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D564" w14:textId="77777777" w:rsidR="00782ADA" w:rsidRDefault="00782ADA" w:rsidP="00782ADA">
      <w:pPr>
        <w:pStyle w:val="Heading2"/>
        <w:rPr>
          <w:lang w:val="en-US"/>
        </w:rPr>
      </w:pPr>
      <w:r w:rsidRPr="6F251BF6">
        <w:rPr>
          <w:lang w:val="en-US"/>
        </w:rPr>
        <w:t xml:space="preserve">Group Members: </w:t>
      </w:r>
    </w:p>
    <w:p w14:paraId="11628264" w14:textId="31E88C1A" w:rsidR="0087639D" w:rsidRDefault="0087639D" w:rsidP="00782ADA">
      <w:pPr>
        <w:rPr>
          <w:lang w:val="en-US"/>
        </w:rPr>
      </w:pPr>
      <w:r>
        <w:t>C20394301 Artyom McNiff</w:t>
      </w:r>
    </w:p>
    <w:p w14:paraId="20B5AEA0" w14:textId="42FE8CEC" w:rsidR="1AF8F55F" w:rsidRDefault="1AF8F55F" w:rsidP="76FA5E1A">
      <w:r>
        <w:t>C20730175 Conan O’Hara</w:t>
      </w:r>
    </w:p>
    <w:p w14:paraId="51CED7E9" w14:textId="679EE8FA" w:rsidR="00782ADA" w:rsidRDefault="00782ADA" w:rsidP="00A93DFF">
      <w:pPr>
        <w:pStyle w:val="Heading2"/>
        <w:rPr>
          <w:lang w:val="en-US"/>
        </w:rPr>
      </w:pPr>
      <w:r>
        <w:rPr>
          <w:lang w:val="en-US"/>
        </w:rPr>
        <w:t>Domain Types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2ADA" w14:paraId="1643A833" w14:textId="77777777" w:rsidTr="00782ADA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DF06C" w14:textId="77777777" w:rsidR="00782ADA" w:rsidRDefault="00782AD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Domain Type Name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D0C7D" w14:textId="77777777" w:rsidR="00782ADA" w:rsidRDefault="00782AD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Type Definition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0C86" w14:textId="77777777" w:rsidR="00782ADA" w:rsidRDefault="00782AD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Reason Introduced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E46EC" w14:textId="77777777" w:rsidR="00782ADA" w:rsidRDefault="00782AD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782ADA" w14:paraId="6A7957F8" w14:textId="77777777" w:rsidTr="00782ADA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8658C" w14:textId="227D8F06" w:rsidR="00782ADA" w:rsidRDefault="00016B0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C8E77" w14:textId="5745D32C" w:rsidR="00782ADA" w:rsidRDefault="008D6EF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NUMERIC</w:t>
            </w:r>
            <w:r w:rsidR="008E4355">
              <w:rPr>
                <w:lang w:val="en-US"/>
              </w:rPr>
              <w:t xml:space="preserve"> </w:t>
            </w:r>
            <w:r>
              <w:rPr>
                <w:lang w:val="en-US"/>
              </w:rPr>
              <w:t>(7)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24691" w14:textId="3EC892B7" w:rsidR="00782ADA" w:rsidRDefault="00782AD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For attributes </w:t>
            </w:r>
            <w:r w:rsidR="00085454">
              <w:rPr>
                <w:lang w:val="en-US"/>
              </w:rPr>
              <w:t>that are identifiers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12A0" w14:textId="2B9B44DB" w:rsidR="00782ADA" w:rsidRDefault="0010737B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bookid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bookingreceipt</w:t>
            </w:r>
            <w:proofErr w:type="spellEnd"/>
          </w:p>
        </w:tc>
      </w:tr>
      <w:tr w:rsidR="00782ADA" w14:paraId="05A6852A" w14:textId="77777777" w:rsidTr="00782ADA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A8BF" w14:textId="28037646" w:rsidR="00782ADA" w:rsidRDefault="00016B0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6978F" w14:textId="59FCEE10" w:rsidR="00782ADA" w:rsidRDefault="008E435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NUMERIC (7)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0F934" w14:textId="13E95AFF" w:rsidR="00782ADA" w:rsidRDefault="00782AD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For attributes which </w:t>
            </w:r>
            <w:r w:rsidR="005A68B7">
              <w:rPr>
                <w:lang w:val="en-US"/>
              </w:rPr>
              <w:t>represent</w:t>
            </w:r>
            <w:r w:rsidR="008E4355">
              <w:rPr>
                <w:lang w:val="en-US"/>
              </w:rPr>
              <w:t xml:space="preserve"> generic numbers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518D6" w14:textId="5551D7EE" w:rsidR="00782ADA" w:rsidRDefault="00911526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993DDD">
              <w:rPr>
                <w:lang w:val="en-US"/>
              </w:rPr>
              <w:t>umberofcust</w:t>
            </w:r>
            <w:proofErr w:type="spellEnd"/>
            <w:r w:rsidR="00993DDD">
              <w:rPr>
                <w:lang w:val="en-US"/>
              </w:rPr>
              <w:t xml:space="preserve"> in </w:t>
            </w:r>
            <w:proofErr w:type="spellStart"/>
            <w:r w:rsidR="00993DDD">
              <w:rPr>
                <w:lang w:val="en-US"/>
              </w:rPr>
              <w:t>bookingreceipt</w:t>
            </w:r>
            <w:proofErr w:type="spellEnd"/>
          </w:p>
        </w:tc>
      </w:tr>
      <w:tr w:rsidR="00782ADA" w14:paraId="2ADAB5EF" w14:textId="77777777" w:rsidTr="00782ADA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514E" w14:textId="6DD17392" w:rsidR="00782ADA" w:rsidRDefault="00F27F8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F0E40" w14:textId="21249411" w:rsidR="00782ADA" w:rsidRDefault="002B77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2A330" w14:textId="16E10670" w:rsidR="00782ADA" w:rsidRDefault="002B772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For attributes which re</w:t>
            </w:r>
            <w:r w:rsidR="005722AE">
              <w:rPr>
                <w:lang w:val="en-US"/>
              </w:rPr>
              <w:t xml:space="preserve">present </w:t>
            </w:r>
            <w:r>
              <w:rPr>
                <w:lang w:val="en-US"/>
              </w:rPr>
              <w:t>dates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3E87" w14:textId="00EB630C" w:rsidR="00782ADA" w:rsidRDefault="00911526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employmentdetails</w:t>
            </w:r>
            <w:proofErr w:type="spellEnd"/>
          </w:p>
        </w:tc>
      </w:tr>
      <w:tr w:rsidR="00F27F87" w14:paraId="5BF91E1F" w14:textId="77777777" w:rsidTr="00782ADA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DA41" w14:textId="641FF9B0" w:rsidR="00F27F87" w:rsidRDefault="00F27F8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Minutes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D8BC" w14:textId="208CAFC1" w:rsidR="00F27F87" w:rsidRDefault="007812E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NUMERIC</w:t>
            </w:r>
            <w:r w:rsidR="008E4355">
              <w:rPr>
                <w:lang w:val="en-US"/>
              </w:rPr>
              <w:t xml:space="preserve"> </w:t>
            </w:r>
            <w:r>
              <w:rPr>
                <w:lang w:val="en-US"/>
              </w:rPr>
              <w:t>(7)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29E82" w14:textId="4843D397" w:rsidR="00F27F87" w:rsidRDefault="00FE4B8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For attributes which require the number to be specified as minutes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79E86" w14:textId="283AC740" w:rsidR="00F27F87" w:rsidRDefault="00960E95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durationspent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bookingreceipt</w:t>
            </w:r>
            <w:proofErr w:type="spellEnd"/>
          </w:p>
        </w:tc>
      </w:tr>
      <w:tr w:rsidR="00F27F87" w14:paraId="673B1E80" w14:textId="77777777" w:rsidTr="00782ADA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9741" w14:textId="46640A32" w:rsidR="00F27F87" w:rsidRDefault="0009640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Bill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8C87" w14:textId="609E4D04" w:rsidR="00F27F87" w:rsidRDefault="00BE200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FLOAT (7)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F0CE" w14:textId="431AC8B7" w:rsidR="00F27F87" w:rsidRDefault="00BE200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Represents the restaurant </w:t>
            </w:r>
            <w:r w:rsidR="005722AE">
              <w:rPr>
                <w:lang w:val="en-US"/>
              </w:rPr>
              <w:t>bill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FFE8" w14:textId="091D6782" w:rsidR="00F27F87" w:rsidRDefault="004D4AED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</w:t>
            </w:r>
            <w:r w:rsidR="00F13DE7">
              <w:rPr>
                <w:lang w:val="en-US"/>
              </w:rPr>
              <w:t>ookbill</w:t>
            </w:r>
            <w:proofErr w:type="spellEnd"/>
            <w:r w:rsidR="00F13DE7">
              <w:rPr>
                <w:lang w:val="en-US"/>
              </w:rPr>
              <w:t xml:space="preserve"> in </w:t>
            </w:r>
            <w:proofErr w:type="spellStart"/>
            <w:r w:rsidR="00F13DE7">
              <w:rPr>
                <w:lang w:val="en-US"/>
              </w:rPr>
              <w:t>bookingreceipt</w:t>
            </w:r>
            <w:proofErr w:type="spellEnd"/>
          </w:p>
        </w:tc>
      </w:tr>
      <w:tr w:rsidR="00096402" w14:paraId="288A243D" w14:textId="77777777" w:rsidTr="00782ADA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FCA4" w14:textId="4554AAF4" w:rsidR="00096402" w:rsidRDefault="00F465E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FBAB" w14:textId="22C80251" w:rsidR="00096402" w:rsidRDefault="005722A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VARCHAR (30)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8BAA" w14:textId="2AC0AB22" w:rsidR="00096402" w:rsidRDefault="005722A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For attributes that represent addresses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C99B" w14:textId="751AA58C" w:rsidR="00096402" w:rsidRDefault="004D4AED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custaddress</w:t>
            </w:r>
            <w:proofErr w:type="spellEnd"/>
            <w:r>
              <w:rPr>
                <w:lang w:val="en-US"/>
              </w:rPr>
              <w:t xml:space="preserve"> in customer</w:t>
            </w:r>
          </w:p>
        </w:tc>
      </w:tr>
      <w:tr w:rsidR="00F465EC" w14:paraId="0502A602" w14:textId="77777777" w:rsidTr="00782ADA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DB0E" w14:textId="5DD2360E" w:rsidR="00F465EC" w:rsidRDefault="00D111A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96E8" w14:textId="19861487" w:rsidR="00F465EC" w:rsidRDefault="005722A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VARCHAR (30)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50E8F" w14:textId="0BF64C87" w:rsidR="00F465EC" w:rsidRDefault="000574A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For attributes that represent phone numbers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C5A58" w14:textId="12495B92" w:rsidR="00F465EC" w:rsidRDefault="004D4AED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custphonenumber</w:t>
            </w:r>
            <w:proofErr w:type="spellEnd"/>
            <w:r>
              <w:rPr>
                <w:lang w:val="en-US"/>
              </w:rPr>
              <w:t xml:space="preserve"> in customer</w:t>
            </w:r>
          </w:p>
        </w:tc>
      </w:tr>
      <w:tr w:rsidR="00D111AA" w14:paraId="23D56047" w14:textId="77777777" w:rsidTr="00782ADA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FCAC" w14:textId="1308C805" w:rsidR="00D111AA" w:rsidRDefault="0030299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F70D" w14:textId="791F36C9" w:rsidR="00D111AA" w:rsidRDefault="00AD71E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VARCHAR (30)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79C7" w14:textId="723821B7" w:rsidR="00D111AA" w:rsidRDefault="009F1C7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For attributes that represent the names of customers and employees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9727" w14:textId="18DF69CB" w:rsidR="00D111AA" w:rsidRDefault="009B27E5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custname</w:t>
            </w:r>
            <w:proofErr w:type="spellEnd"/>
            <w:r>
              <w:rPr>
                <w:lang w:val="en-US"/>
              </w:rPr>
              <w:t xml:space="preserve"> in customer</w:t>
            </w:r>
          </w:p>
        </w:tc>
      </w:tr>
      <w:tr w:rsidR="00302991" w14:paraId="44BCB8E5" w14:textId="77777777" w:rsidTr="00782ADA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CF507" w14:textId="67C3AB39" w:rsidR="00302991" w:rsidRDefault="0030299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0A4D" w14:textId="0C57E0F5" w:rsidR="00302991" w:rsidRDefault="009F1C7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VARCHAR (30)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F016" w14:textId="41D807A1" w:rsidR="00302991" w:rsidRDefault="0056525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For attributes that represent an email address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B33BD" w14:textId="1F65D2EC" w:rsidR="00302991" w:rsidRDefault="002261C9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bcustemail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customerbooking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302991" w14:paraId="4C9B02BB" w14:textId="77777777" w:rsidTr="00782ADA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A798" w14:textId="5D738EBC" w:rsidR="00302991" w:rsidRDefault="00302991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F3580" w14:textId="7F1A8DA0" w:rsidR="00302991" w:rsidRDefault="006C2E6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NUMERIC (3)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740D" w14:textId="27886310" w:rsidR="00302991" w:rsidRDefault="006C2E6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For attributes that represent the age of a person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D6A2" w14:textId="2D5E09B6" w:rsidR="00302991" w:rsidRDefault="002261C9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Bcustage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customerbooking</w:t>
            </w:r>
            <w:proofErr w:type="spellEnd"/>
          </w:p>
        </w:tc>
      </w:tr>
      <w:tr w:rsidR="006D3492" w14:paraId="20858E6E" w14:textId="77777777" w:rsidTr="00782ADA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8F8C" w14:textId="595AB1E4" w:rsidR="006D3492" w:rsidRDefault="006D349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E0F4" w14:textId="77662A46" w:rsidR="006D3492" w:rsidRDefault="0091064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VARCHAR (30) 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A41F" w14:textId="15A5F4A1" w:rsidR="006D3492" w:rsidRDefault="00E622B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For attributes which represent a simple description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8E492" w14:textId="177F2E26" w:rsidR="006D3492" w:rsidRDefault="001E7074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tabletype</w:t>
            </w:r>
            <w:proofErr w:type="spellEnd"/>
            <w:r>
              <w:rPr>
                <w:lang w:val="en-US"/>
              </w:rPr>
              <w:t xml:space="preserve"> </w:t>
            </w:r>
            <w:r w:rsidR="008D0F61">
              <w:rPr>
                <w:lang w:val="en-US"/>
              </w:rPr>
              <w:t xml:space="preserve">in </w:t>
            </w:r>
            <w:proofErr w:type="spellStart"/>
            <w:r w:rsidR="008D0F61">
              <w:rPr>
                <w:lang w:val="en-US"/>
              </w:rPr>
              <w:t>restauranttable</w:t>
            </w:r>
            <w:proofErr w:type="spellEnd"/>
          </w:p>
        </w:tc>
      </w:tr>
      <w:tr w:rsidR="001E6461" w14:paraId="32DD9D98" w14:textId="77777777" w:rsidTr="00782ADA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0CE3" w14:textId="6C8E8B7E" w:rsidR="001E6461" w:rsidRDefault="00E710A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1643" w14:textId="58875131" w:rsidR="001E6461" w:rsidRDefault="00A3488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F236" w14:textId="0FF5A5D5" w:rsidR="001E6461" w:rsidRDefault="00A3488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Represents the time the customer books a table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F4B6" w14:textId="030E608B" w:rsidR="001E6461" w:rsidRDefault="00904411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bookingtime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bookingreceipt</w:t>
            </w:r>
            <w:proofErr w:type="spellEnd"/>
          </w:p>
        </w:tc>
      </w:tr>
    </w:tbl>
    <w:p w14:paraId="23825317" w14:textId="77777777" w:rsidR="00782ADA" w:rsidRDefault="00782ADA" w:rsidP="00782ADA">
      <w:pPr>
        <w:rPr>
          <w:lang w:val="en-US"/>
        </w:rPr>
      </w:pPr>
    </w:p>
    <w:p w14:paraId="59BA54D9" w14:textId="77777777" w:rsidR="00782ADA" w:rsidRDefault="00782ADA" w:rsidP="00782ADA">
      <w:pPr>
        <w:pStyle w:val="Heading2"/>
        <w:rPr>
          <w:lang w:val="en-US"/>
        </w:rPr>
      </w:pPr>
      <w:r>
        <w:rPr>
          <w:lang w:val="en-US"/>
        </w:rPr>
        <w:t>Major Decisions</w:t>
      </w:r>
    </w:p>
    <w:p w14:paraId="5C55EB36" w14:textId="77777777" w:rsidR="00782ADA" w:rsidRDefault="00782ADA" w:rsidP="00782ADA">
      <w:pPr>
        <w:rPr>
          <w:lang w:val="en-US"/>
        </w:rPr>
      </w:pPr>
      <w:r>
        <w:rPr>
          <w:lang w:val="en-US"/>
        </w:rPr>
        <w:t xml:space="preserve">Have a section per decision. This can include decisions such as where to place </w:t>
      </w:r>
      <w:proofErr w:type="gramStart"/>
      <w:r>
        <w:rPr>
          <w:lang w:val="en-US"/>
        </w:rPr>
        <w:t>particular attributes</w:t>
      </w:r>
      <w:proofErr w:type="gramEnd"/>
      <w:r>
        <w:rPr>
          <w:lang w:val="en-US"/>
        </w:rPr>
        <w:t>, whether to have an entity, what type of relationship to use. Anything you had to discuss you should include in this section.</w:t>
      </w:r>
    </w:p>
    <w:p w14:paraId="19C8BB4B" w14:textId="70B34E78" w:rsidR="00815F76" w:rsidRPr="007B3952" w:rsidRDefault="007B3952" w:rsidP="00782ADA">
      <w:pPr>
        <w:rPr>
          <w:sz w:val="26"/>
          <w:szCs w:val="26"/>
          <w:lang w:val="en-US"/>
        </w:rPr>
      </w:pPr>
      <w:r w:rsidRPr="007B3952">
        <w:rPr>
          <w:sz w:val="26"/>
          <w:szCs w:val="26"/>
          <w:lang w:val="en-US"/>
        </w:rPr>
        <w:t>Entities</w:t>
      </w:r>
    </w:p>
    <w:p w14:paraId="220E244F" w14:textId="7AF6FF76" w:rsidR="007B3952" w:rsidRDefault="007B3952" w:rsidP="00782AD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bookingreceipt</w:t>
      </w:r>
      <w:proofErr w:type="spellEnd"/>
    </w:p>
    <w:p w14:paraId="5D7CAF7D" w14:textId="5049F8DD" w:rsidR="003577A7" w:rsidRDefault="007B3952" w:rsidP="00782ADA">
      <w:pPr>
        <w:rPr>
          <w:lang w:val="en-US"/>
        </w:rPr>
      </w:pPr>
      <w:r>
        <w:rPr>
          <w:lang w:val="en-US"/>
        </w:rPr>
        <w:lastRenderedPageBreak/>
        <w:t>Two attributes are of interest</w:t>
      </w:r>
      <w:r w:rsidR="004D5DBF">
        <w:rPr>
          <w:lang w:val="en-US"/>
        </w:rPr>
        <w:t xml:space="preserve"> here, </w:t>
      </w:r>
      <w:proofErr w:type="spellStart"/>
      <w:r w:rsidR="004D5DBF">
        <w:rPr>
          <w:lang w:val="en-US"/>
        </w:rPr>
        <w:t>timeduration</w:t>
      </w:r>
      <w:proofErr w:type="spellEnd"/>
      <w:r w:rsidR="004D5DBF">
        <w:rPr>
          <w:lang w:val="en-US"/>
        </w:rPr>
        <w:t xml:space="preserve"> and </w:t>
      </w:r>
      <w:proofErr w:type="spellStart"/>
      <w:r w:rsidR="004D5DBF">
        <w:rPr>
          <w:lang w:val="en-US"/>
        </w:rPr>
        <w:t>durationspent</w:t>
      </w:r>
      <w:proofErr w:type="spellEnd"/>
      <w:r w:rsidR="004D5DBF">
        <w:rPr>
          <w:lang w:val="en-US"/>
        </w:rPr>
        <w:t>.</w:t>
      </w:r>
      <w:r w:rsidR="00531BC6">
        <w:rPr>
          <w:lang w:val="en-US"/>
        </w:rPr>
        <w:t xml:space="preserve"> </w:t>
      </w:r>
      <w:proofErr w:type="spellStart"/>
      <w:r w:rsidR="00531BC6">
        <w:rPr>
          <w:lang w:val="en-US"/>
        </w:rPr>
        <w:t>timeduration</w:t>
      </w:r>
      <w:proofErr w:type="spellEnd"/>
      <w:r w:rsidR="00531BC6">
        <w:rPr>
          <w:lang w:val="en-US"/>
        </w:rPr>
        <w:t xml:space="preserve"> specifies the amount of time the customer plans to spend</w:t>
      </w:r>
      <w:r w:rsidR="00174423">
        <w:rPr>
          <w:lang w:val="en-US"/>
        </w:rPr>
        <w:t xml:space="preserve">, whereas </w:t>
      </w:r>
      <w:proofErr w:type="spellStart"/>
      <w:r w:rsidR="00CC5300">
        <w:rPr>
          <w:lang w:val="en-US"/>
        </w:rPr>
        <w:t>durationspent</w:t>
      </w:r>
      <w:proofErr w:type="spellEnd"/>
      <w:r w:rsidR="008B16F0">
        <w:rPr>
          <w:lang w:val="en-US"/>
        </w:rPr>
        <w:t xml:space="preserve"> specifies how much time the customer ends up </w:t>
      </w:r>
      <w:proofErr w:type="gramStart"/>
      <w:r w:rsidR="008B16F0">
        <w:rPr>
          <w:lang w:val="en-US"/>
        </w:rPr>
        <w:t>actually spending</w:t>
      </w:r>
      <w:proofErr w:type="gramEnd"/>
      <w:r w:rsidR="008B16F0">
        <w:rPr>
          <w:lang w:val="en-US"/>
        </w:rPr>
        <w:t xml:space="preserve"> in the restaurant. This is done</w:t>
      </w:r>
      <w:r w:rsidR="00F513F7">
        <w:rPr>
          <w:lang w:val="en-US"/>
        </w:rPr>
        <w:t xml:space="preserve"> </w:t>
      </w:r>
      <w:proofErr w:type="gramStart"/>
      <w:r w:rsidR="00F513F7">
        <w:rPr>
          <w:lang w:val="en-US"/>
        </w:rPr>
        <w:t>in order to</w:t>
      </w:r>
      <w:proofErr w:type="gramEnd"/>
      <w:r w:rsidR="00F513F7">
        <w:rPr>
          <w:lang w:val="en-US"/>
        </w:rPr>
        <w:t xml:space="preserve"> calculate the fine if a customer s</w:t>
      </w:r>
      <w:r w:rsidR="00E05A5A">
        <w:rPr>
          <w:lang w:val="en-US"/>
        </w:rPr>
        <w:t>pends too long</w:t>
      </w:r>
      <w:r w:rsidR="00ED54D6">
        <w:rPr>
          <w:lang w:val="en-US"/>
        </w:rPr>
        <w:t xml:space="preserve"> in the restaurant, as they cannot book for longer than two hours.</w:t>
      </w:r>
      <w:r w:rsidR="00422683">
        <w:rPr>
          <w:lang w:val="en-US"/>
        </w:rPr>
        <w:t xml:space="preserve"> </w:t>
      </w:r>
      <w:proofErr w:type="spellStart"/>
      <w:r w:rsidR="00422683">
        <w:rPr>
          <w:lang w:val="en-US"/>
        </w:rPr>
        <w:t>timeduration</w:t>
      </w:r>
      <w:proofErr w:type="spellEnd"/>
      <w:r w:rsidR="00422683">
        <w:rPr>
          <w:lang w:val="en-US"/>
        </w:rPr>
        <w:t xml:space="preserve"> and </w:t>
      </w:r>
      <w:proofErr w:type="spellStart"/>
      <w:r w:rsidR="00422683">
        <w:rPr>
          <w:lang w:val="en-US"/>
        </w:rPr>
        <w:t>durationspent</w:t>
      </w:r>
      <w:proofErr w:type="spellEnd"/>
      <w:r w:rsidR="00422683">
        <w:rPr>
          <w:lang w:val="en-US"/>
        </w:rPr>
        <w:t xml:space="preserve"> are also presented in </w:t>
      </w:r>
      <w:r w:rsidR="00322398">
        <w:rPr>
          <w:lang w:val="en-US"/>
        </w:rPr>
        <w:t>integer</w:t>
      </w:r>
      <w:r w:rsidR="00422683">
        <w:rPr>
          <w:lang w:val="en-US"/>
        </w:rPr>
        <w:t xml:space="preserve"> format, </w:t>
      </w:r>
      <w:proofErr w:type="gramStart"/>
      <w:r w:rsidR="00422683">
        <w:rPr>
          <w:lang w:val="en-US"/>
        </w:rPr>
        <w:t>in order to</w:t>
      </w:r>
      <w:proofErr w:type="gramEnd"/>
      <w:r w:rsidR="00422683">
        <w:rPr>
          <w:lang w:val="en-US"/>
        </w:rPr>
        <w:t xml:space="preserve"> make it feasible to calculate the fine</w:t>
      </w:r>
      <w:r w:rsidR="00CA194C">
        <w:rPr>
          <w:lang w:val="en-US"/>
        </w:rPr>
        <w:t xml:space="preserve">. Incidentally, the fine is calculated using an SQL </w:t>
      </w:r>
      <w:r w:rsidR="00AE5D57">
        <w:rPr>
          <w:lang w:val="en-US"/>
        </w:rPr>
        <w:t>update query.</w:t>
      </w:r>
    </w:p>
    <w:p w14:paraId="6D9EF3F7" w14:textId="39F5C048" w:rsidR="00CC08F9" w:rsidRDefault="002C0EFC" w:rsidP="00782A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customer and </w:t>
      </w:r>
      <w:proofErr w:type="spellStart"/>
      <w:r>
        <w:rPr>
          <w:sz w:val="24"/>
          <w:szCs w:val="24"/>
          <w:lang w:val="en-US"/>
        </w:rPr>
        <w:t>customerbooking</w:t>
      </w:r>
      <w:proofErr w:type="spellEnd"/>
    </w:p>
    <w:p w14:paraId="2208C957" w14:textId="31969A50" w:rsidR="002C0EFC" w:rsidRPr="004D302C" w:rsidRDefault="004D302C" w:rsidP="00782ADA">
      <w:pPr>
        <w:rPr>
          <w:lang w:val="en-US"/>
        </w:rPr>
      </w:pPr>
      <w:r>
        <w:rPr>
          <w:lang w:val="en-US"/>
        </w:rPr>
        <w:t>We decided to separate the customer making the booking and the customers attending the restaurant into two separate tables</w:t>
      </w:r>
      <w:r w:rsidR="002F18F7">
        <w:rPr>
          <w:lang w:val="en-US"/>
        </w:rPr>
        <w:t>, as it is possible to be an accompanying guest to the restaurant to the person making the booking</w:t>
      </w:r>
      <w:r w:rsidR="00F04E42">
        <w:rPr>
          <w:lang w:val="en-US"/>
        </w:rPr>
        <w:t>.</w:t>
      </w:r>
    </w:p>
    <w:p w14:paraId="534BA975" w14:textId="7AC5D102" w:rsidR="00782ADA" w:rsidRDefault="00076FB7" w:rsidP="00782A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Attributes</w:t>
      </w:r>
    </w:p>
    <w:p w14:paraId="4960E065" w14:textId="1FCF5B6F" w:rsidR="00076FB7" w:rsidRPr="00EF228F" w:rsidRDefault="00665313" w:rsidP="00782ADA">
      <w:pPr>
        <w:rPr>
          <w:lang w:val="en-US"/>
        </w:rPr>
      </w:pPr>
      <w:proofErr w:type="spellStart"/>
      <w:r>
        <w:rPr>
          <w:lang w:val="en-US"/>
        </w:rPr>
        <w:t>bcustage</w:t>
      </w:r>
      <w:proofErr w:type="spellEnd"/>
      <w:r>
        <w:rPr>
          <w:lang w:val="en-US"/>
        </w:rPr>
        <w:t xml:space="preserve"> has a precision of 3</w:t>
      </w:r>
      <w:r w:rsidR="00212C85">
        <w:rPr>
          <w:lang w:val="en-US"/>
        </w:rPr>
        <w:t>, as people can’t</w:t>
      </w:r>
      <w:r w:rsidR="00296159">
        <w:rPr>
          <w:lang w:val="en-US"/>
        </w:rPr>
        <w:t xml:space="preserve"> (yet)</w:t>
      </w:r>
      <w:r w:rsidR="00212C85">
        <w:rPr>
          <w:lang w:val="en-US"/>
        </w:rPr>
        <w:t xml:space="preserve"> live to </w:t>
      </w:r>
      <w:r w:rsidR="00165863">
        <w:rPr>
          <w:lang w:val="en-US"/>
        </w:rPr>
        <w:t xml:space="preserve">be </w:t>
      </w:r>
      <w:r w:rsidR="00927C4D">
        <w:rPr>
          <w:lang w:val="en-US"/>
        </w:rPr>
        <w:t>a thousand years old.</w:t>
      </w:r>
      <w:r w:rsidR="00D33C1B">
        <w:rPr>
          <w:lang w:val="en-US"/>
        </w:rPr>
        <w:t xml:space="preserve"> All other number data types have an arbitrary precision of 7, and all varchar2 data types have an arbitrary precision of 30.</w:t>
      </w:r>
    </w:p>
    <w:p w14:paraId="18B0C014" w14:textId="77777777" w:rsidR="00782ADA" w:rsidRDefault="00782ADA" w:rsidP="00782ADA">
      <w:pPr>
        <w:pStyle w:val="Heading1"/>
        <w:rPr>
          <w:lang w:val="en-US"/>
        </w:rPr>
      </w:pPr>
      <w:r>
        <w:rPr>
          <w:lang w:val="en-US"/>
        </w:rPr>
        <w:t>Present ERD</w:t>
      </w:r>
    </w:p>
    <w:p w14:paraId="4FC5792F" w14:textId="77777777" w:rsidR="00782ADA" w:rsidRDefault="00782ADA" w:rsidP="00782ADA">
      <w:pPr>
        <w:rPr>
          <w:lang w:val="en-US"/>
        </w:rPr>
      </w:pPr>
    </w:p>
    <w:p w14:paraId="65C6E992" w14:textId="77777777" w:rsidR="00782ADA" w:rsidRDefault="00782ADA" w:rsidP="00782ADA">
      <w:pPr>
        <w:rPr>
          <w:lang w:val="en-US"/>
        </w:rPr>
      </w:pPr>
      <w:r>
        <w:rPr>
          <w:lang w:val="en-US"/>
        </w:rPr>
        <w:t>Screenshot of Logical Model</w:t>
      </w:r>
    </w:p>
    <w:p w14:paraId="1AFB7CA7" w14:textId="38D7AB86" w:rsidR="00782ADA" w:rsidRDefault="002E1416" w:rsidP="00782AD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A8B148" wp14:editId="76731ACA">
            <wp:extent cx="5730240" cy="2369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DAC0" w14:textId="77777777" w:rsidR="00782ADA" w:rsidRDefault="00782ADA" w:rsidP="00782ADA">
      <w:pPr>
        <w:rPr>
          <w:lang w:val="en-US"/>
        </w:rPr>
      </w:pPr>
    </w:p>
    <w:p w14:paraId="7279C78C" w14:textId="77777777" w:rsidR="00782ADA" w:rsidRDefault="00782ADA" w:rsidP="00782ADA">
      <w:pPr>
        <w:rPr>
          <w:lang w:val="en-US"/>
        </w:rPr>
      </w:pPr>
      <w:r>
        <w:rPr>
          <w:lang w:val="en-US"/>
        </w:rPr>
        <w:t>Screenshot of Physical Model</w:t>
      </w:r>
    </w:p>
    <w:p w14:paraId="44E930DB" w14:textId="4A691721" w:rsidR="00782ADA" w:rsidRDefault="00C80FBB" w:rsidP="00782AD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BB080C" wp14:editId="6A9DFFBE">
            <wp:extent cx="5722620" cy="3139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2A15" w14:textId="387B0B15" w:rsidR="00782ADA" w:rsidRDefault="0095731A" w:rsidP="00782ADA">
      <w:pPr>
        <w:rPr>
          <w:lang w:val="en-US"/>
        </w:rPr>
      </w:pPr>
      <w:r>
        <w:rPr>
          <w:lang w:val="en-US"/>
        </w:rPr>
        <w:t>Unique Constraints</w:t>
      </w:r>
    </w:p>
    <w:p w14:paraId="7F5C8955" w14:textId="43A72C71" w:rsidR="00981E46" w:rsidRDefault="00981E46" w:rsidP="00782ADA">
      <w:pPr>
        <w:rPr>
          <w:lang w:val="en-US"/>
        </w:rPr>
      </w:pPr>
      <w:r w:rsidRPr="00981E46">
        <w:rPr>
          <w:noProof/>
          <w:lang w:val="en-US"/>
        </w:rPr>
        <w:drawing>
          <wp:inline distT="0" distB="0" distL="0" distR="0" wp14:anchorId="7F60BA8C" wp14:editId="6958AFEA">
            <wp:extent cx="5731510" cy="4265295"/>
            <wp:effectExtent l="0" t="0" r="2540" b="190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ED32" w14:textId="77777777" w:rsidR="00981E46" w:rsidRDefault="00981E46" w:rsidP="00782ADA">
      <w:pPr>
        <w:rPr>
          <w:lang w:val="en-US"/>
        </w:rPr>
      </w:pPr>
    </w:p>
    <w:p w14:paraId="42C467D9" w14:textId="77777777" w:rsidR="00C80FBB" w:rsidRDefault="00C80FBB" w:rsidP="00782ADA">
      <w:pPr>
        <w:rPr>
          <w:lang w:val="en-US"/>
        </w:rPr>
      </w:pPr>
    </w:p>
    <w:p w14:paraId="7F10FD36" w14:textId="77777777" w:rsidR="00B7695F" w:rsidRDefault="00D84F32"/>
    <w:sectPr w:rsidR="00B76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DA"/>
    <w:rsid w:val="00016B07"/>
    <w:rsid w:val="000574A9"/>
    <w:rsid w:val="00076FB7"/>
    <w:rsid w:val="00085454"/>
    <w:rsid w:val="00096402"/>
    <w:rsid w:val="0010737B"/>
    <w:rsid w:val="00165863"/>
    <w:rsid w:val="00174423"/>
    <w:rsid w:val="001B751C"/>
    <w:rsid w:val="001E6461"/>
    <w:rsid w:val="001E7074"/>
    <w:rsid w:val="00212C85"/>
    <w:rsid w:val="002261C9"/>
    <w:rsid w:val="00256368"/>
    <w:rsid w:val="00296159"/>
    <w:rsid w:val="002B772E"/>
    <w:rsid w:val="002C0EFC"/>
    <w:rsid w:val="002D77D5"/>
    <w:rsid w:val="002E1416"/>
    <w:rsid w:val="002F18F7"/>
    <w:rsid w:val="00302991"/>
    <w:rsid w:val="00322398"/>
    <w:rsid w:val="003577A7"/>
    <w:rsid w:val="00417887"/>
    <w:rsid w:val="00422683"/>
    <w:rsid w:val="004D302C"/>
    <w:rsid w:val="004D4AED"/>
    <w:rsid w:val="004D5DBF"/>
    <w:rsid w:val="004F0173"/>
    <w:rsid w:val="00531BC6"/>
    <w:rsid w:val="00565258"/>
    <w:rsid w:val="005722AE"/>
    <w:rsid w:val="005A68B7"/>
    <w:rsid w:val="00665313"/>
    <w:rsid w:val="006B5E95"/>
    <w:rsid w:val="006C2E63"/>
    <w:rsid w:val="006D3492"/>
    <w:rsid w:val="00710A9A"/>
    <w:rsid w:val="007812E1"/>
    <w:rsid w:val="00782ADA"/>
    <w:rsid w:val="00791901"/>
    <w:rsid w:val="007B3952"/>
    <w:rsid w:val="007B68A6"/>
    <w:rsid w:val="008054B5"/>
    <w:rsid w:val="00815F76"/>
    <w:rsid w:val="0087639D"/>
    <w:rsid w:val="008B16F0"/>
    <w:rsid w:val="008C339C"/>
    <w:rsid w:val="008D0F61"/>
    <w:rsid w:val="008D6EFE"/>
    <w:rsid w:val="008E4355"/>
    <w:rsid w:val="00904411"/>
    <w:rsid w:val="00910648"/>
    <w:rsid w:val="00911526"/>
    <w:rsid w:val="00927C4D"/>
    <w:rsid w:val="0095731A"/>
    <w:rsid w:val="00960E95"/>
    <w:rsid w:val="00981E46"/>
    <w:rsid w:val="00993DDD"/>
    <w:rsid w:val="009B27E5"/>
    <w:rsid w:val="009D2DAE"/>
    <w:rsid w:val="009F1C78"/>
    <w:rsid w:val="00A34885"/>
    <w:rsid w:val="00A93DFF"/>
    <w:rsid w:val="00AB62A4"/>
    <w:rsid w:val="00AD71E4"/>
    <w:rsid w:val="00AE5D57"/>
    <w:rsid w:val="00B11084"/>
    <w:rsid w:val="00B23C4E"/>
    <w:rsid w:val="00BE2002"/>
    <w:rsid w:val="00C6084C"/>
    <w:rsid w:val="00C80FBB"/>
    <w:rsid w:val="00CA194C"/>
    <w:rsid w:val="00CC08F9"/>
    <w:rsid w:val="00CC5300"/>
    <w:rsid w:val="00D111AA"/>
    <w:rsid w:val="00D33C1B"/>
    <w:rsid w:val="00D84F32"/>
    <w:rsid w:val="00E05A5A"/>
    <w:rsid w:val="00E622BA"/>
    <w:rsid w:val="00E710AC"/>
    <w:rsid w:val="00ED54D6"/>
    <w:rsid w:val="00EF228F"/>
    <w:rsid w:val="00F04E42"/>
    <w:rsid w:val="00F13DE7"/>
    <w:rsid w:val="00F27F87"/>
    <w:rsid w:val="00F465EC"/>
    <w:rsid w:val="00F513F7"/>
    <w:rsid w:val="00F96BE2"/>
    <w:rsid w:val="00FE4B89"/>
    <w:rsid w:val="1AF8F55F"/>
    <w:rsid w:val="1EFAF41E"/>
    <w:rsid w:val="41AE1227"/>
    <w:rsid w:val="6F251BF6"/>
    <w:rsid w:val="76FA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60CD"/>
  <w15:chartTrackingRefBased/>
  <w15:docId w15:val="{A4B82D18-E10C-4BEB-8511-C365ED00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ADA"/>
    <w:pPr>
      <w:spacing w:after="160" w:line="256" w:lineRule="auto"/>
      <w:jc w:val="left"/>
    </w:pPr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A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782A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  <w:style w:type="table" w:styleId="TableGrid">
    <w:name w:val="Table Grid"/>
    <w:basedOn w:val="TableNormal"/>
    <w:uiPriority w:val="39"/>
    <w:rsid w:val="00782ADA"/>
    <w:pPr>
      <w:spacing w:after="0"/>
      <w:jc w:val="left"/>
    </w:pPr>
    <w:rPr>
      <w:lang w:val="en-I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1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C20394301 Artyom McNiff</dc:creator>
  <cp:keywords/>
  <dc:description/>
  <cp:lastModifiedBy>C20394301 Artyom McNiff</cp:lastModifiedBy>
  <cp:revision>2</cp:revision>
  <dcterms:created xsi:type="dcterms:W3CDTF">2021-12-12T16:02:00Z</dcterms:created>
  <dcterms:modified xsi:type="dcterms:W3CDTF">2021-12-12T16:02:00Z</dcterms:modified>
</cp:coreProperties>
</file>