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43.png" ContentType="image/png"/>
  <Override PartName="/word/media/rId78.png" ContentType="image/png"/>
  <Override PartName="/word/media/rId82.png" ContentType="image/png"/>
  <Override PartName="/word/media/rId86.png" ContentType="image/png"/>
  <Override PartName="/word/media/rId90.png" ContentType="image/png"/>
  <Override PartName="/word/media/rId94.png" ContentType="image/png"/>
  <Override PartName="/word/media/rId98.png" ContentType="image/png"/>
  <Override PartName="/word/media/rId75.svg" ContentType="image/svg+xml"/>
  <Override PartName="/word/media/rId79.svg" ContentType="image/svg+xml"/>
  <Override PartName="/word/media/rId83.svg" ContentType="image/svg+xml"/>
  <Override PartName="/word/media/rId87.svg" ContentType="image/svg+xml"/>
  <Override PartName="/word/media/rId91.svg" ContentType="image/svg+xml"/>
  <Override PartName="/word/media/rId9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Основы вероятностного моделирования угроз</w:t>
      </w:r>
    </w:p>
    <w:p>
      <w:pPr>
        <w:pStyle w:val="Author"/>
      </w:pPr>
      <w:r>
        <w:t xml:space="preserve">Бабенко Артём Сергеевич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Освоить базовые методы вероятностного моделирования случайных процессов в контексте кибербезопасности.</w:t>
      </w:r>
    </w:p>
    <w:p>
      <w:pPr>
        <w:pStyle w:val="BodyText"/>
      </w:pPr>
      <w:r>
        <w:t xml:space="preserve">На примере моделирования потока атак на веб-сервер изучить:</w:t>
      </w:r>
    </w:p>
    <w:p>
      <w:pPr>
        <w:pStyle w:val="Compact"/>
        <w:numPr>
          <w:ilvl w:val="0"/>
          <w:numId w:val="1001"/>
        </w:numPr>
      </w:pPr>
      <w:r>
        <w:t xml:space="preserve">генерацию случайных величин с заданным распределением;</w:t>
      </w:r>
    </w:p>
    <w:p>
      <w:pPr>
        <w:pStyle w:val="Compact"/>
        <w:numPr>
          <w:ilvl w:val="0"/>
          <w:numId w:val="1001"/>
        </w:numPr>
      </w:pPr>
      <w:r>
        <w:t xml:space="preserve">статистический анализ смоделированных данных;</w:t>
      </w:r>
    </w:p>
    <w:p>
      <w:pPr>
        <w:pStyle w:val="Compact"/>
        <w:numPr>
          <w:ilvl w:val="0"/>
          <w:numId w:val="1001"/>
        </w:numPr>
      </w:pPr>
      <w:r>
        <w:t xml:space="preserve">проверку соответствия эмпирического распределения теоретическому;</w:t>
      </w:r>
    </w:p>
    <w:p>
      <w:pPr>
        <w:pStyle w:val="Compact"/>
        <w:numPr>
          <w:ilvl w:val="0"/>
          <w:numId w:val="1001"/>
        </w:numPr>
      </w:pPr>
      <w:r>
        <w:t xml:space="preserve">оценку вероятностей редких событий;</w:t>
      </w:r>
    </w:p>
    <w:p>
      <w:pPr>
        <w:pStyle w:val="Compact"/>
        <w:numPr>
          <w:ilvl w:val="0"/>
          <w:numId w:val="1001"/>
        </w:numPr>
      </w:pPr>
      <w:r>
        <w:t xml:space="preserve">определить набор параметров модели (интенсивность атак, длительность наблюдения и т.д.);</w:t>
      </w:r>
    </w:p>
    <w:p>
      <w:pPr>
        <w:pStyle w:val="Compact"/>
        <w:numPr>
          <w:ilvl w:val="0"/>
          <w:numId w:val="1001"/>
        </w:numPr>
      </w:pPr>
      <w:r>
        <w:t xml:space="preserve">реализовать симуляцию пуассоновского потока атак;</w:t>
      </w:r>
    </w:p>
    <w:p>
      <w:pPr>
        <w:pStyle w:val="Compact"/>
        <w:numPr>
          <w:ilvl w:val="0"/>
          <w:numId w:val="1001"/>
        </w:numPr>
      </w:pPr>
      <w:r>
        <w:t xml:space="preserve">выполнить статистический анализ результатов;</w:t>
      </w:r>
    </w:p>
    <w:p>
      <w:pPr>
        <w:pStyle w:val="Compact"/>
        <w:numPr>
          <w:ilvl w:val="0"/>
          <w:numId w:val="1001"/>
        </w:numPr>
      </w:pPr>
      <w:r>
        <w:t xml:space="preserve">визуализировать данные и проверить соответствие теоретическим распределениям.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Compact"/>
        <w:numPr>
          <w:ilvl w:val="0"/>
          <w:numId w:val="1002"/>
        </w:numPr>
      </w:pPr>
      <w:r>
        <w:t xml:space="preserve">Создать проект DrWatson с именем project.</w:t>
      </w:r>
    </w:p>
    <w:p>
      <w:pPr>
        <w:pStyle w:val="Compact"/>
        <w:numPr>
          <w:ilvl w:val="0"/>
          <w:numId w:val="1002"/>
        </w:numPr>
      </w:pPr>
      <w:r>
        <w:t xml:space="preserve">Определить набор параметров модели (словарь params) с возможностью варьирования.</w:t>
      </w:r>
    </w:p>
    <w:p>
      <w:pPr>
        <w:pStyle w:val="Compact"/>
        <w:numPr>
          <w:ilvl w:val="0"/>
          <w:numId w:val="1002"/>
        </w:numPr>
      </w:pPr>
      <w:r>
        <w:t xml:space="preserve">Написать функцию simulate_attacks(params), которая возвращает структуру с результатами симуляции (например, массив числа атак по часам, интервалы, моменты времени).</w:t>
      </w:r>
    </w:p>
    <w:p>
      <w:pPr>
        <w:pStyle w:val="Compact"/>
        <w:numPr>
          <w:ilvl w:val="0"/>
          <w:numId w:val="1002"/>
        </w:numPr>
      </w:pPr>
      <w:r>
        <w:t xml:space="preserve">Использовать produce_or_load для запуска симуляции с заданными параметрами и сохранения результатов на диск.</w:t>
      </w:r>
    </w:p>
    <w:p>
      <w:pPr>
        <w:pStyle w:val="Compact"/>
        <w:numPr>
          <w:ilvl w:val="0"/>
          <w:numId w:val="1002"/>
        </w:numPr>
      </w:pPr>
      <w:r>
        <w:t xml:space="preserve">Провести серию экспериментов с разными значениями параметров (например, разные</w:t>
      </w:r>
      <w:r>
        <w:t xml:space="preserve"> </w:t>
      </w:r>
      <m:oMath>
        <m:r>
          <m:t>λ</m:t>
        </m:r>
      </m:oMath>
      <w:r>
        <w:t xml:space="preserve">, разная длительность).</w:t>
      </w:r>
    </w:p>
    <w:p>
      <w:pPr>
        <w:pStyle w:val="Compact"/>
        <w:numPr>
          <w:ilvl w:val="0"/>
          <w:numId w:val="1002"/>
        </w:numPr>
      </w:pPr>
      <w:r>
        <w:t xml:space="preserve">Загрузить сохранённые результаты и выполнить:</w:t>
      </w:r>
    </w:p>
    <w:p>
      <w:pPr>
        <w:pStyle w:val="Compact"/>
        <w:numPr>
          <w:ilvl w:val="1"/>
          <w:numId w:val="1003"/>
        </w:numPr>
      </w:pPr>
      <w:r>
        <w:t xml:space="preserve">построение гистограммы числа атак за час и сравнение с теоретическим распределением Пуассона;</w:t>
      </w:r>
    </w:p>
    <w:p>
      <w:pPr>
        <w:pStyle w:val="Compact"/>
        <w:numPr>
          <w:ilvl w:val="1"/>
          <w:numId w:val="1003"/>
        </w:numPr>
      </w:pPr>
      <w:r>
        <w:t xml:space="preserve">построение графика накопленного числа атак и интервалов между атаками;</w:t>
      </w:r>
    </w:p>
    <w:p>
      <w:pPr>
        <w:pStyle w:val="Compact"/>
        <w:numPr>
          <w:ilvl w:val="1"/>
          <w:numId w:val="1003"/>
        </w:numPr>
      </w:pPr>
      <w:r>
        <w:t xml:space="preserve">проверку экспоненциальности интервалов (гистограмма, QQ-plot, возможно критерий согласия);</w:t>
      </w:r>
    </w:p>
    <w:p>
      <w:pPr>
        <w:pStyle w:val="Compact"/>
        <w:numPr>
          <w:ilvl w:val="1"/>
          <w:numId w:val="1003"/>
        </w:numPr>
      </w:pPr>
      <w:r>
        <w:t xml:space="preserve">оценку вероятности события «более 10 атак за час» теоретически и эмпирически.</w:t>
      </w:r>
    </w:p>
    <w:p>
      <w:pPr>
        <w:pStyle w:val="Compact"/>
        <w:numPr>
          <w:ilvl w:val="0"/>
          <w:numId w:val="1002"/>
        </w:numPr>
      </w:pPr>
      <w:r>
        <w:t xml:space="preserve">Проанализировать зависимость точности оценки вероятности от числа симуляций.</w:t>
      </w:r>
    </w:p>
    <w:bookmarkEnd w:id="21"/>
    <w:bookmarkStart w:id="22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Во многих задачах кибербезопасности поток атак (или инцидентов) можно приближённо считать простейшим (пуассоновским) потоком. Для такого потока число событий</w:t>
      </w:r>
      <w:r>
        <w:t xml:space="preserve"> </w:t>
      </w:r>
      <m:oMath>
        <m:sSub>
          <m:e>
            <m:r>
              <m:t>N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за время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распределено по закону Пуассона: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N</m:t>
                  </m:r>
                </m:e>
                <m:sub>
                  <m:r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λ</m:t>
                      </m:r>
                      <m:r>
                        <m:t>t</m:t>
                      </m:r>
                    </m:e>
                  </m:d>
                </m:e>
                <m:sup>
                  <m:r>
                    <m:t>k</m:t>
                  </m:r>
                </m:sup>
              </m:sSup>
            </m:num>
            <m:den>
              <m:r>
                <m:t>k</m:t>
              </m:r>
              <m:r>
                <m:rPr>
                  <m:sty m:val="p"/>
                </m:rPr>
                <m:t>!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где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— интенсивность потока (среднее число событий в единицу времени).</w:t>
      </w:r>
    </w:p>
    <w:p>
      <w:pPr>
        <w:pStyle w:val="BodyText"/>
      </w:pPr>
      <w:r>
        <w:t xml:space="preserve">В простейшем потоке интервалы времени между соседними событиями</w:t>
      </w:r>
      <w:r>
        <w:t xml:space="preserve"> </w:t>
      </w:r>
      <m:oMath>
        <m:sSub>
          <m:e>
            <m:r>
              <m:t>τ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τ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независимы и имеют экспоненциальное распределение с параметром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τ</m:t>
              </m:r>
            </m:e>
          </m:d>
          <m:r>
            <m:rPr>
              <m:sty m:val="p"/>
            </m:rPr>
            <m:t>=</m:t>
          </m:r>
          <m:r>
            <m:t>λ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τ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τ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t xml:space="preserve">Среднее значение интервала:</w:t>
      </w:r>
      <w:r>
        <w:t xml:space="preserve"> </w:t>
      </w:r>
      <m:oMath>
        <m:r>
          <m:rPr>
            <m:sty m:val="p"/>
            <m:scr m:val="double-struck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τ</m:t>
            </m:r>
          </m:e>
        </m:d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λ</m:t>
        </m:r>
      </m:oMath>
      <w:r>
        <w:t xml:space="preserve">.</w:t>
      </w:r>
    </w:p>
    <w:bookmarkEnd w:id="22"/>
    <w:bookmarkStart w:id="99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Представленные скрипты образуют исследовательский конвейер:</w:t>
      </w:r>
    </w:p>
    <w:p>
      <w:pPr>
        <w:pStyle w:val="Compact"/>
        <w:numPr>
          <w:ilvl w:val="0"/>
          <w:numId w:val="1004"/>
        </w:numPr>
      </w:pPr>
      <w:r>
        <w:t xml:space="preserve">Моделирование (simulation.jl) — вычислительное ядро.</w:t>
      </w:r>
    </w:p>
    <w:p>
      <w:pPr>
        <w:pStyle w:val="Compact"/>
        <w:numPr>
          <w:ilvl w:val="0"/>
          <w:numId w:val="1004"/>
        </w:numPr>
      </w:pPr>
      <w:r>
        <w:t xml:space="preserve">Генерация данных (run_experiment.jl) — получение реализаций для фиксированных параметров.</w:t>
      </w:r>
    </w:p>
    <w:p>
      <w:pPr>
        <w:pStyle w:val="Compact"/>
        <w:numPr>
          <w:ilvl w:val="0"/>
          <w:numId w:val="1004"/>
        </w:numPr>
      </w:pPr>
      <w:r>
        <w:t xml:space="preserve">Анализ и визуализация (analyze.jl) — проверка соответствия модели теоретическим распределениям.</w:t>
      </w:r>
    </w:p>
    <w:p>
      <w:pPr>
        <w:pStyle w:val="Compact"/>
        <w:numPr>
          <w:ilvl w:val="0"/>
          <w:numId w:val="1004"/>
        </w:numPr>
      </w:pPr>
      <w:r>
        <w:t xml:space="preserve">Исследование сходимости (convergence.jl) — изучение точности оценок.</w:t>
      </w:r>
    </w:p>
    <w:p>
      <w:pPr>
        <w:pStyle w:val="Compact"/>
        <w:numPr>
          <w:ilvl w:val="0"/>
          <w:numId w:val="1004"/>
        </w:numPr>
      </w:pPr>
      <w:r>
        <w:t xml:space="preserve">Параметрическое исследование (parameter_sweep.jl) — анализ чувствительности к изменению интенсивности.</w:t>
      </w:r>
    </w:p>
    <w:p>
      <w:pPr>
        <w:pStyle w:val="FirstParagraph"/>
      </w:pPr>
      <w:r>
        <w:t xml:space="preserve">Для выполнения работы необходимо создать проект с помощью DrWatson. Затем создадим в этом проекте скрипт src/simulation.jl, который содержит функцию simulate_attacks, реализующую вероятностную модель потока атак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001"/>
          <w:p>
            <w:pPr>
              <w:pStyle w:val="Compact"/>
              <w:jc w:val="center"/>
            </w:pPr>
            <w:r>
              <w:drawing>
                <wp:inline>
                  <wp:extent cx="3733800" cy="2276259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image/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27625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Скрипт src/simulation.jl</w:t>
            </w:r>
          </w:p>
          <w:bookmarkEnd w:id="26"/>
        </w:tc>
      </w:tr>
    </w:tbl>
    <w:p>
      <w:pPr>
        <w:pStyle w:val="BodyText"/>
      </w:pPr>
      <w:r>
        <w:t xml:space="preserve">Затем создадим скрипт scripts/run_experiment.jl. Он выполняет симуляцию с заданными параметрами, вычисляет эмпирическую вероятность события «более 10 атак за час» и сохраняет все результаты на диск (</w:t>
      </w:r>
      <w:hyperlink w:anchor="fig-002">
        <w:r>
          <w:rPr>
            <w:rStyle w:val="Hyperlink"/>
          </w:rPr>
          <w:t xml:space="preserve">рис. 2</w:t>
        </w:r>
      </w:hyperlink>
      <w:r>
        <w:t xml:space="preserve">). Скрипт предназначен для первичной генерации данных, которые потом будут анализироваться в analyze.jl.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" w:name="fig-002"/>
          <w:p>
            <w:pPr>
              <w:pStyle w:val="Compact"/>
              <w:jc w:val="center"/>
            </w:pPr>
            <w:r>
              <w:drawing>
                <wp:inline>
                  <wp:extent cx="3733800" cy="3457013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image/2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45701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Скрипт scripts/run_experiment.jl</w:t>
            </w:r>
          </w:p>
          <w:bookmarkEnd w:id="30"/>
        </w:tc>
      </w:tr>
    </w:tbl>
    <w:p>
      <w:pPr>
        <w:pStyle w:val="BodyText"/>
      </w:pPr>
      <w:r>
        <w:t xml:space="preserve">Теперь создадим скрипт scripts/analyze.jl. Он загружает сохранённые данные и строит четыре диагностических графика, позволяющих визуально оценить соответствие смоделированного потока теоретическим предположениям (пуассоновости и экспоненциальности) (</w:t>
      </w:r>
      <w:hyperlink w:anchor="fig-003">
        <w:r>
          <w:rPr>
            <w:rStyle w:val="Hyperlink"/>
          </w:rPr>
          <w:t xml:space="preserve">рис.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" w:name="fig-003"/>
          <w:p>
            <w:pPr>
              <w:pStyle w:val="Compact"/>
              <w:jc w:val="center"/>
            </w:pPr>
            <w:r>
              <w:drawing>
                <wp:inline>
                  <wp:extent cx="3733800" cy="2324888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mage/3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3248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Скрипт scripts/analyze.jl</w:t>
            </w:r>
          </w:p>
          <w:bookmarkEnd w:id="34"/>
        </w:tc>
      </w:tr>
    </w:tbl>
    <w:p>
      <w:pPr>
        <w:pStyle w:val="BodyText"/>
      </w:pPr>
      <w:r>
        <w:t xml:space="preserve">Также добавим скрипт scripts/convergence.jl (</w:t>
      </w:r>
      <w:hyperlink w:anchor="fig-004">
        <w:r>
          <w:rPr>
            <w:rStyle w:val="Hyperlink"/>
          </w:rPr>
          <w:t xml:space="preserve">рис. 4</w:t>
        </w:r>
      </w:hyperlink>
      <w:r>
        <w:t xml:space="preserve">). Он позволяет изучить, как быстро эмпирическая оценка вероятности редкого события приближается к теоретическому значению при увеличении объёма выборки.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fig-004"/>
          <w:p>
            <w:pPr>
              <w:pStyle w:val="Compact"/>
              <w:jc w:val="center"/>
            </w:pPr>
            <w:r>
              <w:drawing>
                <wp:inline>
                  <wp:extent cx="3733800" cy="3546589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image/4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54658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Скрипт scripts/convergence.jl</w:t>
            </w:r>
          </w:p>
          <w:bookmarkEnd w:id="38"/>
        </w:tc>
      </w:tr>
    </w:tbl>
    <w:p>
      <w:pPr>
        <w:pStyle w:val="BodyText"/>
      </w:pPr>
      <w:r>
        <w:t xml:space="preserve">Создадим скрипт scripts/parameter_sweep.jl (</w:t>
      </w:r>
      <w:hyperlink w:anchor="fig-005">
        <w:r>
          <w:rPr>
            <w:rStyle w:val="Hyperlink"/>
          </w:rPr>
          <w:t xml:space="preserve">рис. 5</w:t>
        </w:r>
      </w:hyperlink>
      <w:r>
        <w:t xml:space="preserve">). Позволяет систематически изучить, как изменение интенсивности атак влияет на характеристики потока и, в частности, на вероятность P(&gt;10).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3051143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0511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5: Скрипт scripts/parameter_sweep.jl</w:t>
            </w:r>
          </w:p>
          <w:bookmarkEnd w:id="42"/>
        </w:tc>
      </w:tr>
    </w:tbl>
    <w:p>
      <w:pPr>
        <w:pStyle w:val="BodyText"/>
      </w:pPr>
      <w:r>
        <w:t xml:space="preserve">Детальные графики для каждого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в plots/parameter_sweep/.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9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9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6: Детальные графики</w:t>
            </w:r>
          </w:p>
          <w:bookmarkEnd w:id="4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010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7: Детальные графики</w:t>
            </w:r>
          </w:p>
          <w:bookmarkEnd w:id="5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011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8: Детальные графики</w:t>
            </w:r>
          </w:p>
          <w:bookmarkEnd w:id="54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fig-012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9: Детальные графики</w:t>
            </w:r>
          </w:p>
          <w:bookmarkEnd w:id="58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013"/>
          <w:p>
            <w:pPr>
              <w:pStyle w:val="Compact"/>
              <w:jc w:val="center"/>
            </w:pPr>
            <w:r>
              <w:drawing>
                <wp:inline>
                  <wp:extent cx="3733800" cy="2987040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98704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10: Детальные графики</w:t>
            </w:r>
          </w:p>
          <w:bookmarkEnd w:id="62"/>
        </w:tc>
      </w:tr>
    </w:tbl>
    <w:p>
      <w:pPr>
        <w:pStyle w:val="BodyText"/>
      </w:pPr>
      <w:r>
        <w:t xml:space="preserve">Создадим скрипт для генерации производных форматов scripts/tangle.jl (</w:t>
      </w:r>
      <w:hyperlink w:anchor="fig-008">
        <w:r>
          <w:rPr>
            <w:rStyle w:val="Hyperlink"/>
          </w:rPr>
          <w:t xml:space="preserve">рис. 13</w:t>
        </w:r>
      </w:hyperlink>
      <w:r>
        <w:t xml:space="preserve">). В результате получим код, оформленный в разных форматах (</w:t>
      </w:r>
      <w:hyperlink w:anchor="fig-006">
        <w:r>
          <w:rPr>
            <w:rStyle w:val="Hyperlink"/>
          </w:rPr>
          <w:t xml:space="preserve">рис. 11</w:t>
        </w:r>
      </w:hyperlink>
      <w:r>
        <w:t xml:space="preserve">,</w:t>
      </w:r>
      <w:r>
        <w:t xml:space="preserve"> </w:t>
      </w:r>
      <w:hyperlink w:anchor="fig-007">
        <w:r>
          <w:rPr>
            <w:rStyle w:val="Hyperlink"/>
          </w:rPr>
          <w:t xml:space="preserve">рис.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006"/>
          <w:p>
            <w:pPr>
              <w:pStyle w:val="Compact"/>
              <w:jc w:val="center"/>
            </w:pPr>
            <w:r>
              <w:drawing>
                <wp:inline>
                  <wp:extent cx="3733800" cy="2734039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image/6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73403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11: Формат qmd</w:t>
            </w:r>
          </w:p>
          <w:bookmarkEnd w:id="66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0" w:name="fig-007"/>
          <w:p>
            <w:pPr>
              <w:pStyle w:val="Compact"/>
              <w:jc w:val="center"/>
            </w:pPr>
            <w:r>
              <w:drawing>
                <wp:inline>
                  <wp:extent cx="3733800" cy="2568565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image/7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56856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12: Формат ipynb</w:t>
            </w:r>
          </w:p>
          <w:bookmarkEnd w:id="70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4" w:name="fig-008"/>
          <w:p>
            <w:pPr>
              <w:pStyle w:val="Compact"/>
              <w:jc w:val="center"/>
            </w:pPr>
            <w:r>
              <w:drawing>
                <wp:inline>
                  <wp:extent cx="3733800" cy="333053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image/8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33305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13: Скрипт для генерации производных форматов</w:t>
            </w:r>
          </w:p>
          <w:bookmarkEnd w:id="74"/>
        </w:tc>
      </w:tr>
    </w:tbl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Statistics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br/>
      </w: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λ, T, num_hours_for_est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    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simulate_attacks</w:t>
      </w:r>
      <w:r>
        <w:rPr>
          <w:rStyle w:val="NormalTok"/>
        </w:rPr>
        <w:t xml:space="preserve">(λ, T)</w:t>
      </w:r>
      <w:r>
        <w:br/>
      </w:r>
      <w:r>
        <w:rPr>
          <w:rStyle w:val="NormalTok"/>
        </w:rPr>
        <w:t xml:space="preserve">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num_hours_for_est)</w:t>
      </w:r>
      <w:r>
        <w:br/>
      </w:r>
      <w:r>
        <w:rPr>
          <w:rStyle w:val="NormalTok"/>
        </w:rPr>
        <w:t xml:space="preserve">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num_hours_for_est</w:t>
      </w:r>
      <w:r>
        <w:br/>
      </w:r>
      <w:r>
        <w:rPr>
          <w:rStyle w:val="NormalTok"/>
        </w:rPr>
        <w:t xml:space="preserve">    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res.hourly_counts,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res.intervals,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res.attack_times,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emp_prob,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theor_prob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C:\Users\Admin)</w:t>
      </w:r>
      <w:r>
        <w:br/>
      </w:r>
      <w:r>
        <w:rPr>
          <w:rStyle w:val="VerbatimChar"/>
        </w:rPr>
        <w:t xml:space="preserve">└ @ DrWatson C:\Users\Admin\.julia\packages\DrWatson\2QF5p\src\project_setup.jl:84</w:t>
      </w:r>
    </w:p>
    <w:p>
      <w:pPr>
        <w:pStyle w:val="SourceCode"/>
      </w:pPr>
      <w:r>
        <w:rPr>
          <w:rStyle w:val="VerbatimChar"/>
        </w:rPr>
        <w:t xml:space="preserve">run_simulation (generic function with 1 method)</w:t>
      </w:r>
    </w:p>
    <w:p>
      <w:pPr>
        <w:pStyle w:val="FirstParagraph"/>
      </w:pPr>
      <w:r>
        <w:t xml:space="preserve">Генерируем имя файла на основе параметров (функция safename из DrWatson)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"C:\\Users\\Admin\\work\\study\\2026-1\\2026-1==study--security-modeling\\2026-1--study--security-modeling\\labs\\lab02\\project\\data\\attack_sim"</w:t>
      </w:r>
    </w:p>
    <w:p>
      <w:pPr>
        <w:pStyle w:val="FirstParagraph"/>
      </w:pPr>
      <w:r>
        <w:t xml:space="preserve">Проверяем, существует ли уже файл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"Загрузка существующих данных из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load</w:t>
      </w:r>
      <w:r>
        <w:rPr>
          <w:rStyle w:val="NormalTok"/>
        </w:rPr>
        <w:t xml:space="preserve">(filename)[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]</w:t>
      </w:r>
      <w:r>
        <w:br/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симуляции..."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"Сохраняем в файл..."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"Эмпирическая вероятность P(&gt;10) =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"Теоретическая вероятность = "</w:t>
      </w:r>
      <w:r>
        <w:rPr>
          <w:rStyle w:val="NormalTok"/>
        </w:rPr>
        <w:t xml:space="preserve">,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theor_prob])</w:t>
      </w:r>
    </w:p>
    <w:p>
      <w:pPr>
        <w:pStyle w:val="SourceCode"/>
      </w:pPr>
      <w:r>
        <w:rPr>
          <w:rStyle w:val="VerbatimChar"/>
        </w:rPr>
        <w:t xml:space="preserve">Загрузка существующих данных из C:\Users\Admin\work\study\2026-1\2026-1==study--security-modeling\2026-1--study--security-modeling\labs\lab02\project\data\attack_sim\T=24.0_num_hours_for_est=10000_λ=5.0.jld2</w:t>
      </w:r>
      <w:r>
        <w:br/>
      </w:r>
      <w:r>
        <w:rPr>
          <w:rStyle w:val="VerbatimChar"/>
        </w:rPr>
        <w:t xml:space="preserve">Эмпирическая вероятность P(&gt;10) = 0.0153</w:t>
      </w:r>
      <w:r>
        <w:br/>
      </w:r>
      <w:r>
        <w:rPr>
          <w:rStyle w:val="VerbatimChar"/>
        </w:rPr>
        <w:t xml:space="preserve">Теоретическая вероятность = 0.013695268598382881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C:\Users\Admin)</w:t>
      </w:r>
      <w:r>
        <w:br/>
      </w:r>
      <w:r>
        <w:rPr>
          <w:rStyle w:val="VerbatimChar"/>
        </w:rPr>
        <w:t xml:space="preserve">└ @ DrWatson C:\Users\Admin\.julia\packages\DrWatson\2QF5p\src\project_setup.jl:84</w:t>
      </w:r>
    </w:p>
    <w:p>
      <w:pPr>
        <w:pStyle w:val="FirstParagraph"/>
      </w:pPr>
      <w:r>
        <w:t xml:space="preserve">Определяем параметры эксперимента (должны совпадать с использованными в run_experiment.jl)</w:t>
      </w:r>
    </w:p>
    <w:p>
      <w:pPr>
        <w:pStyle w:val="SourceCode"/>
      </w:pPr>
      <w:r>
        <w:rPr>
          <w:rStyle w:val="NormalTok"/>
        </w:rPr>
        <w:t xml:space="preserve">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Real} with 3 entries:</w:t>
      </w:r>
      <w:r>
        <w:br/>
      </w:r>
      <w:r>
        <w:rPr>
          <w:rStyle w:val="VerbatimChar"/>
        </w:rPr>
        <w:t xml:space="preserve">  :T                 =&gt; 24.0</w:t>
      </w:r>
      <w:r>
        <w:br/>
      </w:r>
      <w:r>
        <w:rPr>
          <w:rStyle w:val="VerbatimChar"/>
        </w:rPr>
        <w:t xml:space="preserve">  :λ                 =&gt; 5.0</w:t>
      </w:r>
      <w:r>
        <w:br/>
      </w:r>
      <w:r>
        <w:rPr>
          <w:rStyle w:val="VerbatimChar"/>
        </w:rPr>
        <w:t xml:space="preserve">  :num_hours_for_est =&gt; 10000</w:t>
      </w:r>
    </w:p>
    <w:p>
      <w:pPr>
        <w:pStyle w:val="FirstParagraph"/>
      </w:pPr>
      <w:r>
        <w:t xml:space="preserve">Формируем путь к файлу с данными (как в run_experiment.jl)</w:t>
      </w:r>
    </w:p>
    <w:p>
      <w:pPr>
        <w:pStyle w:val="SourceCode"/>
      </w:pPr>
      <w:r>
        <w:rPr>
          <w:rStyle w:val="NormalTok"/>
        </w:rPr>
        <w:t xml:space="preserve">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"C:\\Users\\Admin\\work\\study\\2026-1\\2026-1==study--security-modeling\\2026-1--study--security-modeling\\labs\\lab02\\project\\data\\attack_sim\\T=24.0_num_hours_for_est=10000_λ=5.0.jld2"</w:t>
      </w:r>
    </w:p>
    <w:p>
      <w:pPr>
        <w:pStyle w:val="FirstParagraph"/>
      </w:pPr>
      <w:r>
        <w:t xml:space="preserve">Проверяем существование файла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!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"Файл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 не найден. Сначала запустите scripts/run_experiment.jl для генерации данных."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FirstParagraph"/>
      </w:pPr>
      <w:r>
        <w:t xml:space="preserve">Загружаем данные</w:t>
      </w:r>
    </w:p>
    <w:p>
      <w:pPr>
        <w:pStyle w:val="SourceCode"/>
      </w:pP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</w:p>
    <w:p>
      <w:pPr>
        <w:pStyle w:val="SourceCode"/>
      </w:pPr>
      <w:r>
        <w:rPr>
          <w:rStyle w:val="VerbatimChar"/>
        </w:rPr>
        <w:t xml:space="preserve">1-element Vector{Symbol}:</w:t>
      </w:r>
      <w:r>
        <w:br/>
      </w:r>
      <w:r>
        <w:rPr>
          <w:rStyle w:val="VerbatimChar"/>
        </w:rPr>
        <w:t xml:space="preserve"> :data</w:t>
      </w:r>
    </w:p>
    <w:p>
      <w:pPr>
        <w:pStyle w:val="FirstParagraph"/>
      </w:pPr>
      <w:r>
        <w:t xml:space="preserve">data — это словарь (Dict), сохранённый в run_experiment.jl</w:t>
      </w:r>
      <w:r>
        <w:t xml:space="preserve"> </w:t>
      </w:r>
      <w:r>
        <w:t xml:space="preserve">Извлекаем результаты</w:t>
      </w:r>
    </w:p>
    <w:p>
      <w:pPr>
        <w:pStyle w:val="SourceCode"/>
      </w:pPr>
      <w:r>
        <w:rPr>
          <w:rStyle w:val="NormalTok"/>
        </w:rPr>
        <w:t xml:space="preserve">hourly_counts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hourly_counts]</w:t>
      </w:r>
      <w:r>
        <w:br/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intervals]</w:t>
      </w:r>
      <w:r>
        <w:br/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attack_times]</w:t>
      </w:r>
      <w:r>
        <w:br/>
      </w:r>
      <w:r>
        <w:rPr>
          <w:rStyle w:val="NormalTok"/>
        </w:rPr>
        <w:t xml:space="preserve">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λ]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</w:t>
      </w:r>
      <w:r>
        <w:br/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</w:t>
      </w:r>
      <w:r>
        <w:br/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</w:t>
      </w:r>
    </w:p>
    <w:p>
      <w:pPr>
        <w:pStyle w:val="SourceCode"/>
      </w:pPr>
      <w:r>
        <w:rPr>
          <w:rStyle w:val="VerbatimChar"/>
        </w:rPr>
        <w:t xml:space="preserve">0.013695268598382881</w:t>
      </w:r>
    </w:p>
    <w:p>
      <w:pPr>
        <w:pStyle w:val="FirstParagraph"/>
      </w:pPr>
      <w:r>
        <w:t xml:space="preserve">Выводим вероятности для справки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"Эмпирическая вероятность P(&gt;10) = "</w:t>
      </w:r>
      <w:r>
        <w:rPr>
          <w:rStyle w:val="NormalTok"/>
        </w:rPr>
        <w:t xml:space="preserve">, emp_prob)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"Теоретическая вероятность = "</w:t>
      </w:r>
      <w:r>
        <w:rPr>
          <w:rStyle w:val="NormalTok"/>
        </w:rPr>
        <w:t xml:space="preserve">, theor_prob)</w:t>
      </w:r>
    </w:p>
    <w:p>
      <w:pPr>
        <w:pStyle w:val="SourceCode"/>
      </w:pPr>
      <w:r>
        <w:rPr>
          <w:rStyle w:val="VerbatimChar"/>
        </w:rPr>
        <w:t xml:space="preserve">Эмпирическая вероятность P(&gt;10) = 0.0153</w:t>
      </w:r>
      <w:r>
        <w:br/>
      </w:r>
      <w:r>
        <w:rPr>
          <w:rStyle w:val="VerbatimChar"/>
        </w:rPr>
        <w:t xml:space="preserve">Теоретическая вероятность = 0.013695268598382881</w:t>
      </w:r>
    </w:p>
    <w:p>
      <w:pPr>
        <w:pStyle w:val="Compact"/>
        <w:numPr>
          <w:ilvl w:val="0"/>
          <w:numId w:val="1005"/>
        </w:numPr>
      </w:pPr>
      <w:r>
        <w:t xml:space="preserve">Гистограмма числа атак за час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(hourly_counts,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частота"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атак за час"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</w:t>
      </w:r>
      <w:r>
        <w:br/>
      </w:r>
      <w:r>
        <w:rPr>
          <w:rStyle w:val="NormalTok"/>
        </w:rPr>
        <w:t xml:space="preserve">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x_vals)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x_vals, theor_probs,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stem,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Пуассона(λ=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"Распределение числа атак за час"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76" name="Picture"/>
            <a:graphic>
              <a:graphicData uri="http://schemas.openxmlformats.org/drawingml/2006/picture">
                <pic:pic>
                  <pic:nvPicPr>
                    <pic:cNvPr descr="security-modeling--lab02--report_files/figure-docx/cell-12-output-1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6"/>
        </w:numPr>
      </w:pPr>
      <w:r>
        <w:t xml:space="preserve">Накопленное число атак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(attack_times, 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(attack_times),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"Реализация"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"Время (ч)"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"Накопленное число атак"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T, </w:t>
      </w:r>
      <w:r>
        <w:rPr>
          <w:rStyle w:val="FunctionTok"/>
        </w:rPr>
        <w:t xml:space="preserve">λ*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λ·t"</w:t>
      </w:r>
      <w:r>
        <w:rPr>
          <w:rStyle w:val="NormalTok"/>
        </w:rPr>
        <w:t xml:space="preserve">,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"Накопленное число атак в течение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(T)</w:t>
      </w:r>
      <w:r>
        <w:rPr>
          <w:rStyle w:val="StringTok"/>
        </w:rPr>
        <w:t xml:space="preserve"> ч"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security-modeling--lab02--report_files/figure-docx/cell-13-output-1.sv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7"/>
        </w:numPr>
      </w:pPr>
      <w:r>
        <w:t xml:space="preserve">Гистограмма интервалов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(intervals,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30</w:t>
      </w:r>
      <w:r>
        <w:rPr>
          <w:rStyle w:val="NormalTok"/>
        </w:rPr>
        <w:t xml:space="preserve">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pdf,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плотность"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"Интервал (ч)"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"Плотность"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(intervals),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theor_dens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λ), x_dens)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x_dens, theor_dens,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"Экспоненциальная плотность"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"Распределение интервалов между атаками"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security-modeling--lab02--report_files/figure-docx/cell-14-output-1.sv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08"/>
        </w:numPr>
      </w:pPr>
      <w:r>
        <w:t xml:space="preserve">QQ-plot интервалов против экспоненциального распределения</w:t>
      </w:r>
    </w:p>
    <w:p>
      <w:pPr>
        <w:pStyle w:val="SourceCode"/>
      </w:pP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qqplot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λ), intervals, qqline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identity,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"Теоретические квантили"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"Эмпирические квантили"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"QQ-plot интервалов"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security-modeling--lab02--report_files/figure-docx/cell-15-output-1.sv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Объединяем графики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(p1, p2, p3, p4, layout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rPr>
          <w:rStyle w:val="FloatTok"/>
        </w:rPr>
        <w:t xml:space="preserve">2</w:t>
      </w:r>
      <w:r>
        <w:rPr>
          <w:rStyle w:val="NormalTok"/>
        </w:rPr>
        <w:t xml:space="preserve">), 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))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security-modeling--lab02--report_files/figure-docx/cell-16-output-1.sv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графики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"attack_sim_plots.png"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"Графики сохранены в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"attack_sim_plots.png"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Графики сохранены в C:\Users\Admin\work\study\2026-1\2026-1==study--security-modeling\2026-1--study--security-modeling\labs\lab02\project\plots\attack_sim_plots.png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C:\Users\Admin)</w:t>
      </w:r>
      <w:r>
        <w:br/>
      </w:r>
      <w:r>
        <w:rPr>
          <w:rStyle w:val="VerbatimChar"/>
        </w:rPr>
        <w:t xml:space="preserve">└ @ DrWatson C:\Users\Admin\.julia\packages\DrWatson\2QF5p\src\project_setup.jl:84</w:t>
      </w:r>
    </w:p>
    <w:p>
      <w:pPr>
        <w:pStyle w:val="FirstParagraph"/>
      </w:pPr>
      <w:r>
        <w:t xml:space="preserve">Параметры модели</w:t>
      </w:r>
    </w:p>
    <w:p>
      <w:pPr>
        <w:pStyle w:val="SourceCode"/>
      </w:pPr>
      <w:r>
        <w:rPr>
          <w:rStyle w:val="NormalTok"/>
        </w:rPr>
        <w:t xml:space="preserve">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br/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0.013695268598382881</w:t>
      </w:r>
    </w:p>
    <w:p>
      <w:pPr>
        <w:pStyle w:val="FirstParagraph"/>
      </w:pPr>
      <w:r>
        <w:t xml:space="preserve">Размеры выборки для исследования (логарифмическая шкала)</w:t>
      </w:r>
    </w:p>
    <w:p>
      <w:pPr>
        <w:pStyle w:val="SourceCode"/>
      </w:pPr>
      <w:r>
        <w:rPr>
          <w:rStyle w:val="NormalTok"/>
        </w:rPr>
        <w:t xml:space="preserve">sample_sizes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100000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9-element Vector{Int64}:</w:t>
      </w:r>
      <w:r>
        <w:br/>
      </w:r>
      <w:r>
        <w:rPr>
          <w:rStyle w:val="VerbatimChar"/>
        </w:rPr>
        <w:t xml:space="preserve">     10</w:t>
      </w:r>
      <w:r>
        <w:br/>
      </w:r>
      <w:r>
        <w:rPr>
          <w:rStyle w:val="VerbatimChar"/>
        </w:rPr>
        <w:t xml:space="preserve">     50</w:t>
      </w:r>
      <w:r>
        <w:br/>
      </w:r>
      <w:r>
        <w:rPr>
          <w:rStyle w:val="VerbatimChar"/>
        </w:rPr>
        <w:t xml:space="preserve">    100</w:t>
      </w:r>
      <w:r>
        <w:br/>
      </w:r>
      <w:r>
        <w:rPr>
          <w:rStyle w:val="VerbatimChar"/>
        </w:rPr>
        <w:t xml:space="preserve">    500</w:t>
      </w:r>
      <w:r>
        <w:br/>
      </w:r>
      <w:r>
        <w:rPr>
          <w:rStyle w:val="VerbatimChar"/>
        </w:rPr>
        <w:t xml:space="preserve">   1000</w:t>
      </w:r>
      <w:r>
        <w:br/>
      </w:r>
      <w:r>
        <w:rPr>
          <w:rStyle w:val="VerbatimChar"/>
        </w:rPr>
        <w:t xml:space="preserve">   5000</w:t>
      </w:r>
      <w:r>
        <w:br/>
      </w:r>
      <w:r>
        <w:rPr>
          <w:rStyle w:val="VerbatimChar"/>
        </w:rPr>
        <w:t xml:space="preserve">  10000</w:t>
      </w:r>
      <w:r>
        <w:br/>
      </w:r>
      <w:r>
        <w:rPr>
          <w:rStyle w:val="VerbatimChar"/>
        </w:rPr>
        <w:t xml:space="preserve">  50000</w:t>
      </w:r>
      <w:r>
        <w:br/>
      </w:r>
      <w:r>
        <w:rPr>
          <w:rStyle w:val="VerbatimChar"/>
        </w:rPr>
        <w:t xml:space="preserve"> 100000</w:t>
      </w:r>
    </w:p>
    <w:p>
      <w:pPr>
        <w:pStyle w:val="FirstParagraph"/>
      </w:pPr>
      <w:r>
        <w:t xml:space="preserve">Для воспроизводимости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123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p>
      <w:pPr>
        <w:pStyle w:val="FirstParagraph"/>
      </w:pPr>
      <w:r>
        <w:t xml:space="preserve">Вычисляем эмпирические оценки для каждого объёма выборки</w:t>
      </w:r>
    </w:p>
    <w:p>
      <w:pPr>
        <w:pStyle w:val="SourceCode"/>
      </w:pPr>
      <w:r>
        <w:rPr>
          <w:rStyle w:val="NormalTok"/>
        </w:rPr>
        <w:t xml:space="preserve">estimates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Float64</w:t>
      </w:r>
      <w:r>
        <w:rPr>
          <w:rStyle w:val="NormalTok"/>
        </w:rPr>
        <w:t xml:space="preserve">[]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"Вычисление оценок вероятности..."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sample_sizes</w:t>
      </w:r>
      <w:r>
        <w:br/>
      </w:r>
      <w:r>
        <w:rPr>
          <w:rStyle w:val="NormalTok"/>
        </w:rPr>
        <w:t xml:space="preserve">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n)</w:t>
      </w:r>
      <w:r>
        <w:br/>
      </w:r>
      <w:r>
        <w:rPr>
          <w:rStyle w:val="NormalTok"/>
        </w:rPr>
        <w:t xml:space="preserve">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(estimates, emp_prob)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</w:t>
      </w:r>
      <w:r>
        <w:rPr>
          <w:rStyle w:val="StringTok"/>
        </w:rPr>
        <w:t xml:space="preserve">: оценка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emp_prob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Вычисление оценок вероятности...</w:t>
      </w:r>
      <w:r>
        <w:br/>
      </w:r>
      <w:r>
        <w:rPr>
          <w:rStyle w:val="VerbatimChar"/>
        </w:rPr>
        <w:t xml:space="preserve">n = 10: оценка = 0.0</w:t>
      </w:r>
      <w:r>
        <w:br/>
      </w:r>
      <w:r>
        <w:rPr>
          <w:rStyle w:val="VerbatimChar"/>
        </w:rPr>
        <w:t xml:space="preserve">n = 50: оценка = 0.02</w:t>
      </w:r>
      <w:r>
        <w:br/>
      </w:r>
      <w:r>
        <w:rPr>
          <w:rStyle w:val="VerbatimChar"/>
        </w:rPr>
        <w:t xml:space="preserve">n = 100: оценка = 0.01</w:t>
      </w:r>
      <w:r>
        <w:br/>
      </w:r>
      <w:r>
        <w:rPr>
          <w:rStyle w:val="VerbatimChar"/>
        </w:rPr>
        <w:t xml:space="preserve">n = 500: оценка = 0.018</w:t>
      </w:r>
      <w:r>
        <w:br/>
      </w:r>
      <w:r>
        <w:rPr>
          <w:rStyle w:val="VerbatimChar"/>
        </w:rPr>
        <w:t xml:space="preserve">n = 1000: оценка = 0.014</w:t>
      </w:r>
      <w:r>
        <w:br/>
      </w:r>
      <w:r>
        <w:rPr>
          <w:rStyle w:val="VerbatimChar"/>
        </w:rPr>
        <w:t xml:space="preserve">n = 5000: оценка = 0.016</w:t>
      </w:r>
      <w:r>
        <w:br/>
      </w:r>
      <w:r>
        <w:rPr>
          <w:rStyle w:val="VerbatimChar"/>
        </w:rPr>
        <w:t xml:space="preserve">n = 10000: оценка = 0.0131</w:t>
      </w:r>
      <w:r>
        <w:br/>
      </w:r>
      <w:r>
        <w:rPr>
          <w:rStyle w:val="VerbatimChar"/>
        </w:rPr>
        <w:t xml:space="preserve">n = 50000: оценка = 0.0136</w:t>
      </w:r>
      <w:r>
        <w:br/>
      </w:r>
      <w:r>
        <w:rPr>
          <w:rStyle w:val="VerbatimChar"/>
        </w:rPr>
        <w:t xml:space="preserve">n = 100000: оценка = 0.0139</w:t>
      </w:r>
    </w:p>
    <w:p>
      <w:pPr>
        <w:pStyle w:val="FirstParagraph"/>
      </w:pPr>
      <w:r>
        <w:t xml:space="preserve">Построение графика сходимости</w:t>
      </w:r>
    </w:p>
    <w:p>
      <w:pPr>
        <w:pStyle w:val="SourceCode"/>
      </w:pP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(sample_sizes, estimates,</w:t>
      </w:r>
      <w:r>
        <w:br/>
      </w:r>
      <w:r>
        <w:rPr>
          <w:rStyle w:val="NormalTok"/>
        </w:rPr>
        <w:t xml:space="preserve">    xscale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log10,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оценка"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"Объём выборки (часы)"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"Оценка вероятности P(&gt;10)"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legend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bottomright)</w:t>
      </w:r>
      <w:r>
        <w:br/>
      </w:r>
      <w:r>
        <w:br/>
      </w:r>
      <w:r>
        <w:rPr>
          <w:rStyle w:val="FunctionTok"/>
        </w:rPr>
        <w:t xml:space="preserve">hline!</w:t>
      </w:r>
      <w:r>
        <w:rPr>
          <w:rStyle w:val="NormalTok"/>
        </w:rPr>
        <w:t xml:space="preserve">(p, [theor_prob],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значение"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    lw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red)</w:t>
      </w:r>
      <w:r>
        <w:br/>
      </w:r>
      <w:r>
        <w:br/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(p, </w:t>
      </w:r>
      <w:r>
        <w:rPr>
          <w:rStyle w:val="StringTok"/>
        </w:rPr>
        <w:t xml:space="preserve">"Сходимость оценки вероятности P(&gt;10) при 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λ")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96" name="Picture"/>
            <a:graphic>
              <a:graphicData uri="http://schemas.openxmlformats.org/drawingml/2006/picture">
                <pic:pic>
                  <pic:nvPicPr>
                    <pic:cNvPr descr="security-modeling--lab02--report_files/figure-docx/cell-23-output-1.sv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Сохраняем график в папку plots</w:t>
      </w:r>
    </w:p>
    <w:p>
      <w:pPr>
        <w:pStyle w:val="SourceCode"/>
      </w:pPr>
      <w:r>
        <w:rPr>
          <w:rStyle w:val="NormalTok"/>
        </w:rPr>
        <w:t xml:space="preserve">plot_path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plot_path)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"График сохранён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График сохранён в C:\Users\Admin\work\study\2026-1\2026-1==study--security-modeling\2026-1--study--security-modeling\labs\lab02\project\plots\convergence.png</w:t>
      </w:r>
    </w:p>
    <w:p>
      <w:pPr>
        <w:pStyle w:val="FirstParagraph"/>
      </w:pPr>
      <w:r>
        <w:t xml:space="preserve">Сохраняем данные сходимости в JLD2 (опционально)</w:t>
      </w:r>
    </w:p>
    <w:p>
      <w:pPr>
        <w:pStyle w:val="SourceCode"/>
      </w:pPr>
      <w:r>
        <w:rPr>
          <w:rStyle w:val="NormalTok"/>
        </w:rPr>
        <w:t xml:space="preserve">data_path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"convergence_data_λ=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(λ)</w:t>
      </w:r>
      <w:r>
        <w:rPr>
          <w:rStyle w:val="StringTok"/>
        </w:rPr>
        <w:t xml:space="preserve">.jld2"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"convergence"</w:t>
      </w:r>
      <w:r>
        <w:rPr>
          <w:rStyle w:val="NormalTok"/>
        </w:rPr>
        <w:t xml:space="preserve">))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data_path sample_sizes estimates λ theor_prob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"Данные сходимости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Данные сходимости сохранены в C:\Users\Admin\work\study\2026-1\2026-1==study--security-modeling\2026-1--study--security-modeling\labs\lab02\project\data\convergence\convergence_data_λ=5.0.jld2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Distributions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Statistics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StatsPlots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JLD2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Random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CSV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DataFrames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C:\Users\Admin)</w:t>
      </w:r>
      <w:r>
        <w:br/>
      </w:r>
      <w:r>
        <w:rPr>
          <w:rStyle w:val="VerbatimChar"/>
        </w:rPr>
        <w:t xml:space="preserve">└ @ DrWatson C:\Users\Admin\.julia\packages\DrWatson\2QF5p\src\project_setup.jl:84</w:t>
      </w:r>
    </w:p>
    <w:p>
      <w:pPr>
        <w:pStyle w:val="FirstParagraph"/>
      </w:pPr>
      <w:r>
        <w:t xml:space="preserve">Включаем функцию симуляции</w:t>
      </w:r>
    </w:p>
    <w:p>
      <w:pPr>
        <w:pStyle w:val="SourceCode"/>
      </w:pPr>
      <w:r>
        <w:rPr>
          <w:rStyle w:val="FunctionTok"/>
        </w:rPr>
        <w:t xml:space="preserve">include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srcdir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"simulation.jl"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simulate_attacks (generic function with 2 methods)</w:t>
      </w:r>
    </w:p>
    <w:p>
      <w:pPr>
        <w:pStyle w:val="FirstParagraph"/>
      </w:pPr>
      <w:r>
        <w:t xml:space="preserve">Базовые параметры (общие для всех запусков)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Real} with 2 entries:</w:t>
      </w:r>
      <w:r>
        <w:br/>
      </w:r>
      <w:r>
        <w:rPr>
          <w:rStyle w:val="VerbatimChar"/>
        </w:rPr>
        <w:t xml:space="preserve">  :T                 =&gt; 24.0</w:t>
      </w:r>
      <w:r>
        <w:br/>
      </w:r>
      <w:r>
        <w:rPr>
          <w:rStyle w:val="VerbatimChar"/>
        </w:rPr>
        <w:t xml:space="preserve">  :num_hours_for_est =&gt; 10000</w:t>
      </w:r>
    </w:p>
    <w:p>
      <w:pPr>
        <w:pStyle w:val="FirstParagraph"/>
      </w:pPr>
      <w:r>
        <w:t xml:space="preserve">Диапазон значений λ для исследования</w:t>
      </w:r>
    </w:p>
    <w:p>
      <w:pPr>
        <w:pStyle w:val="SourceCode"/>
      </w:pPr>
      <w:r>
        <w:rPr>
          <w:rStyle w:val="NormalTok"/>
        </w:rPr>
        <w:t xml:space="preserve">λ_values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8.0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12.0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15.0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5-element Vector{Float64}:</w:t>
      </w:r>
      <w:r>
        <w:br/>
      </w:r>
      <w:r>
        <w:rPr>
          <w:rStyle w:val="VerbatimChar"/>
        </w:rPr>
        <w:t xml:space="preserve">  2.0</w:t>
      </w:r>
      <w:r>
        <w:br/>
      </w:r>
      <w:r>
        <w:rPr>
          <w:rStyle w:val="VerbatimChar"/>
        </w:rPr>
        <w:t xml:space="preserve">  5.0</w:t>
      </w:r>
      <w:r>
        <w:br/>
      </w:r>
      <w:r>
        <w:rPr>
          <w:rStyle w:val="VerbatimChar"/>
        </w:rPr>
        <w:t xml:space="preserve">  8.0</w:t>
      </w:r>
      <w:r>
        <w:br/>
      </w:r>
      <w:r>
        <w:rPr>
          <w:rStyle w:val="VerbatimChar"/>
        </w:rPr>
        <w:t xml:space="preserve"> 12.0</w:t>
      </w:r>
      <w:r>
        <w:br/>
      </w:r>
      <w:r>
        <w:rPr>
          <w:rStyle w:val="VerbatimChar"/>
        </w:rPr>
        <w:t xml:space="preserve"> 15.0</w:t>
      </w:r>
    </w:p>
    <w:p>
      <w:pPr>
        <w:pStyle w:val="FirstParagraph"/>
      </w:pPr>
      <w:r>
        <w:t xml:space="preserve">Для воспроизводимости</w:t>
      </w:r>
    </w:p>
    <w:p>
      <w:pPr>
        <w:pStyle w:val="SourceCode"/>
      </w:pPr>
      <w:r>
        <w:rPr>
          <w:rStyle w:val="BuiltInTok"/>
        </w:rPr>
        <w:t xml:space="preserve">Random</w:t>
      </w:r>
      <w:r>
        <w:rPr>
          <w:rStyle w:val="NormalTok"/>
        </w:rPr>
        <w:t xml:space="preserve">.</w:t>
      </w:r>
      <w:r>
        <w:rPr>
          <w:rStyle w:val="FunctionTok"/>
        </w:rPr>
        <w:t xml:space="preserve">seed!</w:t>
      </w:r>
      <w:r>
        <w:rPr>
          <w:rStyle w:val="NormalTok"/>
        </w:rPr>
        <w:t xml:space="preserve">(</w:t>
      </w:r>
      <w:r>
        <w:rPr>
          <w:rStyle w:val="FloatTok"/>
        </w:rPr>
        <w:t xml:space="preserve">42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TaskLocalRNG()</w:t>
      </w:r>
    </w:p>
    <w:p>
      <w:pPr>
        <w:pStyle w:val="FirstParagraph"/>
      </w:pPr>
      <w:r>
        <w:t xml:space="preserve">Создаём папку для графиков параметрического исследования, если её нет</w:t>
      </w:r>
    </w:p>
    <w:p>
      <w:pPr>
        <w:pStyle w:val="SourceCode"/>
      </w:pPr>
      <w:r>
        <w:rPr>
          <w:rStyle w:val="NormalTok"/>
        </w:rPr>
        <w:t xml:space="preserve">parametric_plots_dir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(parametric_plots_dir)</w:t>
      </w:r>
    </w:p>
    <w:p>
      <w:pPr>
        <w:pStyle w:val="SourceCode"/>
      </w:pPr>
      <w:r>
        <w:rPr>
          <w:rStyle w:val="VerbatimChar"/>
        </w:rPr>
        <w:t xml:space="preserve">"C:\\Users\\Admin\\work\\study\\2026-1\\2026-1==study--security-modeling\\2026-1--study--security-modeling\\labs\\lab02\\project\\plots\\parameter_sweep"</w:t>
      </w:r>
    </w:p>
    <w:p>
      <w:pPr>
        <w:pStyle w:val="FirstParagraph"/>
      </w:pPr>
      <w:r>
        <w:t xml:space="preserve">Структура для хранения сводных результатов</w:t>
      </w:r>
    </w:p>
    <w:p>
      <w:pPr>
        <w:pStyle w:val="SourceCode"/>
      </w:pPr>
      <w:r>
        <w:rPr>
          <w:rStyle w:val="NormalTok"/>
        </w:rPr>
        <w:t xml:space="preserve">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DataTypeTok"/>
        </w:rPr>
        <w:t xml:space="preserve">{Float64, Dict}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"Запуск параметрического исследования..."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λ_values</w:t>
      </w:r>
      <w:r>
        <w:br/>
      </w:r>
      <w:r>
        <w:rPr>
          <w:rStyle w:val="NormalTok"/>
        </w:rPr>
        <w:t xml:space="preserve">   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(base_params,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λ))</w:t>
      </w:r>
      <w:r>
        <w:br/>
      </w:r>
      <w:r>
        <w:rPr>
          <w:rStyle w:val="NormalTok"/>
        </w:rPr>
        <w:t xml:space="preserve">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"attack_sim"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savename</w:t>
      </w:r>
      <w:r>
        <w:rPr>
          <w:rStyle w:val="NormalTok"/>
        </w:rPr>
        <w:t xml:space="preserve">(params, </w:t>
      </w:r>
      <w:r>
        <w:rPr>
          <w:rStyle w:val="StringTok"/>
        </w:rPr>
        <w:t xml:space="preserve">"jld2"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isfile</w:t>
      </w:r>
      <w:r>
        <w:rPr>
          <w:rStyle w:val="NormalTok"/>
        </w:rPr>
        <w:t xml:space="preserve">(filename)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"Загрузка существующих данных для λ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 из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@load</w:t>
      </w:r>
      <w:r>
        <w:rPr>
          <w:rStyle w:val="NormalTok"/>
        </w:rPr>
        <w:t xml:space="preserve"> filename data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"Выполнение симуляции для λ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λ")</w:t>
      </w:r>
      <w:r>
        <w:br/>
      </w:r>
      <w:r>
        <w:rPr>
          <w:rStyle w:val="StringTok"/>
        </w:rPr>
        <w:t xml:space="preserve">        </w:t>
      </w:r>
      <w:r>
        <w:rPr>
          <w:rStyle w:val="NormalTok"/>
        </w:rPr>
        <w:t xml:space="preserve">res</w:t>
      </w:r>
      <w:r>
        <w:rPr>
          <w:rStyle w:val="StringTok"/>
        </w:rPr>
        <w:t xml:space="preserve"> = simulate_attacks(λ, params[:T])</w:t>
      </w:r>
      <w:r>
        <w:br/>
      </w:r>
      <w:r>
        <w:rPr>
          <w:rStyle w:val="NormalTok"/>
        </w:rPr>
        <w:t xml:space="preserve">        hourly_sample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num_hours_for_est])</w:t>
      </w:r>
      <w:r>
        <w:br/>
      </w:r>
      <w:r>
        <w:rPr>
          <w:rStyle w:val="NormalTok"/>
        </w:rPr>
        <w:t xml:space="preserve">        emp_prob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</w:t>
      </w:r>
      <w:r>
        <w:rPr>
          <w:rStyle w:val="NormalTok"/>
        </w:rPr>
        <w:t xml:space="preserve">(hourly_sample </w:t>
      </w:r>
      <w:r>
        <w:rPr>
          <w:rStyle w:val="OperatorTok"/>
        </w:rPr>
        <w:t xml:space="preserve">.&gt;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num_hours_for_est]</w:t>
      </w:r>
      <w:r>
        <w:br/>
      </w:r>
      <w:r>
        <w:rPr>
          <w:rStyle w:val="NormalTok"/>
        </w:rPr>
        <w:t xml:space="preserve">        theor_prob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cdf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</w:t>
      </w:r>
      <w:r>
        <w:rPr>
          <w:rStyle w:val="Float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res.hourly_counts,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res.intervals,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res.attack_times,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emp_prob,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theor_prob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filename data params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"Результаты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hourly_counts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hourly_counts]</w:t>
      </w:r>
      <w:r>
        <w:br/>
      </w:r>
      <w:r>
        <w:rPr>
          <w:rStyle w:val="NormalTok"/>
        </w:rPr>
        <w:t xml:space="preserve">    intervals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intervals]</w:t>
      </w:r>
      <w:r>
        <w:br/>
      </w:r>
      <w:r>
        <w:rPr>
          <w:rStyle w:val="NormalTok"/>
        </w:rPr>
        <w:t xml:space="preserve">    attack_times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attack_times]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histogram</w:t>
      </w:r>
      <w:r>
        <w:rPr>
          <w:rStyle w:val="NormalTok"/>
        </w:rPr>
        <w:t xml:space="preserve">(hourly_counts, bins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(hourly_counts), normalize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probability,</w:t>
      </w:r>
      <w:r>
        <w:br/>
      </w:r>
      <w:r>
        <w:rPr>
          <w:rStyle w:val="NormalTok"/>
        </w:rPr>
        <w:t xml:space="preserve">    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частота"</w:t>
      </w:r>
      <w:r>
        <w:rPr>
          <w:rStyle w:val="NormalTok"/>
        </w:rPr>
        <w:t xml:space="preserve">,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"Число атак за час"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x_vals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(hourly_counts)</w:t>
      </w:r>
      <w:r>
        <w:br/>
      </w:r>
      <w:r>
        <w:rPr>
          <w:rStyle w:val="NormalTok"/>
        </w:rPr>
        <w:t xml:space="preserve">    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Poisson</w:t>
      </w:r>
      <w:r>
        <w:rPr>
          <w:rStyle w:val="NormalTok"/>
        </w:rPr>
        <w:t xml:space="preserve">(λ), x_vals)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(p1, x_vals, theor_probs, line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stem,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"Теоретическое Пуассона(λ=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(p1, </w:t>
      </w:r>
      <w:r>
        <w:rPr>
          <w:rStyle w:val="StringTok"/>
        </w:rPr>
        <w:t xml:space="preserve">"Распределение числа атак за час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p2</w:t>
      </w:r>
      <w:r>
        <w:rPr>
          <w:rStyle w:val="StringTok"/>
        </w:rPr>
        <w:t xml:space="preserve"> = plot(attack_times, 1:length(attack_times), label = "</w:t>
      </w:r>
      <w:r>
        <w:rPr>
          <w:rStyle w:val="NormalTok"/>
        </w:rPr>
        <w:t xml:space="preserve">Реализация</w:t>
      </w:r>
      <w:r>
        <w:rPr>
          <w:rStyle w:val="StringTok"/>
        </w:rPr>
        <w:t xml:space="preserve">", xlabel = "</w:t>
      </w:r>
      <w:r>
        <w:rPr>
          <w:rStyle w:val="NormalTok"/>
        </w:rPr>
        <w:t xml:space="preserve">Время (ч)</w:t>
      </w:r>
      <w:r>
        <w:rPr>
          <w:rStyle w:val="StringTok"/>
        </w:rPr>
        <w:t xml:space="preserve">", ylabel = "</w:t>
      </w:r>
      <w:r>
        <w:rPr>
          <w:rStyle w:val="NormalTok"/>
        </w:rPr>
        <w:t xml:space="preserve">Накопленное число атак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T], </w:t>
      </w:r>
      <w:r>
        <w:rPr>
          <w:rStyle w:val="FunctionTok"/>
        </w:rPr>
        <w:t xml:space="preserve">λ*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T]),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"Среднее λ·t"</w:t>
      </w:r>
      <w:r>
        <w:rPr>
          <w:rStyle w:val="NormalTok"/>
        </w:rPr>
        <w:t xml:space="preserve">, 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dash)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(p2, </w:t>
      </w:r>
      <w:r>
        <w:rPr>
          <w:rStyle w:val="StringTok"/>
        </w:rPr>
        <w:t xml:space="preserve">"Накопленное число атак в течение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T])</w:t>
      </w:r>
      <w:r>
        <w:rPr>
          <w:rStyle w:val="StringTok"/>
        </w:rPr>
        <w:t xml:space="preserve"> ч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p3</w:t>
      </w:r>
      <w:r>
        <w:rPr>
          <w:rStyle w:val="StringTok"/>
        </w:rPr>
        <w:t xml:space="preserve"> = histogram(intervals, bins = 30, normalize = :pdf, label = "</w:t>
      </w:r>
      <w:r>
        <w:rPr>
          <w:rStyle w:val="NormalTok"/>
        </w:rPr>
        <w:t xml:space="preserve">Эмпирическая плотность</w:t>
      </w:r>
      <w:r>
        <w:rPr>
          <w:rStyle w:val="StringTok"/>
        </w:rPr>
        <w:t xml:space="preserve">", xlabel = "</w:t>
      </w:r>
      <w:r>
        <w:rPr>
          <w:rStyle w:val="NormalTok"/>
        </w:rPr>
        <w:t xml:space="preserve">Интервал (ч)</w:t>
      </w:r>
      <w:r>
        <w:rPr>
          <w:rStyle w:val="StringTok"/>
        </w:rPr>
        <w:t xml:space="preserve">", ylabel = "</w:t>
      </w:r>
      <w:r>
        <w:rPr>
          <w:rStyle w:val="NormalTok"/>
        </w:rPr>
        <w:t xml:space="preserve">Плотность</w:t>
      </w:r>
      <w:r>
        <w:rPr>
          <w:rStyle w:val="StringTok"/>
        </w:rPr>
        <w:t xml:space="preserve">")</w:t>
      </w:r>
      <w:r>
        <w:br/>
      </w:r>
      <w:r>
        <w:rPr>
          <w:rStyle w:val="NormalTok"/>
        </w:rPr>
        <w:t xml:space="preserve">    x_dens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loat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maximum</w:t>
      </w:r>
      <w:r>
        <w:rPr>
          <w:rStyle w:val="NormalTok"/>
        </w:rPr>
        <w:t xml:space="preserve">(intervals), length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theor_dens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pdf</w:t>
      </w:r>
      <w:r>
        <w:rPr>
          <w:rStyle w:val="NormalTok"/>
        </w:rPr>
        <w:t xml:space="preserve">.(</w:t>
      </w:r>
      <w:r>
        <w:rPr>
          <w:rStyle w:val="FunctionTok"/>
        </w:rPr>
        <w:t xml:space="preserve">Exponential</w:t>
      </w:r>
      <w:r>
        <w:rPr>
          <w:rStyle w:val="NormalTok"/>
        </w:rPr>
        <w:t xml:space="preserve">(</w:t>
      </w:r>
      <w:r>
        <w:rPr>
          <w:rStyle w:val="FloatTok"/>
        </w:rPr>
        <w:t xml:space="preserve">1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λ), x_dens)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x_dens, theor_dens,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"Экспоненциальная плотность"</w:t>
      </w:r>
      <w:r>
        <w:rPr>
          <w:rStyle w:val="NormalTok"/>
        </w:rPr>
        <w:t xml:space="preserve">,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title!</w:t>
      </w:r>
      <w:r>
        <w:rPr>
          <w:rStyle w:val="NormalTok"/>
        </w:rPr>
        <w:t xml:space="preserve">(p3, </w:t>
      </w:r>
      <w:r>
        <w:rPr>
          <w:rStyle w:val="StringTok"/>
        </w:rPr>
        <w:t xml:space="preserve">"Распределение интервалов между атаками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p4</w:t>
      </w:r>
      <w:r>
        <w:rPr>
          <w:rStyle w:val="StringTok"/>
        </w:rPr>
        <w:t xml:space="preserve"> = qqplot(Exponential(1/λ), intervals, qqline = :identity,</w:t>
      </w:r>
      <w:r>
        <w:br/>
      </w:r>
      <w:r>
        <w:rPr>
          <w:rStyle w:val="NormalTok"/>
        </w:rPr>
        <w:t xml:space="preserve">    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"Теоретические квантили"</w:t>
      </w:r>
      <w:r>
        <w:rPr>
          <w:rStyle w:val="NormalTok"/>
        </w:rPr>
        <w:t xml:space="preserve">,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"Эмпирические квантили"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"QQ-plot интервалов (λ=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λ)")</w:t>
      </w:r>
      <w:r>
        <w:br/>
      </w:r>
      <w:r>
        <w:rPr>
          <w:rStyle w:val="StringTok"/>
        </w:rPr>
        <w:t xml:space="preserve">    </w:t>
      </w:r>
      <w:r>
        <w:br/>
      </w:r>
      <w:r>
        <w:rPr>
          <w:rStyle w:val="StringTok"/>
        </w:rPr>
        <w:t xml:space="preserve">    </w:t>
      </w:r>
      <w:r>
        <w:rPr>
          <w:rStyle w:val="NormalTok"/>
        </w:rPr>
        <w:t xml:space="preserve">combined</w:t>
      </w:r>
      <w:r>
        <w:rPr>
          <w:rStyle w:val="StringTok"/>
        </w:rPr>
        <w:t xml:space="preserve"> = plot(p1, p2, p3, p4, layout = (2,2), size = (1000, 800))</w:t>
      </w:r>
      <w:r>
        <w:br/>
      </w:r>
      <w:r>
        <w:rPr>
          <w:rStyle w:val="NormalTok"/>
        </w:rPr>
        <w:t xml:space="preserve">    plot_filename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joinpath</w:t>
      </w:r>
      <w:r>
        <w:rPr>
          <w:rStyle w:val="NormalTok"/>
        </w:rPr>
        <w:t xml:space="preserve">(parametric_plots_dir, </w:t>
      </w:r>
      <w:r>
        <w:rPr>
          <w:rStyle w:val="StringTok"/>
        </w:rPr>
        <w:t xml:space="preserve">"attack_sim_λ=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(λ)</w:t>
      </w:r>
      <w:r>
        <w:rPr>
          <w:rStyle w:val="StringTok"/>
        </w:rPr>
        <w:t xml:space="preserve">.png"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(combined, plot_filename)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"Детальные графики для λ=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plot_filename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summary[λ]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"λ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λ: теоретическая вероятность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theor_prob])</w:t>
      </w:r>
      <w:r>
        <w:rPr>
          <w:rStyle w:val="StringTok"/>
        </w:rPr>
        <w:t xml:space="preserve">, эмпирическая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(data[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Запуск параметрического исследования...</w:t>
      </w:r>
      <w:r>
        <w:br/>
      </w:r>
      <w:r>
        <w:rPr>
          <w:rStyle w:val="VerbatimChar"/>
        </w:rPr>
        <w:t xml:space="preserve">Загрузка существующих данных для λ = 2.0 из C:\Users\Admin\work\study\2026-1\2026-1==study--security-modeling\2026-1--study--security-modeling\labs\lab02\project\data\attack_sim\T=24.0_num_hours_for_est=10000_λ=2.0.jld2</w:t>
      </w:r>
      <w:r>
        <w:br/>
      </w:r>
      <w:r>
        <w:rPr>
          <w:rStyle w:val="VerbatimChar"/>
        </w:rPr>
        <w:t xml:space="preserve">Детальные графики для λ=2.0 сохранены в C:\Users\Admin\work\study\2026-1\2026-1==study--security-modeling\2026-1--study--security-modeling\labs\lab02\project\plots\parameter_sweep\attack_sim_λ=2.0.png</w:t>
      </w:r>
      <w:r>
        <w:br/>
      </w:r>
      <w:r>
        <w:rPr>
          <w:rStyle w:val="VerbatimChar"/>
        </w:rPr>
        <w:t xml:space="preserve">λ = 2.0: теоретическая вероятность = 8.308224368480666e-6, эмпирическая = 0.0</w:t>
      </w:r>
      <w:r>
        <w:br/>
      </w:r>
      <w:r>
        <w:rPr>
          <w:rStyle w:val="VerbatimChar"/>
        </w:rPr>
        <w:t xml:space="preserve">Загрузка существующих данных для λ = 5.0 из C:\Users\Admin\work\study\2026-1\2026-1==study--security-modeling\2026-1--study--security-modeling\labs\lab02\project\data\attack_sim\T=24.0_num_hours_for_est=10000_λ=5.0.jld2</w:t>
      </w:r>
      <w:r>
        <w:br/>
      </w:r>
      <w:r>
        <w:rPr>
          <w:rStyle w:val="VerbatimChar"/>
        </w:rPr>
        <w:t xml:space="preserve">Детальные графики для λ=5.0 сохранены в C:\Users\Admin\work\study\2026-1\2026-1==study--security-modeling\2026-1--study--security-modeling\labs\lab02\project\plots\parameter_sweep\attack_sim_λ=5.0.png</w:t>
      </w:r>
      <w:r>
        <w:br/>
      </w:r>
      <w:r>
        <w:rPr>
          <w:rStyle w:val="VerbatimChar"/>
        </w:rPr>
        <w:t xml:space="preserve">λ = 5.0: теоретическая вероятность = 0.013695268598382881, эмпирическая = 0.0153</w:t>
      </w:r>
      <w:r>
        <w:br/>
      </w:r>
      <w:r>
        <w:rPr>
          <w:rStyle w:val="VerbatimChar"/>
        </w:rPr>
        <w:t xml:space="preserve">Загрузка существующих данных для λ = 8.0 из C:\Users\Admin\work\study\2026-1\2026-1==study--security-modeling\2026-1--study--security-modeling\labs\lab02\project\data\attack_sim\T=24.0_num_hours_for_est=10000_λ=8.0.jld2</w:t>
      </w:r>
      <w:r>
        <w:br/>
      </w:r>
      <w:r>
        <w:rPr>
          <w:rStyle w:val="VerbatimChar"/>
        </w:rPr>
        <w:t xml:space="preserve">Детальные графики для λ=8.0 сохранены в C:\Users\Admin\work\study\2026-1\2026-1==study--security-modeling\2026-1--study--security-modeling\labs\lab02\project\plots\parameter_sweep\attack_sim_λ=8.0.png</w:t>
      </w:r>
      <w:r>
        <w:br/>
      </w:r>
      <w:r>
        <w:rPr>
          <w:rStyle w:val="VerbatimChar"/>
        </w:rPr>
        <w:t xml:space="preserve">λ = 8.0: теоретическая вероятность = 0.18411420744145301, эмпирическая = 0.1835</w:t>
      </w:r>
      <w:r>
        <w:br/>
      </w:r>
      <w:r>
        <w:rPr>
          <w:rStyle w:val="VerbatimChar"/>
        </w:rPr>
        <w:t xml:space="preserve">Загрузка существующих данных для λ = 12.0 из C:\Users\Admin\work\study\2026-1\2026-1==study--security-modeling\2026-1--study--security-modeling\labs\lab02\project\data\attack_sim\T=24.0_num_hours_for_est=10000_λ=12.0.jld2</w:t>
      </w:r>
      <w:r>
        <w:br/>
      </w:r>
      <w:r>
        <w:rPr>
          <w:rStyle w:val="VerbatimChar"/>
        </w:rPr>
        <w:t xml:space="preserve">Детальные графики для λ=12.0 сохранены в C:\Users\Admin\work\study\2026-1\2026-1==study--security-modeling\2026-1--study--security-modeling\labs\lab02\project\plots\parameter_sweep\attack_sim_λ=12.0.png</w:t>
      </w:r>
      <w:r>
        <w:br/>
      </w:r>
      <w:r>
        <w:rPr>
          <w:rStyle w:val="VerbatimChar"/>
        </w:rPr>
        <w:t xml:space="preserve">λ = 12.0: теоретическая вероятность = 0.6527705824458284, эмпирическая = 0.6517</w:t>
      </w:r>
      <w:r>
        <w:br/>
      </w:r>
      <w:r>
        <w:rPr>
          <w:rStyle w:val="VerbatimChar"/>
        </w:rPr>
        <w:t xml:space="preserve">Загрузка существующих данных для λ = 15.0 из C:\Users\Admin\work\study\2026-1\2026-1==study--security-modeling\2026-1--study--security-modeling\labs\lab02\project\data\attack_sim\T=24.0_num_hours_for_est=10000_λ=15.0.jld2</w:t>
      </w:r>
      <w:r>
        <w:br/>
      </w:r>
      <w:r>
        <w:rPr>
          <w:rStyle w:val="VerbatimChar"/>
        </w:rPr>
        <w:t xml:space="preserve">Детальные графики для λ=15.0 сохранены в C:\Users\Admin\work\study\2026-1\2026-1==study--security-modeling\2026-1--study--security-modeling\labs\lab02\project\plots\parameter_sweep\attack_sim_λ=15.0.png</w:t>
      </w:r>
      <w:r>
        <w:br/>
      </w:r>
      <w:r>
        <w:rPr>
          <w:rStyle w:val="VerbatimChar"/>
        </w:rPr>
        <w:t xml:space="preserve">λ = 15.0: теоретическая вероятность = 0.8815355884709849, эмпирическая = 0.884</w:t>
      </w:r>
    </w:p>
    <w:p>
      <w:pPr>
        <w:pStyle w:val="FirstParagraph"/>
      </w:pPr>
      <w:r>
        <w:t xml:space="preserve">Сохраняем сводные данные отдельно</w:t>
      </w:r>
    </w:p>
    <w:p>
      <w:pPr>
        <w:pStyle w:val="SourceCode"/>
      </w:pPr>
      <w:r>
        <w:rPr>
          <w:rStyle w:val="NormalTok"/>
        </w:rPr>
        <w:t xml:space="preserve">summary_filename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"summary_λ_values.jld2"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summary_filename λ_values summary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"Сводные данные сохранены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summary_filename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Сводные данные сохранены в C:\Users\Admin\work\study\2026-1\2026-1==study--security-modeling\2026-1--study--security-modeling\labs\lab02\project\data\parameter_sweep\summary_λ_values.jld2</w:t>
      </w:r>
    </w:p>
    <w:p>
      <w:pPr>
        <w:pStyle w:val="FirstParagraph"/>
      </w:pPr>
      <w:r>
        <w:t xml:space="preserve">Построение графика зависимости вероятностей от λ</w:t>
      </w:r>
    </w:p>
    <w:p>
      <w:pPr>
        <w:pStyle w:val="SourceCode"/>
      </w:pPr>
      <w:r>
        <w:rPr>
          <w:rStyle w:val="NormalTok"/>
        </w:rPr>
        <w:t xml:space="preserve">λs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[λ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λ_values]</w:t>
      </w:r>
      <w:r>
        <w:br/>
      </w:r>
      <w:r>
        <w:rPr>
          <w:rStyle w:val="NormalTok"/>
        </w:rPr>
        <w:t xml:space="preserve">theor_probs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[summary[λ][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theor_prob]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λs]</w:t>
      </w:r>
      <w:r>
        <w:br/>
      </w:r>
      <w:r>
        <w:rPr>
          <w:rStyle w:val="NormalTok"/>
        </w:rPr>
        <w:t xml:space="preserve">emp_probs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[summary[λ][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emp_prob] for λ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λs]</w:t>
      </w:r>
      <w:r>
        <w:br/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(λs, [theor_probs emp_probs],</w:t>
      </w:r>
      <w:r>
        <w:br/>
      </w:r>
      <w:r>
        <w:rPr>
          <w:rStyle w:val="NormalTok"/>
        </w:rPr>
        <w:t xml:space="preserve">    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"Теоретическая P(&gt;10)"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"Эмпирическая P(&gt;10)"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marker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circle,</w:t>
      </w:r>
      <w:r>
        <w:br/>
      </w:r>
      <w:r>
        <w:rPr>
          <w:rStyle w:val="NormalTok"/>
        </w:rPr>
        <w:t xml:space="preserve">    xlabel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"Интенсивность λ (атак/час)"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ylabel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"Вероятность P(&gt;10)"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"Зависимость вероятности от интенсивности атак"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global_plot_path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"parameter_sweep.png"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savefig</w:t>
      </w:r>
      <w:r>
        <w:rPr>
          <w:rStyle w:val="NormalTok"/>
        </w:rPr>
        <w:t xml:space="preserve">(p, global_plot_path)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"Общий график зависимости сохранён в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global_plot_path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Общий график зависимости сохранён в C:\Users\Admin\work\study\2026-1\2026-1==study--security-modeling\2026-1--study--security-modeling\labs\lab02\project\plots\parameter_sweep.png</w:t>
      </w:r>
    </w:p>
    <w:p>
      <w:pPr>
        <w:pStyle w:val="FirstParagraph"/>
      </w:pPr>
      <w:r>
        <w:t xml:space="preserve">Опционально: таблица в формате CSV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(λ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λs, theoretical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theor_probs, empirical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emp_probs)</w:t>
      </w:r>
      <w:r>
        <w:br/>
      </w:r>
      <w:r>
        <w:rPr>
          <w:rStyle w:val="NormalTok"/>
        </w:rPr>
        <w:t xml:space="preserve">CSV.</w:t>
      </w:r>
      <w:r>
        <w:rPr>
          <w:rStyle w:val="FunctionTok"/>
        </w:rPr>
        <w:t xml:space="preserve">write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), df)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"Таблица сохранена в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"parameter_sweep"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"summary.csv"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Таблица сохранена в C:\Users\Admin\work\study\2026-1\2026-1==study--security-modeling\2026-1--study--security-modeling\labs\lab02\project\data\parameter_sweep\summary.csv</w:t>
      </w:r>
    </w:p>
    <w:p>
      <w:pPr>
        <w:pStyle w:val="FirstParagraph"/>
      </w:pPr>
      <w:r>
        <w:t xml:space="preserve">Подробнее с возможностями использованных инструментов можно ознакомиться в документации</w:t>
      </w:r>
      <w:r>
        <w:t xml:space="preserve"> </w:t>
      </w:r>
      <w:r>
        <w:t xml:space="preserve">[1–3]</w:t>
      </w:r>
      <w:r>
        <w:t xml:space="preserve">.</w:t>
      </w:r>
    </w:p>
    <w:bookmarkEnd w:id="99"/>
    <w:bookmarkStart w:id="100" w:name="контрольные-вопросы"/>
    <w:p>
      <w:pPr>
        <w:pStyle w:val="Heading1"/>
      </w:pPr>
      <w:r>
        <w:t xml:space="preserve">5. Контрольные вопросы</w:t>
      </w:r>
    </w:p>
    <w:p>
      <w:pPr>
        <w:pStyle w:val="FirstParagraph"/>
      </w:pPr>
      <w:r>
        <w:rPr>
          <w:b/>
          <w:bCs/>
        </w:rPr>
        <w:t xml:space="preserve">1. Какими свойствами обладает простейший поток событий? Почему он часто используется для моделирования атак?</w:t>
      </w:r>
    </w:p>
    <w:p>
      <w:pPr>
        <w:pStyle w:val="BodyText"/>
      </w:pPr>
      <w:r>
        <w:t xml:space="preserve">Простейший (пуассоновский) поток обладает тремя свойствами: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Стационарность</w:t>
      </w:r>
      <w:r>
        <w:t xml:space="preserve"> </w:t>
      </w:r>
      <w:r>
        <w:t xml:space="preserve">— вероятность появления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событий за интервал длины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зависит только от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и не зависит от момента начала отсчёта.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Отсутствие последействия</w:t>
      </w:r>
      <w:r>
        <w:t xml:space="preserve"> </w:t>
      </w:r>
      <w:r>
        <w:t xml:space="preserve">— число событий в непересекающихся интервалах независимо.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Ординарность</w:t>
      </w:r>
      <w:r>
        <w:t xml:space="preserve"> </w:t>
      </w:r>
      <w:r>
        <w:t xml:space="preserve">— вероятность появления двух и более событий за бесконечно малый интервал пренебрежимо мала.</w:t>
      </w:r>
    </w:p>
    <w:p>
      <w:pPr>
        <w:pStyle w:val="FirstParagraph"/>
      </w:pPr>
      <w:r>
        <w:t xml:space="preserve">Используется для моделирования атак потому что это математически простой и хорошо изученный процесс с готовыми аналитическими формулами. Согласно теореме Пальма–Хинчина, суперпозиция большого числа независимых стационарных ординарных потоков сходится к пуассоновскому — что соответствует реальной ситуации, когда атаки приходят от множества независимых источников.</w:t>
      </w:r>
    </w:p>
    <w:p>
      <w:pPr>
        <w:pStyle w:val="BodyText"/>
      </w:pPr>
      <w:r>
        <w:rPr>
          <w:b/>
          <w:bCs/>
        </w:rPr>
        <w:t xml:space="preserve">2. Как сгенерировать реализацию пуассоновского потока на интервале времени?</w:t>
      </w:r>
    </w:p>
    <w:p>
      <w:pPr>
        <w:pStyle w:val="BodyText"/>
      </w:pPr>
      <w:r>
        <w:t xml:space="preserve">Используется метод на основе экспоненциального распределения интервалов. Алгоритм:</w:t>
      </w:r>
    </w:p>
    <w:p>
      <w:pPr>
        <w:pStyle w:val="Compact"/>
        <w:numPr>
          <w:ilvl w:val="0"/>
          <w:numId w:val="1010"/>
        </w:numPr>
      </w:pPr>
      <w:r>
        <w:t xml:space="preserve">Задать интенсивность λ и длительность T.</w:t>
      </w:r>
    </w:p>
    <w:p>
      <w:pPr>
        <w:pStyle w:val="Compact"/>
        <w:numPr>
          <w:ilvl w:val="0"/>
          <w:numId w:val="1010"/>
        </w:numPr>
      </w:pPr>
      <w:r>
        <w:t xml:space="preserve">Установить t = 0.</w:t>
      </w:r>
    </w:p>
    <w:p>
      <w:pPr>
        <w:pStyle w:val="Compact"/>
        <w:numPr>
          <w:ilvl w:val="0"/>
          <w:numId w:val="1010"/>
        </w:numPr>
      </w:pPr>
      <w:r>
        <w:t xml:space="preserve">Генерировать τ ~ Exp(λ), прибавлять к t.</w:t>
      </w:r>
    </w:p>
    <w:p>
      <w:pPr>
        <w:pStyle w:val="Compact"/>
        <w:numPr>
          <w:ilvl w:val="0"/>
          <w:numId w:val="1010"/>
        </w:numPr>
      </w:pPr>
      <w:r>
        <w:t xml:space="preserve">Если t ≤ T — записать момент события, иначе — остановиться.</w:t>
      </w:r>
    </w:p>
    <w:p>
      <w:pPr>
        <w:pStyle w:val="FirstParagraph"/>
      </w:pPr>
      <w:r>
        <w:rPr>
          <w:b/>
          <w:bCs/>
        </w:rPr>
        <w:t xml:space="preserve">3. Как проверить, что интервалы между событиями распределены экспоненциально?</w:t>
      </w:r>
    </w:p>
    <w:p>
      <w:pPr>
        <w:pStyle w:val="BodyText"/>
      </w:pPr>
      <w:r>
        <w:t xml:space="preserve">Три способа: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Гистограмма с теоретической плотностью</w:t>
      </w:r>
      <w:r>
        <w:t xml:space="preserve"> </w:t>
      </w:r>
      <w:r>
        <w:t xml:space="preserve">— строим гистограмму интервалов и накладываем кривую Exp(λ). Если совпадают — распределение экспоненциальное.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QQ-plot</w:t>
      </w:r>
      <w:r>
        <w:t xml:space="preserve"> </w:t>
      </w:r>
      <w:r>
        <w:t xml:space="preserve">— строим квантиль-квантильный график интервалов против теоретического экспоненциального распределения. В нашем коде это</w:t>
      </w:r>
      <w:r>
        <w:t xml:space="preserve"> </w:t>
      </w:r>
      <w:r>
        <w:rPr>
          <w:rStyle w:val="VerbatimChar"/>
        </w:rPr>
        <w:t xml:space="preserve">qqplot(Exponential(1/λ), intervals, qqline = :identity)</w:t>
      </w:r>
      <w:r>
        <w:t xml:space="preserve">. Если точки лежат на прямой y = x — распределение экспоненциальное.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Критерий Колмогорова–Смирнова</w:t>
      </w:r>
      <w:r>
        <w:t xml:space="preserve"> </w:t>
      </w:r>
      <w:r>
        <w:t xml:space="preserve">— если p-value &gt; 0.05, нет оснований отвергать гипотезу об экспоненциальности.</w:t>
      </w:r>
    </w:p>
    <w:p>
      <w:pPr>
        <w:pStyle w:val="FirstParagraph"/>
      </w:pPr>
      <w:r>
        <w:rPr>
          <w:b/>
          <w:bCs/>
        </w:rPr>
        <w:t xml:space="preserve">4. В чём преимущества использования DrWatson для организации вычислительного эксперимента?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Стандартная структура проекта</w:t>
      </w:r>
      <w:r>
        <w:t xml:space="preserve"> </w:t>
      </w:r>
      <w:r>
        <w:t xml:space="preserve">— папки</w:t>
      </w:r>
      <w:r>
        <w:t xml:space="preserve"> </w:t>
      </w:r>
      <w:r>
        <w:rPr>
          <w:rStyle w:val="VerbatimChar"/>
        </w:rPr>
        <w:t xml:space="preserve">src/</w:t>
      </w:r>
      <w:r>
        <w:t xml:space="preserve">,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,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,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создаются автоматически.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Воспроизводимость</w:t>
      </w:r>
      <w:r>
        <w:t xml:space="preserve"> </w:t>
      </w:r>
      <w:r>
        <w:t xml:space="preserve">— проект инициализируется как Julia-окружение с</w:t>
      </w:r>
      <w:r>
        <w:t xml:space="preserve"> </w:t>
      </w:r>
      <w:r>
        <w:rPr>
          <w:rStyle w:val="VerbatimChar"/>
        </w:rPr>
        <w:t xml:space="preserve">Project.toml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Manifest.toml</w:t>
      </w:r>
      <w:r>
        <w:t xml:space="preserve">, фиксируя версии всех пакетов.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@quickactivate</w:t>
      </w:r>
      <w:r>
        <w:t xml:space="preserve"> </w:t>
      </w:r>
      <w:r>
        <w:t xml:space="preserve">— макрос гарантирует что скрипт выполняется в контексте именно этого проекта.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b/>
          <w:bCs/>
        </w:rPr>
        <w:t xml:space="preserve">savename</w:t>
      </w:r>
      <w:r>
        <w:t xml:space="preserve"> </w:t>
      </w:r>
      <w:r>
        <w:t xml:space="preserve">— автоматически формирует имя файла из словаря параметров, исключая путаницу между результатами разных запусков.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Кэширование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 </w:t>
      </w:r>
      <w:r>
        <w:t xml:space="preserve">не пересчитывает результаты если файл уже существует.</w:t>
      </w:r>
    </w:p>
    <w:p>
      <w:pPr>
        <w:pStyle w:val="FirstParagraph"/>
      </w:pPr>
      <w:r>
        <w:rPr>
          <w:b/>
          <w:bCs/>
        </w:rPr>
        <w:t xml:space="preserve">5. Что такое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produce_or_load</w:t>
      </w:r>
      <w:r>
        <w:rPr>
          <w:b/>
          <w:bCs/>
        </w:rPr>
        <w:t xml:space="preserve"> </w:t>
      </w:r>
      <w:r>
        <w:rPr>
          <w:b/>
          <w:bCs/>
        </w:rPr>
        <w:t xml:space="preserve">и как он работает?</w:t>
      </w:r>
    </w:p>
    <w:p>
      <w:pPr>
        <w:pStyle w:val="BodyText"/>
      </w:pPr>
      <w:r>
        <w:rPr>
          <w:rStyle w:val="VerbatimChar"/>
        </w:rPr>
        <w:t xml:space="preserve">produce_or_load</w:t>
      </w:r>
      <w:r>
        <w:t xml:space="preserve"> </w:t>
      </w:r>
      <w:r>
        <w:t xml:space="preserve">— функция DrWatson для кэширования результатов вычислений. Логика работы:</w:t>
      </w:r>
    </w:p>
    <w:p>
      <w:pPr>
        <w:pStyle w:val="Compact"/>
        <w:numPr>
          <w:ilvl w:val="0"/>
          <w:numId w:val="1013"/>
        </w:numPr>
      </w:pPr>
      <w:r>
        <w:t xml:space="preserve">Формирует путь к файлу на основе параметров через</w:t>
      </w:r>
      <w:r>
        <w:t xml:space="preserve"> </w:t>
      </w:r>
      <w:r>
        <w:rPr>
          <w:rStyle w:val="VerbatimChar"/>
        </w:rPr>
        <w:t xml:space="preserve">savename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Если файл существует — загружает данные с диска, вычисление не запускается.</w:t>
      </w:r>
    </w:p>
    <w:p>
      <w:pPr>
        <w:pStyle w:val="Compact"/>
        <w:numPr>
          <w:ilvl w:val="0"/>
          <w:numId w:val="1013"/>
        </w:numPr>
      </w:pPr>
      <w:r>
        <w:t xml:space="preserve">Если файла нет — выполняет вычисление и сохраняет результат.</w:t>
      </w:r>
    </w:p>
    <w:p>
      <w:pPr>
        <w:pStyle w:val="FirstParagraph"/>
      </w:pPr>
      <w:r>
        <w:t xml:space="preserve">В нашей лабе реализована та же логика вручную через</w:t>
      </w:r>
      <w:r>
        <w:t xml:space="preserve"> </w:t>
      </w:r>
      <w:r>
        <w:rPr>
          <w:rStyle w:val="VerbatimChar"/>
        </w:rPr>
        <w:t xml:space="preserve">isfile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@save</w:t>
      </w:r>
      <w:r>
        <w:t xml:space="preserve">/</w:t>
      </w:r>
      <w:r>
        <w:rPr>
          <w:rStyle w:val="VerbatimChar"/>
        </w:rPr>
        <w:t xml:space="preserve">@load</w:t>
      </w:r>
      <w:r>
        <w:t xml:space="preserve">, что эквивалентно</w:t>
      </w:r>
      <w:r>
        <w:t xml:space="preserve"> </w:t>
      </w:r>
      <w:r>
        <w:rPr>
          <w:rStyle w:val="VerbatimChar"/>
        </w:rPr>
        <w:t xml:space="preserve">produce_or_load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6. Какая структура проекта создаётся DrWatson? Для чего нужны папки?</w:t>
      </w:r>
    </w:p>
    <w:p>
      <w:pPr>
        <w:pStyle w:val="SourceCode"/>
      </w:pPr>
      <w:r>
        <w:rPr>
          <w:rStyle w:val="VerbatimChar"/>
        </w:rPr>
        <w:t xml:space="preserve">project/</w:t>
      </w:r>
      <w:r>
        <w:br/>
      </w:r>
      <w:r>
        <w:rPr>
          <w:rStyle w:val="VerbatimChar"/>
        </w:rPr>
        <w:t xml:space="preserve">├── data/         # результаты симуляций, сохранённые JLD2/CSV файлы</w:t>
      </w:r>
      <w:r>
        <w:br/>
      </w:r>
      <w:r>
        <w:rPr>
          <w:rStyle w:val="VerbatimChar"/>
        </w:rPr>
        <w:t xml:space="preserve">├── scripts/      # запускаемые скрипты</w:t>
      </w:r>
      <w:r>
        <w:br/>
      </w:r>
      <w:r>
        <w:rPr>
          <w:rStyle w:val="VerbatimChar"/>
        </w:rPr>
        <w:t xml:space="preserve">├── src/          # исходный код — функции и модули</w:t>
      </w:r>
      <w:r>
        <w:br/>
      </w:r>
      <w:r>
        <w:rPr>
          <w:rStyle w:val="VerbatimChar"/>
        </w:rPr>
        <w:t xml:space="preserve">├── plots/        # сохранённые графики</w:t>
      </w:r>
      <w:r>
        <w:br/>
      </w:r>
      <w:r>
        <w:rPr>
          <w:rStyle w:val="VerbatimChar"/>
        </w:rPr>
        <w:t xml:space="preserve">├── notebooks/    # Jupyter notebooks</w:t>
      </w:r>
      <w:r>
        <w:br/>
      </w:r>
      <w:r>
        <w:rPr>
          <w:rStyle w:val="VerbatimChar"/>
        </w:rPr>
        <w:t xml:space="preserve">├── markdown/     # Quarto-документация</w:t>
      </w:r>
      <w:r>
        <w:br/>
      </w:r>
      <w:r>
        <w:rPr>
          <w:rStyle w:val="VerbatimChar"/>
        </w:rPr>
        <w:t xml:space="preserve">├── Project.toml  # список зависимостей проекта</w:t>
      </w:r>
      <w:r>
        <w:br/>
      </w:r>
      <w:r>
        <w:rPr>
          <w:rStyle w:val="VerbatimChar"/>
        </w:rPr>
        <w:t xml:space="preserve">└── Manifest.toml # зафиксированные версии всех пакетов</w:t>
      </w:r>
    </w:p>
    <w:p>
      <w:pPr>
        <w:pStyle w:val="FirstParagraph"/>
      </w:pPr>
      <w:r>
        <w:rPr>
          <w:rStyle w:val="VerbatimChar"/>
        </w:rPr>
        <w:t xml:space="preserve">src/</w:t>
      </w:r>
      <w:r>
        <w:t xml:space="preserve"> </w:t>
      </w:r>
      <w:r>
        <w:t xml:space="preserve">— переиспользуемый код, подключается через</w:t>
      </w:r>
      <w:r>
        <w:t xml:space="preserve"> </w:t>
      </w:r>
      <w:r>
        <w:rPr>
          <w:rStyle w:val="VerbatimChar"/>
        </w:rPr>
        <w:t xml:space="preserve">include(srcdir(...))</w:t>
      </w:r>
      <w:r>
        <w:t xml:space="preserve">.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— точки входа, запускаются напрямую.</w:t>
      </w:r>
      <w:r>
        <w:t xml:space="preserve"> </w:t>
      </w:r>
      <w:r>
        <w:rPr>
          <w:rStyle w:val="VerbatimChar"/>
        </w:rPr>
        <w:t xml:space="preserve">data/</w:t>
      </w:r>
      <w:r>
        <w:t xml:space="preserve"> </w:t>
      </w:r>
      <w:r>
        <w:t xml:space="preserve">— только результаты, не редактируется вручную.</w:t>
      </w:r>
      <w:r>
        <w:t xml:space="preserve"> </w:t>
      </w:r>
      <w:r>
        <w:rPr>
          <w:rStyle w:val="VerbatimChar"/>
        </w:rPr>
        <w:t xml:space="preserve">plots/</w:t>
      </w:r>
      <w:r>
        <w:t xml:space="preserve"> </w:t>
      </w:r>
      <w:r>
        <w:t xml:space="preserve">— только графики, генерируются скриптами.</w:t>
      </w:r>
    </w:p>
    <w:p>
      <w:pPr>
        <w:pStyle w:val="BodyText"/>
      </w:pPr>
      <w:r>
        <w:rPr>
          <w:b/>
          <w:bCs/>
        </w:rPr>
        <w:t xml:space="preserve">7. Как задать набор параметров для множественных запусков в DrWatson?</w:t>
      </w:r>
    </w:p>
    <w:p>
      <w:pPr>
        <w:pStyle w:val="BodyText"/>
      </w:pPr>
      <w:r>
        <w:t xml:space="preserve">Вынести параметры в отдельный файл</w:t>
      </w:r>
      <w:r>
        <w:t xml:space="preserve"> </w:t>
      </w:r>
      <w:r>
        <w:rPr>
          <w:rStyle w:val="VerbatimChar"/>
        </w:rPr>
        <w:t xml:space="preserve">scripts/params.jl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default_params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λ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5.0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24.0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num_hours_for_est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10000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В других скриптах подключать и переопределять нужные поля через</w:t>
      </w:r>
      <w:r>
        <w:t xml:space="preserve"> </w:t>
      </w:r>
      <w:r>
        <w:rPr>
          <w:rStyle w:val="VerbatimChar"/>
        </w:rPr>
        <w:t xml:space="preserve">merge</w:t>
      </w:r>
      <w:r>
        <w:t xml:space="preserve">. Для множественных запусков — создавать список словарей и итерировать по нему, как реализовано в</w:t>
      </w:r>
      <w:r>
        <w:t xml:space="preserve"> </w:t>
      </w:r>
      <w:r>
        <w:rPr>
          <w:rStyle w:val="VerbatimChar"/>
        </w:rPr>
        <w:t xml:space="preserve">parameter_sweep.jl</w:t>
      </w:r>
      <w:r>
        <w:t xml:space="preserve"> </w:t>
      </w:r>
      <w:r>
        <w:t xml:space="preserve">через цикл по</w:t>
      </w:r>
      <w:r>
        <w:t xml:space="preserve"> </w:t>
      </w:r>
      <w:r>
        <w:rPr>
          <w:rStyle w:val="VerbatimChar"/>
        </w:rPr>
        <w:t xml:space="preserve">λ_values</w:t>
      </w:r>
      <w:r>
        <w:t xml:space="preserve">.</w:t>
      </w:r>
    </w:p>
    <w:bookmarkEnd w:id="100"/>
    <w:bookmarkStart w:id="101" w:name="выводы"/>
    <w:p>
      <w:pPr>
        <w:pStyle w:val="Heading1"/>
      </w:pPr>
      <w:r>
        <w:t xml:space="preserve">6. Выводы</w:t>
      </w:r>
    </w:p>
    <w:p>
      <w:pPr>
        <w:pStyle w:val="Compact"/>
        <w:numPr>
          <w:ilvl w:val="0"/>
          <w:numId w:val="1014"/>
        </w:numPr>
      </w:pPr>
      <w:r>
        <w:t xml:space="preserve">Сформирована структура рабочего пространства на основе DrWatson, обеспечивающая разделение исходных кодов, данных и документации.</w:t>
      </w:r>
    </w:p>
    <w:p>
      <w:pPr>
        <w:pStyle w:val="Compact"/>
        <w:numPr>
          <w:ilvl w:val="0"/>
          <w:numId w:val="1014"/>
        </w:numPr>
      </w:pPr>
      <w:r>
        <w:t xml:space="preserve">Реализована симуляция пуассоновского потока атак двумя способами: почасовые счётчики из распределения Пуассона и точные моменты через экспоненциальные интервалы.</w:t>
      </w:r>
    </w:p>
    <w:p>
      <w:pPr>
        <w:pStyle w:val="Compact"/>
        <w:numPr>
          <w:ilvl w:val="0"/>
          <w:numId w:val="1014"/>
        </w:numPr>
      </w:pPr>
      <w:r>
        <w:t xml:space="preserve">Выполнен статистический анализ результатов: гистограммы, накопленный график, QQ-plot — все подтверждают соответствие теоретическим распределениям.</w:t>
      </w:r>
    </w:p>
    <w:p>
      <w:pPr>
        <w:pStyle w:val="Compact"/>
        <w:numPr>
          <w:ilvl w:val="0"/>
          <w:numId w:val="1014"/>
        </w:numPr>
      </w:pPr>
      <w:r>
        <w:t xml:space="preserve">Проведено параметрическое исследование: показана зависимость P(&gt;10) от интенсивности λ — при росте λ от 2 до 15 вероятность возрастает от ~0 до ~0.88.</w:t>
      </w:r>
    </w:p>
    <w:p>
      <w:pPr>
        <w:pStyle w:val="Compact"/>
        <w:numPr>
          <w:ilvl w:val="0"/>
          <w:numId w:val="1014"/>
        </w:numPr>
      </w:pPr>
      <w:r>
        <w:t xml:space="preserve">Исследована сходимость оценки вероятности редкого события: для надёжной оценки P(&gt;10) при λ=5 необходим объём выборки порядка 10 000–100 000 часов.</w:t>
      </w:r>
    </w:p>
    <w:p>
      <w:pPr>
        <w:pStyle w:val="Compact"/>
        <w:numPr>
          <w:ilvl w:val="0"/>
          <w:numId w:val="1014"/>
        </w:numPr>
      </w:pPr>
      <w:r>
        <w:t xml:space="preserve">Выполнена интеграция вычислительных экспериментов с их описанием за счёт преобразования кода в литературный стиль.</w:t>
      </w:r>
    </w:p>
    <w:p>
      <w:pPr>
        <w:pStyle w:val="Compact"/>
        <w:numPr>
          <w:ilvl w:val="0"/>
          <w:numId w:val="1014"/>
        </w:numPr>
      </w:pPr>
      <w:r>
        <w:t xml:space="preserve">Автоматизирована генерация артефактов (чистый код, Notebook, отчёт Quarto), что повышает воспроизводимость исследования.</w:t>
      </w:r>
    </w:p>
    <w:bookmarkEnd w:id="101"/>
    <w:bookmarkStart w:id="109" w:name="список-литературы"/>
    <w:p>
      <w:pPr>
        <w:pStyle w:val="Heading1"/>
      </w:pPr>
      <w:r>
        <w:t xml:space="preserve">Список литературы</w:t>
      </w:r>
    </w:p>
    <w:bookmarkStart w:id="108" w:name="refs"/>
    <w:bookmarkStart w:id="103" w:name="ref-julialang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JuliaLang [Электронный ресурс]. 2024 JuliaLang.org contributors. URL:</w:t>
      </w:r>
      <w:r>
        <w:t xml:space="preserve"> </w:t>
      </w:r>
      <w:hyperlink r:id="rId102">
        <w:r>
          <w:rPr>
            <w:rStyle w:val="Hyperlink"/>
          </w:rPr>
          <w:t xml:space="preserve">https://julialang.org/</w:t>
        </w:r>
      </w:hyperlink>
      <w:r>
        <w:t xml:space="preserve"> </w:t>
      </w:r>
      <w:r>
        <w:t xml:space="preserve">(дата обращения: 22.08.2026).</w:t>
      </w:r>
    </w:p>
    <w:bookmarkEnd w:id="103"/>
    <w:bookmarkStart w:id="105" w:name="ref-literatejl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Literate.jl Documentation [Электронный ресурс]. Fredrik Ekre. URL:</w:t>
      </w:r>
      <w:r>
        <w:t xml:space="preserve"> </w:t>
      </w:r>
      <w:hyperlink r:id="rId104">
        <w:r>
          <w:rPr>
            <w:rStyle w:val="Hyperlink"/>
          </w:rPr>
          <w:t xml:space="preserve">https://fredrikekre.github.io/Literate.jl/v2/</w:t>
        </w:r>
      </w:hyperlink>
      <w:r>
        <w:t xml:space="preserve"> </w:t>
      </w:r>
      <w:r>
        <w:t xml:space="preserve">(дата обращения: 22.08.2026).</w:t>
      </w:r>
    </w:p>
    <w:bookmarkEnd w:id="105"/>
    <w:bookmarkStart w:id="107" w:name="ref-drwatsonjl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DrWatson.jl Documentation [Электронный ресурс]. JuliaDynamics. URL:</w:t>
      </w:r>
      <w:r>
        <w:t xml:space="preserve"> </w:t>
      </w:r>
      <w:hyperlink r:id="rId106">
        <w:r>
          <w:rPr>
            <w:rStyle w:val="Hyperlink"/>
          </w:rPr>
          <w:t xml:space="preserve">https://juliadynamics.github.io/DrWatson.jl/stable/</w:t>
        </w:r>
      </w:hyperlink>
      <w:r>
        <w:t xml:space="preserve"> </w:t>
      </w:r>
      <w:r>
        <w:t xml:space="preserve">(дата обращения: 22.08.2026).</w:t>
      </w:r>
    </w:p>
    <w:bookmarkEnd w:id="107"/>
    <w:bookmarkEnd w:id="108"/>
    <w:bookmarkEnd w:id="10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8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43" Target="media/rId4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6" Target="media/rId86.png" /><Relationship Type="http://schemas.openxmlformats.org/officeDocument/2006/relationships/image" Id="rId90" Target="media/rId90.png" /><Relationship Type="http://schemas.openxmlformats.org/officeDocument/2006/relationships/image" Id="rId94" Target="media/rId94.png" /><Relationship Type="http://schemas.openxmlformats.org/officeDocument/2006/relationships/image" Id="rId98" Target="media/rId98.png" /><Relationship Type="http://schemas.openxmlformats.org/officeDocument/2006/relationships/image" Id="rId75" Target="media/rId75.svg" /><Relationship Type="http://schemas.openxmlformats.org/officeDocument/2006/relationships/image" Id="rId79" Target="media/rId79.svg" /><Relationship Type="http://schemas.openxmlformats.org/officeDocument/2006/relationships/image" Id="rId83" Target="media/rId83.svg" /><Relationship Type="http://schemas.openxmlformats.org/officeDocument/2006/relationships/image" Id="rId87" Target="media/rId87.svg" /><Relationship Type="http://schemas.openxmlformats.org/officeDocument/2006/relationships/image" Id="rId91" Target="media/rId91.svg" /><Relationship Type="http://schemas.openxmlformats.org/officeDocument/2006/relationships/image" Id="rId95" Target="media/rId95.svg" /><Relationship Type="http://schemas.openxmlformats.org/officeDocument/2006/relationships/hyperlink" Id="rId104" Target="https://fredrikekre.github.io/Literate.jl/v2/" TargetMode="External" /><Relationship Type="http://schemas.openxmlformats.org/officeDocument/2006/relationships/hyperlink" Id="rId106" Target="https://juliadynamics.github.io/DrWatson.jl/stable/" TargetMode="External" /><Relationship Type="http://schemas.openxmlformats.org/officeDocument/2006/relationships/hyperlink" Id="rId102" Target="https://julialang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4" Target="https://fredrikekre.github.io/Literate.jl/v2/" TargetMode="External" /><Relationship Type="http://schemas.openxmlformats.org/officeDocument/2006/relationships/hyperlink" Id="rId106" Target="https://juliadynamics.github.io/DrWatson.jl/stable/" TargetMode="External" /><Relationship Type="http://schemas.openxmlformats.org/officeDocument/2006/relationships/hyperlink" Id="rId102" Target="https://julialang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>Бабенко Артём Сергеевич</dc:creator>
  <dc:language>ru-RU</dc:language>
  <cp:keywords/>
  <dcterms:created xsi:type="dcterms:W3CDTF">2026-08-27T20:01:51Z</dcterms:created>
  <dcterms:modified xsi:type="dcterms:W3CDTF">2026-08-27T20:01:51Z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julia">
    <vt:lpwstr/>
  </property>
  <property fmtid="{D5CDD505-2E9C-101B-9397-08002B2CF9AE}" pid="15" name="labels">
    <vt:lpwstr/>
  </property>
  <property fmtid="{D5CDD505-2E9C-101B-9397-08002B2CF9AE}" pid="16" name="license">
    <vt:lpwstr/>
  </property>
  <property fmtid="{D5CDD505-2E9C-101B-9397-08002B2CF9AE}" pid="17" name="subtitle">
    <vt:lpwstr>Основы вероятностного моделирования угроз</vt:lpwstr>
  </property>
  <property fmtid="{D5CDD505-2E9C-101B-9397-08002B2CF9AE}" pid="18" name="toc-title">
    <vt:lpwstr>Содержание</vt:lpwstr>
  </property>
</Properties>
</file>