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5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 и написать посты.</w:t>
      </w:r>
    </w:p>
    <w:bookmarkEnd w:id="20"/>
    <w:bookmarkStart w:id="24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Я сделал записи для персональных проектов (рис.1).</w:t>
      </w:r>
    </w:p>
    <w:p>
      <w:pPr>
        <w:pStyle w:val="FirstParagraph"/>
      </w:pPr>
      <w:r>
        <w:drawing>
          <wp:inline>
            <wp:extent cx="5334000" cy="29579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28%20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Рис.1. Запись по проекту</w:t>
      </w:r>
    </w:p>
    <w:p>
      <w:pPr>
        <w:numPr>
          <w:ilvl w:val="0"/>
          <w:numId w:val="1002"/>
        </w:numPr>
        <w:pStyle w:val="Compact"/>
      </w:pPr>
      <w:r>
        <w:t xml:space="preserve">Написал пост по прошедшей неделе (рис.2).</w:t>
      </w:r>
    </w:p>
    <w:p>
      <w:pPr>
        <w:pStyle w:val="FirstParagraph"/>
      </w:pPr>
      <w:r>
        <w:drawing>
          <wp:inline>
            <wp:extent cx="5334000" cy="3283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28%20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Рис.2. Пост о прошедшей неделе</w:t>
      </w:r>
    </w:p>
    <w:p>
      <w:pPr>
        <w:numPr>
          <w:ilvl w:val="0"/>
          <w:numId w:val="1003"/>
        </w:numPr>
        <w:pStyle w:val="Compact"/>
      </w:pPr>
      <w:r>
        <w:t xml:space="preserve">Написал пост на тему по выбору (рис.3).</w:t>
      </w:r>
    </w:p>
    <w:p>
      <w:pPr>
        <w:pStyle w:val="FirstParagraph"/>
      </w:pPr>
      <w:r>
        <w:drawing>
          <wp:inline>
            <wp:extent cx="5334000" cy="2677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22-05-28%20(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Рис.3. Пост на тему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Языки научного программирования</w:t>
      </w:r>
      <w:r>
        <w:rPr>
          <w:iCs/>
          <w:i/>
        </w:rPr>
        <w:t xml:space="preserve">”</w:t>
      </w:r>
    </w:p>
    <w:bookmarkEnd w:id="24"/>
    <w:bookmarkStart w:id="2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5 этапа индивидуального проекта я добавил к сайту все остальные элементы и написал посты.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Бабенко Артём Сергеевич</dc:creator>
  <dc:language>ru-RU</dc:language>
  <cp:keywords/>
  <dcterms:created xsi:type="dcterms:W3CDTF">2022-05-28T07:40:17Z</dcterms:created>
  <dcterms:modified xsi:type="dcterms:W3CDTF">2022-05-28T07:40:17Z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5 этап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