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F609B6" w14:textId="7C5166C2" w:rsidR="00531539" w:rsidRDefault="00DB5AC6">
      <w:r>
        <w:t>Стратегия безопасной разработки для проекта ВКР</w:t>
      </w:r>
    </w:p>
    <w:p w14:paraId="59E01D28" w14:textId="05CB6AF7" w:rsidR="00DB5AC6" w:rsidRDefault="00DB5AC6"/>
    <w:p w14:paraId="67D33AA1" w14:textId="32AD7469" w:rsidR="00DB5AC6" w:rsidRDefault="00DB5AC6">
      <w:r>
        <w:t>Резюме</w:t>
      </w:r>
    </w:p>
    <w:p w14:paraId="4357B57D" w14:textId="0501F15C" w:rsidR="00DB5AC6" w:rsidRDefault="00DB5AC6">
      <w:r>
        <w:t>Проект XWiki Adapter реализуется как Spring Boot микросервис для индексации контента XWiki, семантического поиска и генерации AI-ответов. Оставшийся срок реализации составляет 5 месяцев. Цель стратегии — обеспечить базовый, но устойчивый уровень безопасной разработки, при котором риски уменьшаются за счёт формализованных правил, встроенных проверок и контролируемой дорожной карты внедрения AppSec-практик.</w:t>
      </w:r>
    </w:p>
    <w:p w14:paraId="36950F4B" w14:textId="0F7884EB" w:rsidR="00DB5AC6" w:rsidRDefault="00DB5AC6"/>
    <w:p w14:paraId="1D8FE897" w14:textId="43F9800A" w:rsidR="00DB5AC6" w:rsidRDefault="00DB5AC6">
      <w:r>
        <w:t>Ключевые риски и целевое состояние</w:t>
      </w:r>
    </w:p>
    <w:p w14:paraId="55B1D832" w14:textId="2736AF85" w:rsidR="00DB5AC6" w:rsidRDefault="00DB5AC6">
      <w:r>
        <w:t>Основные риски проекта: утечка данных из XWiki через поиск и AI-ответы, неавторизованный доступ к административным API, подмена или загрязнение индекса, утечка секретов интеграции и отказ в обслуживании из-за тяжёлых операций индексации и AI-вызовов. Целевое состояние на конец ВКР — базовый зрелый контур, включающий формализованные требования, модель угроз, code review, SAST, secret detection, SCA, API security testing и базовый DAST.</w:t>
      </w:r>
    </w:p>
    <w:p w14:paraId="77F83C35" w14:textId="092AB49E" w:rsidR="00DB5AC6" w:rsidRDefault="00DB5AC6"/>
    <w:p w14:paraId="465FD283" w14:textId="748EC8D9" w:rsidR="00DB5AC6" w:rsidRDefault="00DB5AC6">
      <w:r>
        <w:t>Приоритетные практики</w:t>
      </w:r>
    </w:p>
    <w:p w14:paraId="24BC18E1" w14:textId="01930919" w:rsidR="00DB5AC6" w:rsidRDefault="00DB5AC6">
      <w:r>
        <w:t>1. OAD1 — политика безопасной разработки.</w:t>
      </w:r>
    </w:p>
    <w:p w14:paraId="00D0B204" w14:textId="6F8FAEBD" w:rsidR="00DB5AC6" w:rsidRDefault="00DB5AC6">
      <w:r>
        <w:t>2. OAD3 — регламент безопасной разработки.</w:t>
      </w:r>
    </w:p>
    <w:p w14:paraId="762F7F92" w14:textId="3CFCC0E6" w:rsidR="00DB5AC6" w:rsidRDefault="00DB5AC6">
      <w:r>
        <w:t>3. AC2 — ролевая модель.</w:t>
      </w:r>
    </w:p>
    <w:p w14:paraId="47810089" w14:textId="4B7AB4C6" w:rsidR="00DB5AC6" w:rsidRDefault="00DB5AC6">
      <w:r>
        <w:t>4. SC2 — регламент безопасного кодирования.</w:t>
      </w:r>
    </w:p>
    <w:p w14:paraId="3D75FCF3" w14:textId="2E646D90" w:rsidR="00DB5AC6" w:rsidRDefault="00DB5AC6">
      <w:r>
        <w:t>5. SPA2 — code review.</w:t>
      </w:r>
    </w:p>
    <w:p w14:paraId="5DCBE86E" w14:textId="18A15E53" w:rsidR="00DB5AC6" w:rsidRDefault="00DB5AC6">
      <w:r>
        <w:t>6. SPA3 — SAST.</w:t>
      </w:r>
    </w:p>
    <w:p w14:paraId="01AC644F" w14:textId="46807A5D" w:rsidR="00DB5AC6" w:rsidRDefault="00DB5AC6">
      <w:r>
        <w:t>7. SPA7 — детектирование секретов.</w:t>
      </w:r>
    </w:p>
    <w:p w14:paraId="49E312EF" w14:textId="4902622F" w:rsidR="00DB5AC6" w:rsidRDefault="00DB5AC6">
      <w:r>
        <w:t>8. SCA1 — компонентный анализ зависимостей.</w:t>
      </w:r>
    </w:p>
    <w:p w14:paraId="7B7D6E33" w14:textId="254FB70F" w:rsidR="00DB5AC6" w:rsidRDefault="00DB5AC6">
      <w:r>
        <w:t>9. QA4 — тестирование API.</w:t>
      </w:r>
    </w:p>
    <w:p w14:paraId="7E2E88D2" w14:textId="790253C7" w:rsidR="00DB5AC6" w:rsidRDefault="00DB5AC6">
      <w:r>
        <w:t>10. DPA2 — базовый DAST на тестовом контуре.</w:t>
      </w:r>
    </w:p>
    <w:p w14:paraId="6954E1E4" w14:textId="786AD78B" w:rsidR="00DB5AC6" w:rsidRDefault="00DB5AC6"/>
    <w:p w14:paraId="35DBE908" w14:textId="7E92D6E3" w:rsidR="00DB5AC6" w:rsidRDefault="00DB5AC6">
      <w:r>
        <w:t>Дорожная карта</w:t>
      </w:r>
    </w:p>
    <w:p w14:paraId="624AB3D4" w14:textId="7E619DA7" w:rsidR="00DB5AC6" w:rsidRDefault="00DB5AC6">
      <w:r>
        <w:t>Квартал 1: политика и регламент безопасной разработки, ролевая модель, правила безопасного кодирования, обязательный code review, подключение SAST и secret detection.</w:t>
      </w:r>
    </w:p>
    <w:p w14:paraId="01EA02B0" w14:textId="064DB915" w:rsidR="00DB5AC6" w:rsidRDefault="00DB5AC6">
      <w:r>
        <w:t>Квартал 2: внедрение SCA для Maven-зависимостей, расширение API testing негативными и security-сценариями, запуск базового DAST на тестовом окружении.</w:t>
      </w:r>
    </w:p>
    <w:p w14:paraId="6EC22027" w14:textId="28585855" w:rsidR="00DB5AC6" w:rsidRDefault="00DB5AC6"/>
    <w:p w14:paraId="6041717F" w14:textId="63AE21FB" w:rsidR="00DB5AC6" w:rsidRDefault="00DB5AC6">
      <w:r>
        <w:t>Метрики успеха</w:t>
      </w:r>
    </w:p>
    <w:p w14:paraId="2A5A961E" w14:textId="0C2247D7" w:rsidR="00DB5AC6" w:rsidRDefault="00DB5AC6">
      <w:r>
        <w:t>Количество критичных дефектов, найденных до merge; среднее время исправления security-дефекта; количество найденных секретов до публикации изменений; доля зависимостей без High/Critical CVE; количество критичных находок DAST на тестовом стенде.</w:t>
      </w:r>
    </w:p>
    <w:p w14:paraId="1A2ABBFB" w14:textId="747A3A7D" w:rsidR="00DB5AC6" w:rsidRDefault="00DB5AC6"/>
    <w:p w14:paraId="1022B0FE" w14:textId="1F08C3C8" w:rsidR="00DB5AC6" w:rsidRDefault="00DB5AC6">
      <w:r>
        <w:t>Роли и ответственность</w:t>
      </w:r>
    </w:p>
    <w:p w14:paraId="2E4BA41A" w14:textId="1449347C" w:rsidR="00DB5AC6" w:rsidRDefault="00DB5AC6">
      <w:r>
        <w:t>Автор ВКР / backend-разработчик отвечает за реализацию технических практик. Архитектор проекта отвечает за модель угроз и требования. AppSec-функция в рамках учебного проекта отвечает за дорожную карту и метрики. Преподаватель или научный руководитель выполняет внешнюю приёмку артефактов.</w:t>
      </w:r>
    </w:p>
    <w:p w14:paraId="576F35D0" w14:textId="60705250" w:rsidR="00DB5AC6" w:rsidRDefault="00DB5AC6"/>
    <w:p w14:paraId="5012BA87" w14:textId="56A9E3DA" w:rsidR="00DB5AC6" w:rsidRDefault="00DB5AC6">
      <w:r>
        <w:t>Итог</w:t>
      </w:r>
    </w:p>
    <w:p w14:paraId="4E96FD88" w14:textId="57AA5AC1" w:rsidR="00DB5AC6" w:rsidRDefault="00DB5AC6">
      <w:r>
        <w:t>Для проекта ВКР выбрана стратегия: меньше практик, но более качественное внедрение. Такой подход позволяет получить рабочий минимальный AppSec-контур, который реально снижает риски проекта.</w:t>
      </w:r>
    </w:p>
    <w:p w14:paraId="3D6873D5" w14:textId="77777777" w:rsidR="00DB5AC6" w:rsidRDefault="00DB5AC6"/>
    <w:sectPr w:rsidR="00DB5A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AC6"/>
    <w:rsid w:val="004361C2"/>
    <w:rsid w:val="00531539"/>
    <w:rsid w:val="006E6AFD"/>
    <w:rsid w:val="007E1DEA"/>
    <w:rsid w:val="00DB5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48FF3"/>
  <w15:chartTrackingRefBased/>
  <w15:docId w15:val="{4612F545-0E4D-4892-83F4-B7509B6B9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1DEA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E1DEA"/>
    <w:pPr>
      <w:keepNext/>
      <w:keepLines/>
      <w:ind w:firstLine="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61C2"/>
    <w:pPr>
      <w:keepNext/>
      <w:keepLines/>
      <w:jc w:val="left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6AFD"/>
    <w:pPr>
      <w:keepNext/>
      <w:keepLines/>
      <w:jc w:val="left"/>
      <w:outlineLvl w:val="2"/>
    </w:pPr>
    <w:rPr>
      <w:rFonts w:eastAsiaTheme="majorEastAsia" w:cstheme="majorBidi"/>
      <w:b/>
      <w:i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1DEA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4361C2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6E6AFD"/>
    <w:rPr>
      <w:rFonts w:ascii="Times New Roman" w:eastAsiaTheme="majorEastAsia" w:hAnsi="Times New Roman" w:cstheme="majorBidi"/>
      <w:b/>
      <w:i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360</Words>
  <Characters>2053</Characters>
  <Application>Microsoft Office Word</Application>
  <DocSecurity>0</DocSecurity>
  <Lines>17</Lines>
  <Paragraphs>4</Paragraphs>
  <ScaleCrop>false</ScaleCrop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achumachenko</dc:creator>
  <cp:keywords/>
  <dc:description/>
  <cp:lastModifiedBy>achumachenko</cp:lastModifiedBy>
  <cp:revision>1</cp:revision>
  <dcterms:created xsi:type="dcterms:W3CDTF">2026-03-27T04:47:00Z</dcterms:created>
  <dcterms:modified xsi:type="dcterms:W3CDTF">2026-03-27T04:47:00Z</dcterms:modified>
</cp:coreProperties>
</file>