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F41B29" w:rsidRDefault="00F41B29">
      <w:pPr>
        <w:rPr>
          <w:b/>
          <w:color w:val="4F81BD" w:themeColor="accent1"/>
          <w:sz w:val="72"/>
          <w:szCs w:val="72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color w:val="4F81BD" w:themeColor="accent1"/>
          <w:sz w:val="72"/>
          <w:szCs w:val="72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Flacc is no life</w:t>
      </w:r>
      <w:bookmarkStart w:id="0" w:name="_GoBack"/>
      <w:bookmarkEnd w:id="0"/>
    </w:p>
    <w:sectPr w:rsidR="00DE06C7" w:rsidRPr="00F41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29"/>
    <w:rsid w:val="00766EA7"/>
    <w:rsid w:val="00DE06C7"/>
    <w:rsid w:val="00F4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2018-01-15T08:05:00Z</dcterms:modified>
</cp:coreProperties>
</file>