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1F91AE" w14:textId="7634E60A" w:rsidR="00D71031" w:rsidRDefault="00D71031">
      <w:r>
        <w:t xml:space="preserve">&gt;&gt; </w:t>
      </w:r>
      <w:r w:rsidR="0096209F">
        <w:t>UBS Investment Research</w:t>
      </w:r>
    </w:p>
    <w:p w14:paraId="3B5991A3" w14:textId="6AAF39D3" w:rsidR="0096209F" w:rsidRDefault="0096209F">
      <w:r>
        <w:t>&gt;&gt; Understanding Pairs Trading</w:t>
      </w:r>
    </w:p>
    <w:p w14:paraId="0C992864" w14:textId="3FB99EAA" w:rsidR="0096209F" w:rsidRDefault="0096209F">
      <w:r>
        <w:t>&gt;&gt; 14 April 2010</w:t>
      </w:r>
      <w:bookmarkStart w:id="0" w:name="_GoBack"/>
      <w:bookmarkEnd w:id="0"/>
    </w:p>
    <w:p w14:paraId="5724B433" w14:textId="77777777" w:rsidR="00D71031" w:rsidRDefault="00D71031"/>
    <w:p w14:paraId="51FEB8AE" w14:textId="77777777" w:rsidR="00E04BDF" w:rsidRDefault="00231377">
      <w:pPr>
        <w:rPr>
          <w:lang w:eastAsia="zh-CN"/>
        </w:rPr>
      </w:pPr>
      <w:r>
        <w:t xml:space="preserve">This paper is a great tutorial for understanding pairs trading. It first introduces the history and evolution of </w:t>
      </w:r>
      <w:r>
        <w:rPr>
          <w:lang w:eastAsia="zh-CN"/>
        </w:rPr>
        <w:t>pairs trading. Then give out the fundamental concept for pairs trading:</w:t>
      </w:r>
    </w:p>
    <w:p w14:paraId="33FFCD98" w14:textId="77777777" w:rsidR="00231377" w:rsidRDefault="00231377" w:rsidP="00231377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Select 2 stocks with stationary price ratio</w:t>
      </w:r>
      <w:r w:rsidR="00AD077F">
        <w:rPr>
          <w:lang w:eastAsia="zh-CN"/>
        </w:rPr>
        <w:t xml:space="preserve"> as a pair</w:t>
      </w:r>
    </w:p>
    <w:p w14:paraId="777F06A6" w14:textId="77777777" w:rsidR="00231377" w:rsidRDefault="00AD077F" w:rsidP="00231377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Monitor price ratio for divergence, then long underperforms stock and short same amount of the other outperform stocks.</w:t>
      </w:r>
    </w:p>
    <w:p w14:paraId="5F2F049D" w14:textId="77777777" w:rsidR="00AD077F" w:rsidRDefault="00AD077F" w:rsidP="00231377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Expect the price ratio will converge eventually, and close the previous position. Capture the profit from the spread.</w:t>
      </w:r>
    </w:p>
    <w:p w14:paraId="502F313F" w14:textId="46EEDA5C" w:rsidR="00AD077F" w:rsidRDefault="0046033B" w:rsidP="00AD077F">
      <w:pPr>
        <w:rPr>
          <w:lang w:eastAsia="zh-CN"/>
        </w:rPr>
      </w:pPr>
      <w:r>
        <w:rPr>
          <w:lang w:eastAsia="zh-CN"/>
        </w:rPr>
        <w:t>In general, pairs trading base on the premise that the price ratio of a good pair of stock will be stable in the long run.</w:t>
      </w:r>
    </w:p>
    <w:p w14:paraId="7283D77D" w14:textId="77777777" w:rsidR="0046033B" w:rsidRDefault="0046033B" w:rsidP="00AD077F">
      <w:pPr>
        <w:rPr>
          <w:lang w:eastAsia="zh-CN"/>
        </w:rPr>
      </w:pPr>
    </w:p>
    <w:p w14:paraId="543BD051" w14:textId="3E7A413D" w:rsidR="0046033B" w:rsidRDefault="00805463" w:rsidP="00AD077F">
      <w:pPr>
        <w:rPr>
          <w:lang w:eastAsia="zh-CN"/>
        </w:rPr>
      </w:pPr>
      <w:r>
        <w:rPr>
          <w:lang w:eastAsia="zh-CN"/>
        </w:rPr>
        <w:t>Next the paper analysis pairs trading from following aspects:</w:t>
      </w:r>
    </w:p>
    <w:p w14:paraId="3025A60F" w14:textId="33B9A794" w:rsidR="00805463" w:rsidRDefault="00805463" w:rsidP="00805463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Identifying a good pair using statistical tests. (</w:t>
      </w:r>
      <w:r w:rsidR="00680085">
        <w:rPr>
          <w:lang w:eastAsia="zh-CN"/>
        </w:rPr>
        <w:t>Sum</w:t>
      </w:r>
      <w:r>
        <w:rPr>
          <w:lang w:eastAsia="zh-CN"/>
        </w:rPr>
        <w:t xml:space="preserve"> of squares and ADF test works best)</w:t>
      </w:r>
    </w:p>
    <w:p w14:paraId="6FAF987F" w14:textId="56D4E9B0" w:rsidR="00805463" w:rsidRDefault="00680085" w:rsidP="00805463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The trigger to open and close a trade</w:t>
      </w:r>
      <w:r w:rsidR="006B1316">
        <w:rPr>
          <w:lang w:eastAsia="zh-CN"/>
        </w:rPr>
        <w:t xml:space="preserve"> (open </w:t>
      </w:r>
      <w:r w:rsidR="00E07B2F">
        <w:rPr>
          <w:lang w:eastAsia="zh-CN"/>
        </w:rPr>
        <w:t>when price ratio is</w:t>
      </w:r>
      <w:r w:rsidR="006B1316">
        <w:rPr>
          <w:lang w:eastAsia="zh-CN"/>
        </w:rPr>
        <w:t xml:space="preserve"> </w:t>
      </w:r>
      <w:r w:rsidR="00E07B2F">
        <w:rPr>
          <w:lang w:eastAsia="zh-CN"/>
        </w:rPr>
        <w:t>2-sd away from mean and close when it comes back into 1-sd away</w:t>
      </w:r>
      <w:r w:rsidR="006B1316">
        <w:rPr>
          <w:lang w:eastAsia="zh-CN"/>
        </w:rPr>
        <w:t>)</w:t>
      </w:r>
    </w:p>
    <w:p w14:paraId="6ECD335D" w14:textId="26A73EED" w:rsidR="00680085" w:rsidRDefault="00DD32E7" w:rsidP="00805463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Measuring return by comparing to indiscriminate pairs trading strategy</w:t>
      </w:r>
      <w:r w:rsidR="00955E6F">
        <w:rPr>
          <w:lang w:eastAsia="zh-CN"/>
        </w:rPr>
        <w:t xml:space="preserve"> (randomly selected pairs)</w:t>
      </w:r>
      <w:r>
        <w:rPr>
          <w:lang w:eastAsia="zh-CN"/>
        </w:rPr>
        <w:t>.</w:t>
      </w:r>
    </w:p>
    <w:p w14:paraId="046FAE68" w14:textId="77777777" w:rsidR="00DD32E7" w:rsidRDefault="00DD32E7" w:rsidP="006E3796">
      <w:pPr>
        <w:rPr>
          <w:lang w:eastAsia="zh-CN"/>
        </w:rPr>
      </w:pPr>
    </w:p>
    <w:p w14:paraId="6E8AEB68" w14:textId="14246193" w:rsidR="006E3796" w:rsidRDefault="00AE7449" w:rsidP="006E3796">
      <w:pPr>
        <w:rPr>
          <w:lang w:eastAsia="zh-CN"/>
        </w:rPr>
      </w:pPr>
      <w:r>
        <w:rPr>
          <w:lang w:eastAsia="zh-CN"/>
        </w:rPr>
        <w:t>Then the paper provides the evaluation from various aspects:</w:t>
      </w:r>
    </w:p>
    <w:p w14:paraId="6B86241D" w14:textId="6675F052" w:rsidR="00AE7449" w:rsidRDefault="00AE7449" w:rsidP="00AE7449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By analyzing 6 different pair identification statistical method, found out ADF test works best.</w:t>
      </w:r>
      <w:r w:rsidR="00C17399">
        <w:rPr>
          <w:lang w:eastAsia="zh-CN"/>
        </w:rPr>
        <w:t xml:space="preserve"> (Which makes sense, because ADF is designed to find out cointegration of 2 time series)</w:t>
      </w:r>
    </w:p>
    <w:p w14:paraId="43A4E580" w14:textId="5C908971" w:rsidR="00AE7449" w:rsidRDefault="001B53F3" w:rsidP="00AE7449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Performance </w:t>
      </w:r>
      <w:r w:rsidR="00F36691">
        <w:rPr>
          <w:lang w:eastAsia="zh-CN"/>
        </w:rPr>
        <w:t>of the pairs trading</w:t>
      </w:r>
      <w:r w:rsidR="00044B9F">
        <w:rPr>
          <w:lang w:eastAsia="zh-CN"/>
        </w:rPr>
        <w:t xml:space="preserve"> (choosing</w:t>
      </w:r>
      <w:r w:rsidR="003133FF">
        <w:rPr>
          <w:lang w:eastAsia="zh-CN"/>
        </w:rPr>
        <w:t xml:space="preserve"> pair</w:t>
      </w:r>
      <w:r w:rsidR="00044B9F">
        <w:rPr>
          <w:lang w:eastAsia="zh-CN"/>
        </w:rPr>
        <w:t xml:space="preserve"> matters!)</w:t>
      </w:r>
    </w:p>
    <w:p w14:paraId="04E6456C" w14:textId="7966DBC0" w:rsidR="00B957EE" w:rsidRDefault="00B957EE" w:rsidP="00AE7449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Timing of open/close pairs trading</w:t>
      </w:r>
      <w:r w:rsidR="00015ED4">
        <w:rPr>
          <w:lang w:eastAsia="zh-CN"/>
        </w:rPr>
        <w:t xml:space="preserve"> (&gt; 25% trade last within 5 days, with 6% last only for a day)</w:t>
      </w:r>
    </w:p>
    <w:p w14:paraId="792D92E6" w14:textId="77777777" w:rsidR="00F377FA" w:rsidRDefault="00D72BF4" w:rsidP="00AE7449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Risk analysis: </w:t>
      </w:r>
      <w:r w:rsidR="0062055E">
        <w:rPr>
          <w:lang w:eastAsia="zh-CN"/>
        </w:rPr>
        <w:t>pairs trading is</w:t>
      </w:r>
      <w:r w:rsidR="00916231">
        <w:rPr>
          <w:lang w:eastAsia="zh-CN"/>
        </w:rPr>
        <w:t xml:space="preserve"> not a </w:t>
      </w:r>
      <w:r w:rsidR="00C95EC7">
        <w:rPr>
          <w:lang w:eastAsia="zh-CN"/>
        </w:rPr>
        <w:t xml:space="preserve">risk-free strategy, because </w:t>
      </w:r>
      <w:r w:rsidR="007230DA">
        <w:rPr>
          <w:lang w:eastAsia="zh-CN"/>
        </w:rPr>
        <w:t>diverged price ratio might never converge again…</w:t>
      </w:r>
      <w:r w:rsidR="00D379F2">
        <w:rPr>
          <w:lang w:eastAsia="zh-CN"/>
        </w:rPr>
        <w:t xml:space="preserve">And the market volatility could significantly </w:t>
      </w:r>
      <w:r w:rsidR="00AE2234">
        <w:rPr>
          <w:lang w:eastAsia="zh-CN"/>
        </w:rPr>
        <w:t>impact the performance of pairs trading (low volatility decrease</w:t>
      </w:r>
      <w:r w:rsidR="0023732B">
        <w:rPr>
          <w:lang w:eastAsia="zh-CN"/>
        </w:rPr>
        <w:t xml:space="preserve"> draw back the performance</w:t>
      </w:r>
      <w:r w:rsidR="00AE2234">
        <w:rPr>
          <w:lang w:eastAsia="zh-CN"/>
        </w:rPr>
        <w:t>).</w:t>
      </w:r>
    </w:p>
    <w:p w14:paraId="48BB3DEE" w14:textId="77777777" w:rsidR="004928BE" w:rsidRDefault="004928BE" w:rsidP="00F377FA">
      <w:pPr>
        <w:rPr>
          <w:lang w:eastAsia="zh-CN"/>
        </w:rPr>
      </w:pPr>
    </w:p>
    <w:p w14:paraId="654E3572" w14:textId="421D825C" w:rsidR="002B0F23" w:rsidRDefault="006B1F88" w:rsidP="00F377FA">
      <w:pPr>
        <w:rPr>
          <w:lang w:eastAsia="zh-CN"/>
        </w:rPr>
      </w:pPr>
      <w:r>
        <w:rPr>
          <w:lang w:eastAsia="zh-CN"/>
        </w:rPr>
        <w:t xml:space="preserve">The paper then provides a “dynamic leverage adjustment” method to try to </w:t>
      </w:r>
      <w:r w:rsidR="006F4AAB">
        <w:rPr>
          <w:lang w:eastAsia="zh-CN"/>
        </w:rPr>
        <w:t xml:space="preserve">make pairs trading still profitable during </w:t>
      </w:r>
      <w:r>
        <w:rPr>
          <w:lang w:eastAsia="zh-CN"/>
        </w:rPr>
        <w:t>low volatility period.</w:t>
      </w:r>
    </w:p>
    <w:p w14:paraId="1223D54A" w14:textId="77777777" w:rsidR="006A03AC" w:rsidRDefault="006A03AC" w:rsidP="00F377FA">
      <w:pPr>
        <w:rPr>
          <w:lang w:eastAsia="zh-CN"/>
        </w:rPr>
      </w:pPr>
    </w:p>
    <w:p w14:paraId="3ABEB9D3" w14:textId="20BB57F1" w:rsidR="008354F6" w:rsidRDefault="00230BAC" w:rsidP="00F377FA">
      <w:pPr>
        <w:rPr>
          <w:lang w:eastAsia="zh-CN"/>
        </w:rPr>
      </w:pPr>
      <w:r>
        <w:rPr>
          <w:lang w:eastAsia="zh-CN"/>
        </w:rPr>
        <w:t>In addition, the paper provides the mathematics analysis to explain the theory that supports pairs trading.</w:t>
      </w:r>
      <w:r w:rsidR="00345808">
        <w:rPr>
          <w:lang w:eastAsia="zh-CN"/>
        </w:rPr>
        <w:t xml:space="preserve"> </w:t>
      </w:r>
      <w:r w:rsidR="00E855B5">
        <w:rPr>
          <w:lang w:eastAsia="zh-CN"/>
        </w:rPr>
        <w:t>Which</w:t>
      </w:r>
      <w:r w:rsidR="00345808">
        <w:rPr>
          <w:lang w:eastAsia="zh-CN"/>
        </w:rPr>
        <w:t xml:space="preserve"> support</w:t>
      </w:r>
      <w:r w:rsidR="00E855B5">
        <w:rPr>
          <w:lang w:eastAsia="zh-CN"/>
        </w:rPr>
        <w:t>s</w:t>
      </w:r>
      <w:r w:rsidR="00345808">
        <w:rPr>
          <w:lang w:eastAsia="zh-CN"/>
        </w:rPr>
        <w:t xml:space="preserve"> the conclusion of optimal trading rul</w:t>
      </w:r>
      <w:r w:rsidR="00606205">
        <w:rPr>
          <w:lang w:eastAsia="zh-CN"/>
        </w:rPr>
        <w:t>e</w:t>
      </w:r>
      <w:r w:rsidR="00345808">
        <w:rPr>
          <w:lang w:eastAsia="zh-CN"/>
        </w:rPr>
        <w:t>s:</w:t>
      </w:r>
    </w:p>
    <w:p w14:paraId="25F269C9" w14:textId="2FE2844F" w:rsidR="00E849DF" w:rsidRDefault="00E849DF" w:rsidP="00F377FA">
      <w:pPr>
        <w:rPr>
          <w:lang w:eastAsia="zh-CN"/>
        </w:rPr>
      </w:pPr>
      <w:r>
        <w:rPr>
          <w:lang w:eastAsia="zh-CN"/>
        </w:rPr>
        <w:t>The size of the position open should increase with:</w:t>
      </w:r>
    </w:p>
    <w:p w14:paraId="4A6C1806" w14:textId="2147F61F" w:rsidR="00E849DF" w:rsidRDefault="00E849DF" w:rsidP="00E849DF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The speed of mean reversion</w:t>
      </w:r>
    </w:p>
    <w:p w14:paraId="1FFA9448" w14:textId="54AC0865" w:rsidR="00E849DF" w:rsidRDefault="00E849DF" w:rsidP="00E849DF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The distance from the equilibrium point</w:t>
      </w:r>
    </w:p>
    <w:p w14:paraId="60B9D84E" w14:textId="024D4EB8" w:rsidR="00E849DF" w:rsidRDefault="00E849DF" w:rsidP="00E849DF">
      <w:pPr>
        <w:rPr>
          <w:lang w:eastAsia="zh-CN"/>
        </w:rPr>
      </w:pPr>
      <w:r>
        <w:rPr>
          <w:lang w:eastAsia="zh-CN"/>
        </w:rPr>
        <w:t>And decrease with:</w:t>
      </w:r>
    </w:p>
    <w:p w14:paraId="177F1B76" w14:textId="089ED8CF" w:rsidR="00E849DF" w:rsidRDefault="00E849DF" w:rsidP="00E849DF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The volatility of the spread</w:t>
      </w:r>
    </w:p>
    <w:p w14:paraId="6AD19BF1" w14:textId="17841E7A" w:rsidR="00E849DF" w:rsidRDefault="00E849DF" w:rsidP="00E849DF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The risk free interest rate</w:t>
      </w:r>
    </w:p>
    <w:p w14:paraId="4ED9E071" w14:textId="4291F67A" w:rsidR="00E849DF" w:rsidRDefault="00E849DF" w:rsidP="00E849DF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lastRenderedPageBreak/>
        <w:t>Risk aversion</w:t>
      </w:r>
    </w:p>
    <w:p w14:paraId="6A01CCA6" w14:textId="77777777" w:rsidR="000F00D7" w:rsidRDefault="000F00D7" w:rsidP="00F377FA">
      <w:pPr>
        <w:rPr>
          <w:lang w:eastAsia="zh-CN"/>
        </w:rPr>
      </w:pPr>
    </w:p>
    <w:p w14:paraId="6214E2F5" w14:textId="77777777" w:rsidR="000F00D7" w:rsidRDefault="000F00D7" w:rsidP="00F377FA">
      <w:pPr>
        <w:rPr>
          <w:lang w:eastAsia="zh-CN"/>
        </w:rPr>
      </w:pPr>
    </w:p>
    <w:sectPr w:rsidR="000F00D7" w:rsidSect="00E04B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D79D8"/>
    <w:multiLevelType w:val="hybridMultilevel"/>
    <w:tmpl w:val="F64E9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32364"/>
    <w:multiLevelType w:val="hybridMultilevel"/>
    <w:tmpl w:val="94F29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C3C11"/>
    <w:multiLevelType w:val="hybridMultilevel"/>
    <w:tmpl w:val="28909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2154D7"/>
    <w:multiLevelType w:val="hybridMultilevel"/>
    <w:tmpl w:val="11B22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EF2BE6"/>
    <w:multiLevelType w:val="hybridMultilevel"/>
    <w:tmpl w:val="E564B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377"/>
    <w:rsid w:val="00015ED4"/>
    <w:rsid w:val="00042B2D"/>
    <w:rsid w:val="00044B9F"/>
    <w:rsid w:val="000F00D7"/>
    <w:rsid w:val="001B53F3"/>
    <w:rsid w:val="00230BAC"/>
    <w:rsid w:val="00231377"/>
    <w:rsid w:val="0023732B"/>
    <w:rsid w:val="002B0F23"/>
    <w:rsid w:val="003133FF"/>
    <w:rsid w:val="00345808"/>
    <w:rsid w:val="0046033B"/>
    <w:rsid w:val="004928BE"/>
    <w:rsid w:val="00606205"/>
    <w:rsid w:val="0062055E"/>
    <w:rsid w:val="00680085"/>
    <w:rsid w:val="006A03AC"/>
    <w:rsid w:val="006B1316"/>
    <w:rsid w:val="006B1F88"/>
    <w:rsid w:val="006E3796"/>
    <w:rsid w:val="006F4AAB"/>
    <w:rsid w:val="007230DA"/>
    <w:rsid w:val="00796FFA"/>
    <w:rsid w:val="00805463"/>
    <w:rsid w:val="008354F6"/>
    <w:rsid w:val="00916231"/>
    <w:rsid w:val="00955E6F"/>
    <w:rsid w:val="0096209F"/>
    <w:rsid w:val="00AD077F"/>
    <w:rsid w:val="00AE2234"/>
    <w:rsid w:val="00AE7449"/>
    <w:rsid w:val="00AF394E"/>
    <w:rsid w:val="00B957EE"/>
    <w:rsid w:val="00C17399"/>
    <w:rsid w:val="00C95EC7"/>
    <w:rsid w:val="00D379F2"/>
    <w:rsid w:val="00D71031"/>
    <w:rsid w:val="00D72BF4"/>
    <w:rsid w:val="00DD32E7"/>
    <w:rsid w:val="00E04BDF"/>
    <w:rsid w:val="00E07B2F"/>
    <w:rsid w:val="00E849DF"/>
    <w:rsid w:val="00E855B5"/>
    <w:rsid w:val="00F36691"/>
    <w:rsid w:val="00F3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32B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3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388</Words>
  <Characters>1839</Characters>
  <Application>Microsoft Macintosh Word</Application>
  <DocSecurity>0</DocSecurity>
  <Lines>51</Lines>
  <Paragraphs>22</Paragraphs>
  <ScaleCrop>false</ScaleCrop>
  <Company>EunoiaCraft</Company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Chen</dc:creator>
  <cp:keywords/>
  <dc:description/>
  <cp:lastModifiedBy>Vincent Chen</cp:lastModifiedBy>
  <cp:revision>43</cp:revision>
  <dcterms:created xsi:type="dcterms:W3CDTF">2013-12-03T17:33:00Z</dcterms:created>
  <dcterms:modified xsi:type="dcterms:W3CDTF">2013-12-04T04:32:00Z</dcterms:modified>
</cp:coreProperties>
</file>