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sz w:val="20"/>
        </w:rPr>
        <w:id w:val="-1892874478"/>
        <w:docPartObj>
          <w:docPartGallery w:val="Cover Pages"/>
          <w:docPartUnique/>
        </w:docPartObj>
      </w:sdtPr>
      <w:sdtContent>
        <w:p w14:paraId="13774BB6" w14:textId="0E26FB25" w:rsidR="00E7784D" w:rsidRDefault="00E7784D" w:rsidP="00D73808">
          <w:pPr>
            <w:pStyle w:val="CoverTitle"/>
          </w:pPr>
          <w:r w:rsidRPr="00E7784D">
            <w:rPr>
              <w:bCs/>
            </w:rPr>
            <w:t>OpenLocate Beacon Specification</w:t>
          </w:r>
        </w:p>
        <w:p w14:paraId="62A032F9" w14:textId="3E0480CF" w:rsidR="00E7784D" w:rsidRPr="00F907AA" w:rsidRDefault="00E7784D" w:rsidP="00D73808">
          <w:pPr>
            <w:pStyle w:val="CoverSubtitle"/>
          </w:pPr>
          <w:r>
            <w:t xml:space="preserve">Revision </w:t>
          </w:r>
          <w:fldSimple w:instr=" DOCPROPERTY Revision \* MERGEFORMAT ">
            <w:r w:rsidR="00892E7E">
              <w:t>0.4</w:t>
            </w:r>
          </w:fldSimple>
        </w:p>
        <w:p w14:paraId="36D05A97" w14:textId="77777777" w:rsidR="00E7784D" w:rsidRPr="004F195E" w:rsidRDefault="00E7784D" w:rsidP="00D73808">
          <w:pPr>
            <w:pStyle w:val="CoverSubtitle"/>
          </w:pPr>
        </w:p>
        <w:p w14:paraId="72302E6A" w14:textId="77777777" w:rsidR="00E7784D" w:rsidRPr="00B12C5B" w:rsidRDefault="00E7784D" w:rsidP="00D73808">
          <w:pPr>
            <w:spacing w:line="22" w:lineRule="auto"/>
          </w:pPr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0" wp14:anchorId="2E9D3F9D" wp14:editId="27D30ED0">
                <wp:simplePos x="0" y="0"/>
                <wp:positionH relativeFrom="margin">
                  <wp:posOffset>581025</wp:posOffset>
                </wp:positionH>
                <wp:positionV relativeFrom="topMargin">
                  <wp:posOffset>5943600</wp:posOffset>
                </wp:positionV>
                <wp:extent cx="5695315" cy="3200400"/>
                <wp:effectExtent l="0" t="0" r="0" b="0"/>
                <wp:wrapSquare wrapText="bothSides"/>
                <wp:docPr id="589321154" name="Picture 589321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321154" name="Picture 589321154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315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D71975D" w14:textId="77777777" w:rsidR="00E7784D" w:rsidRDefault="00E7784D" w:rsidP="00D73808">
          <w:pPr>
            <w:spacing w:line="22" w:lineRule="auto"/>
            <w:rPr>
              <w:rFonts w:eastAsiaTheme="majorEastAsia" w:cstheme="majorBidi"/>
              <w:b/>
              <w:sz w:val="32"/>
              <w:szCs w:val="32"/>
              <w:lang w:val="en-US"/>
            </w:rPr>
          </w:pPr>
          <w:r>
            <w:rPr>
              <w:rFonts w:eastAsiaTheme="majorEastAsia" w:cstheme="majorBidi"/>
              <w:szCs w:val="32"/>
              <w:lang w:val="en-US"/>
            </w:rPr>
            <w:br w:type="page"/>
          </w:r>
        </w:p>
        <w:p w14:paraId="64507214" w14:textId="1B48EE98" w:rsidR="00B20993" w:rsidRDefault="002E40B6" w:rsidP="002E40B6">
          <w:pPr>
            <w:pStyle w:val="Heading"/>
            <w:rPr>
              <w:rStyle w:val="Hyperlink"/>
            </w:rPr>
          </w:pPr>
          <w:r>
            <w:rPr>
              <w:rStyle w:val="Hyperlink"/>
            </w:rPr>
            <w:lastRenderedPageBreak/>
            <w:t>Contents</w:t>
          </w:r>
        </w:p>
        <w:p w14:paraId="234A44B9" w14:textId="7530FEFA" w:rsidR="00892E7E" w:rsidRDefault="00663B5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r>
            <w:rPr>
              <w:rStyle w:val="Hyperlink"/>
            </w:rPr>
            <w:fldChar w:fldCharType="begin"/>
          </w:r>
          <w:r>
            <w:rPr>
              <w:rStyle w:val="Hyperlink"/>
            </w:rPr>
            <w:instrText xml:space="preserve"> TOC \o "1-3" \h \z \u </w:instrText>
          </w:r>
          <w:r>
            <w:rPr>
              <w:rStyle w:val="Hyperlink"/>
            </w:rPr>
            <w:fldChar w:fldCharType="separate"/>
          </w:r>
          <w:hyperlink w:anchor="_Toc149133880" w:history="1">
            <w:r w:rsidR="00892E7E" w:rsidRPr="007A5300">
              <w:rPr>
                <w:rStyle w:val="Hyperlink"/>
                <w:noProof/>
              </w:rPr>
              <w:t>Revision History</w:t>
            </w:r>
            <w:r w:rsidR="00892E7E">
              <w:rPr>
                <w:noProof/>
                <w:webHidden/>
              </w:rPr>
              <w:tab/>
            </w:r>
            <w:r w:rsidR="00892E7E">
              <w:rPr>
                <w:noProof/>
                <w:webHidden/>
              </w:rPr>
              <w:fldChar w:fldCharType="begin"/>
            </w:r>
            <w:r w:rsidR="00892E7E">
              <w:rPr>
                <w:noProof/>
                <w:webHidden/>
              </w:rPr>
              <w:instrText xml:space="preserve"> PAGEREF _Toc149133880 \h </w:instrText>
            </w:r>
            <w:r w:rsidR="00892E7E">
              <w:rPr>
                <w:noProof/>
                <w:webHidden/>
              </w:rPr>
            </w:r>
            <w:r w:rsidR="00892E7E">
              <w:rPr>
                <w:noProof/>
                <w:webHidden/>
              </w:rPr>
              <w:fldChar w:fldCharType="separate"/>
            </w:r>
            <w:r w:rsidR="00892E7E">
              <w:rPr>
                <w:noProof/>
                <w:webHidden/>
              </w:rPr>
              <w:t>2</w:t>
            </w:r>
            <w:r w:rsidR="00892E7E">
              <w:rPr>
                <w:noProof/>
                <w:webHidden/>
              </w:rPr>
              <w:fldChar w:fldCharType="end"/>
            </w:r>
          </w:hyperlink>
        </w:p>
        <w:p w14:paraId="733B2028" w14:textId="73603E3D" w:rsidR="00892E7E" w:rsidRDefault="00892E7E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81" w:history="1">
            <w:r w:rsidRPr="007A530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8C27" w14:textId="06CD8B4E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82" w:history="1">
            <w:r w:rsidRPr="007A5300">
              <w:rPr>
                <w:rStyle w:val="Hyperlink"/>
                <w:noProof/>
              </w:rPr>
              <w:t>Purpose of this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841E" w14:textId="4E4E4286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83" w:history="1">
            <w:r w:rsidRPr="007A5300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4578" w14:textId="4B5312F8" w:rsidR="00892E7E" w:rsidRDefault="00892E7E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84" w:history="1">
            <w:r w:rsidRPr="007A5300">
              <w:rPr>
                <w:rStyle w:val="Hyperlink"/>
                <w:noProof/>
              </w:rPr>
              <w:t>Advertisement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ECE1" w14:textId="524EF2D7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85" w:history="1">
            <w:r w:rsidRPr="007A5300">
              <w:rPr>
                <w:rStyle w:val="Hyperlink"/>
                <w:noProof/>
              </w:rPr>
              <w:t>Location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36E0" w14:textId="09817668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86" w:history="1">
            <w:r w:rsidRPr="007A5300">
              <w:rPr>
                <w:rStyle w:val="Hyperlink"/>
                <w:noProof/>
              </w:rPr>
              <w:t>Properties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FFA0" w14:textId="5E065D38" w:rsidR="00892E7E" w:rsidRDefault="00892E7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87" w:history="1">
            <w:r w:rsidRPr="007A5300">
              <w:rPr>
                <w:rStyle w:val="Hyperlink"/>
                <w:noProof/>
              </w:rPr>
              <w:t>Transmit Power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6535" w14:textId="0BFFA865" w:rsidR="00892E7E" w:rsidRDefault="00892E7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88" w:history="1">
            <w:r w:rsidRPr="007A5300">
              <w:rPr>
                <w:rStyle w:val="Hyperlink"/>
                <w:noProof/>
              </w:rPr>
              <w:t>Flags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720E" w14:textId="5F55ADA4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89" w:history="1">
            <w:r w:rsidRPr="007A5300">
              <w:rPr>
                <w:rStyle w:val="Hyperlink"/>
                <w:noProof/>
              </w:rPr>
              <w:t>Geo location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47B8" w14:textId="433BAAEA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90" w:history="1">
            <w:r w:rsidRPr="007A5300">
              <w:rPr>
                <w:rStyle w:val="Hyperlink"/>
                <w:noProof/>
              </w:rPr>
              <w:t>Floorplan relative location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7465E" w14:textId="3287FBCB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91" w:history="1">
            <w:r w:rsidRPr="007A5300">
              <w:rPr>
                <w:rStyle w:val="Hyperlink"/>
                <w:noProof/>
              </w:rPr>
              <w:t>Identity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6CE5" w14:textId="17EFD955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92" w:history="1">
            <w:r w:rsidRPr="007A5300">
              <w:rPr>
                <w:rStyle w:val="Hyperlink"/>
                <w:noProof/>
              </w:rPr>
              <w:t>URL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8AD8" w14:textId="315ABABA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93" w:history="1">
            <w:r w:rsidRPr="007A5300">
              <w:rPr>
                <w:rStyle w:val="Hyperlink"/>
                <w:noProof/>
              </w:rPr>
              <w:t>Signature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71C2" w14:textId="4DE5FE82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94" w:history="1">
            <w:r w:rsidRPr="007A5300">
              <w:rPr>
                <w:rStyle w:val="Hyperlink"/>
                <w:noProof/>
              </w:rPr>
              <w:t>Extended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11E4" w14:textId="3FF8525D" w:rsidR="00892E7E" w:rsidRDefault="00892E7E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95" w:history="1">
            <w:r w:rsidRPr="007A5300">
              <w:rPr>
                <w:rStyle w:val="Hyperlink"/>
                <w:noProof/>
              </w:rPr>
              <w:t>Transmitter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3FC0" w14:textId="159C9A21" w:rsidR="00892E7E" w:rsidRDefault="00892E7E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96" w:history="1">
            <w:r w:rsidRPr="007A5300">
              <w:rPr>
                <w:rStyle w:val="Hyperlink"/>
                <w:noProof/>
              </w:rPr>
              <w:t>Receiver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A67C" w14:textId="51654E66" w:rsidR="00892E7E" w:rsidRDefault="00892E7E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97" w:history="1">
            <w:r w:rsidRPr="007A5300">
              <w:rPr>
                <w:rStyle w:val="Hyperlink"/>
                <w:noProof/>
              </w:rPr>
              <w:t>Appendix A – MAC generation and validation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8E94" w14:textId="254FF707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98" w:history="1">
            <w:r w:rsidRPr="007A5300">
              <w:rPr>
                <w:rStyle w:val="Hyperlink"/>
                <w:noProof/>
              </w:rPr>
              <w:t>Key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B20F" w14:textId="2A7A1279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899" w:history="1">
            <w:r w:rsidRPr="007A5300">
              <w:rPr>
                <w:rStyle w:val="Hyperlink"/>
                <w:noProof/>
              </w:rPr>
              <w:t>Composing the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D1AD" w14:textId="14324D5B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900" w:history="1">
            <w:r w:rsidRPr="007A5300">
              <w:rPr>
                <w:rStyle w:val="Hyperlink"/>
                <w:noProof/>
              </w:rPr>
              <w:t>Generation of the Message Authentication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A6B9" w14:textId="2F8275DB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901" w:history="1">
            <w:r w:rsidRPr="007A5300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EEFC" w14:textId="52CAA0EE" w:rsidR="00892E7E" w:rsidRDefault="00892E7E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902" w:history="1">
            <w:r w:rsidRPr="007A5300">
              <w:rPr>
                <w:rStyle w:val="Hyperlink"/>
                <w:noProof/>
              </w:rPr>
              <w:t>Appendix B – Sample payloads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030E" w14:textId="5637FB37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903" w:history="1">
            <w:r w:rsidRPr="007A5300">
              <w:rPr>
                <w:rStyle w:val="Hyperlink"/>
                <w:noProof/>
              </w:rPr>
              <w:t>Minimal 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EAD4" w14:textId="1E9F6D17" w:rsidR="00892E7E" w:rsidRDefault="00892E7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904" w:history="1">
            <w:r w:rsidRPr="007A5300">
              <w:rPr>
                <w:rStyle w:val="Hyperlink"/>
                <w:noProof/>
              </w:rPr>
              <w:t>Full 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B070" w14:textId="7EE2AEB5" w:rsidR="00892E7E" w:rsidRDefault="00892E7E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9133905" w:history="1">
            <w:r w:rsidRPr="007A530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66FE9" w14:textId="4E32A855" w:rsidR="003271CB" w:rsidRDefault="00663B53" w:rsidP="00D851F3">
          <w:r>
            <w:rPr>
              <w:rStyle w:val="Hyperlink"/>
            </w:rPr>
            <w:fldChar w:fldCharType="end"/>
          </w:r>
        </w:p>
      </w:sdtContent>
    </w:sdt>
    <w:p w14:paraId="026229EB" w14:textId="4B712CE6" w:rsidR="004A6869" w:rsidRPr="003271CB" w:rsidRDefault="003271CB" w:rsidP="003271CB">
      <w:pPr>
        <w:pStyle w:val="Heading1"/>
      </w:pPr>
      <w:r>
        <w:br w:type="column"/>
      </w:r>
      <w:bookmarkStart w:id="0" w:name="_Toc149133880"/>
      <w:r w:rsidR="004A6869">
        <w:lastRenderedPageBreak/>
        <w:t>Revision History</w:t>
      </w:r>
      <w:bookmarkEnd w:id="0"/>
    </w:p>
    <w:p w14:paraId="0AEED28C" w14:textId="67D936FE" w:rsidR="004A6869" w:rsidRPr="00424DD3" w:rsidRDefault="004A6869" w:rsidP="004A6869">
      <w:r w:rsidRPr="000F5542">
        <w:rPr>
          <w:b/>
          <w:bCs/>
        </w:rPr>
        <w:t xml:space="preserve">Document </w:t>
      </w:r>
      <w:r>
        <w:rPr>
          <w:b/>
          <w:bCs/>
        </w:rPr>
        <w:t>s</w:t>
      </w:r>
      <w:r w:rsidRPr="000F5542">
        <w:rPr>
          <w:b/>
          <w:bCs/>
        </w:rPr>
        <w:t>tatus:</w:t>
      </w:r>
      <w:r w:rsidRPr="000F5542">
        <w:t xml:space="preserve">  </w:t>
      </w:r>
      <w:r w:rsidRPr="00424DD3">
        <w:t>Draft</w:t>
      </w:r>
    </w:p>
    <w:tbl>
      <w:tblPr>
        <w:tblStyle w:val="HPETableRevision"/>
        <w:tblW w:w="0" w:type="auto"/>
        <w:tblLook w:val="04A0" w:firstRow="1" w:lastRow="0" w:firstColumn="1" w:lastColumn="0" w:noHBand="0" w:noVBand="1"/>
      </w:tblPr>
      <w:tblGrid>
        <w:gridCol w:w="1165"/>
        <w:gridCol w:w="1097"/>
        <w:gridCol w:w="1153"/>
        <w:gridCol w:w="1620"/>
        <w:gridCol w:w="1350"/>
        <w:gridCol w:w="1350"/>
        <w:gridCol w:w="2733"/>
      </w:tblGrid>
      <w:tr w:rsidR="004A6869" w:rsidRPr="002E7408" w14:paraId="6277BE57" w14:textId="77777777" w:rsidTr="0025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071004DB" w14:textId="77777777" w:rsidR="004A6869" w:rsidRPr="002E7408" w:rsidRDefault="004A6869" w:rsidP="00602E74">
            <w:pPr>
              <w:spacing w:after="0"/>
              <w:rPr>
                <w:rFonts w:cs="Arial"/>
                <w:sz w:val="18"/>
                <w:szCs w:val="18"/>
              </w:rPr>
            </w:pPr>
            <w:r w:rsidRPr="002E7408">
              <w:rPr>
                <w:rFonts w:cs="Arial"/>
                <w:sz w:val="18"/>
                <w:szCs w:val="18"/>
              </w:rPr>
              <w:t xml:space="preserve">Change </w:t>
            </w:r>
            <w:r>
              <w:rPr>
                <w:rFonts w:cs="Arial"/>
                <w:sz w:val="18"/>
                <w:szCs w:val="18"/>
              </w:rPr>
              <w:t>r</w:t>
            </w:r>
            <w:r w:rsidRPr="002E7408">
              <w:rPr>
                <w:rFonts w:cs="Arial"/>
                <w:sz w:val="18"/>
                <w:szCs w:val="18"/>
              </w:rPr>
              <w:t>equest# (Optional)</w:t>
            </w:r>
          </w:p>
        </w:tc>
        <w:tc>
          <w:tcPr>
            <w:tcW w:w="1097" w:type="dxa"/>
          </w:tcPr>
          <w:p w14:paraId="0C96EE50" w14:textId="77777777" w:rsidR="004A6869" w:rsidRPr="002E7408" w:rsidRDefault="004A6869" w:rsidP="00602E74">
            <w:pPr>
              <w:spacing w:after="0"/>
              <w:rPr>
                <w:rFonts w:cs="Arial"/>
                <w:sz w:val="18"/>
                <w:szCs w:val="18"/>
              </w:rPr>
            </w:pPr>
            <w:r w:rsidRPr="002E7408">
              <w:rPr>
                <w:rFonts w:cs="Arial"/>
                <w:sz w:val="18"/>
                <w:szCs w:val="18"/>
              </w:rPr>
              <w:t xml:space="preserve">Document </w:t>
            </w:r>
            <w:r>
              <w:rPr>
                <w:rFonts w:cs="Arial"/>
                <w:sz w:val="18"/>
                <w:szCs w:val="18"/>
              </w:rPr>
              <w:t>v</w:t>
            </w:r>
            <w:r w:rsidRPr="002E7408">
              <w:rPr>
                <w:rFonts w:cs="Arial"/>
                <w:sz w:val="18"/>
                <w:szCs w:val="18"/>
              </w:rPr>
              <w:t>ersion</w:t>
            </w:r>
          </w:p>
        </w:tc>
        <w:tc>
          <w:tcPr>
            <w:tcW w:w="1153" w:type="dxa"/>
          </w:tcPr>
          <w:p w14:paraId="15413674" w14:textId="77777777" w:rsidR="004A6869" w:rsidRPr="002E7408" w:rsidRDefault="004A6869" w:rsidP="00602E74">
            <w:pPr>
              <w:spacing w:after="0"/>
              <w:rPr>
                <w:rFonts w:cs="Arial"/>
                <w:sz w:val="18"/>
                <w:szCs w:val="18"/>
              </w:rPr>
            </w:pPr>
            <w:r w:rsidRPr="002E7408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620" w:type="dxa"/>
          </w:tcPr>
          <w:p w14:paraId="01D2C658" w14:textId="77777777" w:rsidR="004A6869" w:rsidRPr="002E7408" w:rsidRDefault="004A6869" w:rsidP="00602E74">
            <w:pPr>
              <w:spacing w:after="0"/>
              <w:rPr>
                <w:rFonts w:cs="Arial"/>
                <w:sz w:val="18"/>
                <w:szCs w:val="18"/>
              </w:rPr>
            </w:pPr>
            <w:r w:rsidRPr="002E7408">
              <w:rPr>
                <w:rFonts w:cs="Arial"/>
                <w:sz w:val="18"/>
                <w:szCs w:val="18"/>
              </w:rPr>
              <w:t>Prepared / Modified by</w:t>
            </w:r>
          </w:p>
        </w:tc>
        <w:tc>
          <w:tcPr>
            <w:tcW w:w="1350" w:type="dxa"/>
          </w:tcPr>
          <w:p w14:paraId="0E0FC9C5" w14:textId="77777777" w:rsidR="004A6869" w:rsidRPr="002E7408" w:rsidRDefault="004A6869" w:rsidP="00602E74">
            <w:pPr>
              <w:spacing w:after="0"/>
              <w:rPr>
                <w:rFonts w:cs="Arial"/>
                <w:sz w:val="18"/>
                <w:szCs w:val="18"/>
              </w:rPr>
            </w:pPr>
            <w:r w:rsidRPr="002E7408">
              <w:rPr>
                <w:rFonts w:cs="Arial"/>
                <w:sz w:val="18"/>
                <w:szCs w:val="18"/>
              </w:rPr>
              <w:t>Reviewed by</w:t>
            </w:r>
          </w:p>
        </w:tc>
        <w:tc>
          <w:tcPr>
            <w:tcW w:w="1350" w:type="dxa"/>
          </w:tcPr>
          <w:p w14:paraId="0EBC3159" w14:textId="77777777" w:rsidR="004A6869" w:rsidRPr="002E7408" w:rsidRDefault="004A6869" w:rsidP="00602E74">
            <w:pPr>
              <w:spacing w:after="0"/>
              <w:rPr>
                <w:rFonts w:cs="Arial"/>
                <w:sz w:val="18"/>
                <w:szCs w:val="18"/>
              </w:rPr>
            </w:pPr>
            <w:r w:rsidRPr="002E7408">
              <w:rPr>
                <w:rFonts w:cs="Arial"/>
                <w:sz w:val="18"/>
                <w:szCs w:val="18"/>
              </w:rPr>
              <w:t>Approved by</w:t>
            </w:r>
          </w:p>
        </w:tc>
        <w:tc>
          <w:tcPr>
            <w:tcW w:w="2733" w:type="dxa"/>
          </w:tcPr>
          <w:p w14:paraId="64BDDA97" w14:textId="77777777" w:rsidR="004A6869" w:rsidRPr="002E7408" w:rsidRDefault="004A6869" w:rsidP="00602E74">
            <w:pPr>
              <w:spacing w:after="0"/>
              <w:rPr>
                <w:rFonts w:cs="Arial"/>
                <w:sz w:val="18"/>
                <w:szCs w:val="18"/>
              </w:rPr>
            </w:pPr>
            <w:r w:rsidRPr="002E7408">
              <w:rPr>
                <w:rFonts w:cs="Arial"/>
                <w:sz w:val="18"/>
                <w:szCs w:val="18"/>
              </w:rPr>
              <w:t xml:space="preserve">Section and </w:t>
            </w:r>
            <w:r>
              <w:rPr>
                <w:rFonts w:cs="Arial"/>
                <w:sz w:val="18"/>
                <w:szCs w:val="18"/>
              </w:rPr>
              <w:t>t</w:t>
            </w:r>
            <w:r w:rsidRPr="002E7408">
              <w:rPr>
                <w:rFonts w:cs="Arial"/>
                <w:sz w:val="18"/>
                <w:szCs w:val="18"/>
              </w:rPr>
              <w:t xml:space="preserve">ext </w:t>
            </w:r>
            <w:r>
              <w:rPr>
                <w:rFonts w:cs="Arial"/>
                <w:sz w:val="18"/>
                <w:szCs w:val="18"/>
              </w:rPr>
              <w:t>r</w:t>
            </w:r>
            <w:r w:rsidRPr="002E7408">
              <w:rPr>
                <w:rFonts w:cs="Arial"/>
                <w:sz w:val="18"/>
                <w:szCs w:val="18"/>
              </w:rPr>
              <w:t>evised</w:t>
            </w:r>
          </w:p>
        </w:tc>
      </w:tr>
      <w:tr w:rsidR="004A6869" w:rsidRPr="00424DD3" w14:paraId="3F301C7F" w14:textId="77777777" w:rsidTr="002529C0">
        <w:tc>
          <w:tcPr>
            <w:tcW w:w="1165" w:type="dxa"/>
          </w:tcPr>
          <w:p w14:paraId="26CDEBEB" w14:textId="77777777" w:rsidR="004A6869" w:rsidRPr="00424DD3" w:rsidRDefault="004A6869" w:rsidP="00602E74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14:paraId="44E067D1" w14:textId="1F75DF05" w:rsidR="004A6869" w:rsidRPr="00424DD3" w:rsidRDefault="004A6869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1153" w:type="dxa"/>
          </w:tcPr>
          <w:p w14:paraId="6FFBA7C5" w14:textId="46A56FD2" w:rsidR="004A6869" w:rsidRPr="00424DD3" w:rsidRDefault="004A6869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06/26/2023</w:t>
            </w:r>
          </w:p>
        </w:tc>
        <w:tc>
          <w:tcPr>
            <w:tcW w:w="1620" w:type="dxa"/>
          </w:tcPr>
          <w:p w14:paraId="24603185" w14:textId="1E17AA47" w:rsidR="004A6869" w:rsidRPr="00424DD3" w:rsidRDefault="004A6869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 Dunsbergen</w:t>
            </w:r>
          </w:p>
        </w:tc>
        <w:tc>
          <w:tcPr>
            <w:tcW w:w="1350" w:type="dxa"/>
          </w:tcPr>
          <w:p w14:paraId="19588606" w14:textId="77777777" w:rsidR="004A6869" w:rsidRPr="00424DD3" w:rsidRDefault="004A6869" w:rsidP="00602E7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741A4B53" w14:textId="77777777" w:rsidR="004A6869" w:rsidRPr="00424DD3" w:rsidRDefault="004A6869" w:rsidP="00602E74">
            <w:pPr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 w14:paraId="2FC8A35E" w14:textId="2FC9A7B3" w:rsidR="004A6869" w:rsidRPr="00424DD3" w:rsidRDefault="004A6869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draft</w:t>
            </w:r>
          </w:p>
        </w:tc>
      </w:tr>
      <w:tr w:rsidR="004A6869" w:rsidRPr="00424DD3" w14:paraId="2A6015D8" w14:textId="77777777" w:rsidTr="002529C0">
        <w:tc>
          <w:tcPr>
            <w:tcW w:w="1165" w:type="dxa"/>
          </w:tcPr>
          <w:p w14:paraId="33C21BB0" w14:textId="77777777" w:rsidR="004A6869" w:rsidRPr="00424DD3" w:rsidRDefault="004A6869" w:rsidP="00602E74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14:paraId="38AD09D4" w14:textId="5B2EFE33" w:rsidR="004A6869" w:rsidRPr="00424DD3" w:rsidRDefault="004A6869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1153" w:type="dxa"/>
          </w:tcPr>
          <w:p w14:paraId="615ECA27" w14:textId="235A4A5D" w:rsidR="004A6869" w:rsidRPr="00424DD3" w:rsidRDefault="001D62F5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07/03</w:t>
            </w:r>
            <w:r w:rsidR="004261F9">
              <w:rPr>
                <w:sz w:val="18"/>
                <w:szCs w:val="18"/>
              </w:rPr>
              <w:t>/2023</w:t>
            </w:r>
          </w:p>
        </w:tc>
        <w:tc>
          <w:tcPr>
            <w:tcW w:w="1620" w:type="dxa"/>
          </w:tcPr>
          <w:p w14:paraId="0C7E2698" w14:textId="4D4E80AC" w:rsidR="004A6869" w:rsidRPr="00424DD3" w:rsidRDefault="004A6869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 Dunsbergen</w:t>
            </w:r>
          </w:p>
        </w:tc>
        <w:tc>
          <w:tcPr>
            <w:tcW w:w="1350" w:type="dxa"/>
          </w:tcPr>
          <w:p w14:paraId="5E9B4253" w14:textId="77777777" w:rsidR="004A6869" w:rsidRPr="00424DD3" w:rsidRDefault="004A6869" w:rsidP="00602E7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54C5155" w14:textId="77777777" w:rsidR="004A6869" w:rsidRPr="00424DD3" w:rsidRDefault="004A6869" w:rsidP="00602E74">
            <w:pPr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 w14:paraId="5BD8E1ED" w14:textId="2F0AC83B" w:rsidR="004A6869" w:rsidRPr="00424DD3" w:rsidRDefault="004A6869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sections for signature and calibrated RSSI</w:t>
            </w:r>
          </w:p>
        </w:tc>
      </w:tr>
      <w:tr w:rsidR="004A6869" w:rsidRPr="00424DD3" w14:paraId="7C85FF0A" w14:textId="77777777" w:rsidTr="002529C0">
        <w:tc>
          <w:tcPr>
            <w:tcW w:w="1165" w:type="dxa"/>
          </w:tcPr>
          <w:p w14:paraId="4332C3A7" w14:textId="77777777" w:rsidR="004A6869" w:rsidRPr="00424DD3" w:rsidRDefault="004A6869" w:rsidP="00602E74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14:paraId="0D88C2C0" w14:textId="233003BE" w:rsidR="004A6869" w:rsidRPr="00424DD3" w:rsidRDefault="006B7B55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1153" w:type="dxa"/>
          </w:tcPr>
          <w:p w14:paraId="52A3F480" w14:textId="43EF7647" w:rsidR="004A6869" w:rsidRPr="00424DD3" w:rsidRDefault="004F3700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10/22/2023</w:t>
            </w:r>
          </w:p>
        </w:tc>
        <w:tc>
          <w:tcPr>
            <w:tcW w:w="1620" w:type="dxa"/>
          </w:tcPr>
          <w:p w14:paraId="76E7A78A" w14:textId="4D84610C" w:rsidR="004A6869" w:rsidRPr="00424DD3" w:rsidRDefault="004F3700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 Dunsbergen</w:t>
            </w:r>
          </w:p>
        </w:tc>
        <w:tc>
          <w:tcPr>
            <w:tcW w:w="1350" w:type="dxa"/>
          </w:tcPr>
          <w:p w14:paraId="30135F8E" w14:textId="77777777" w:rsidR="004A6869" w:rsidRPr="00424DD3" w:rsidRDefault="004A6869" w:rsidP="00602E7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72459F54" w14:textId="77777777" w:rsidR="004A6869" w:rsidRPr="00424DD3" w:rsidRDefault="004A6869" w:rsidP="00602E74">
            <w:pPr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 w14:paraId="03821646" w14:textId="77777777" w:rsidR="004A6869" w:rsidRPr="002529C0" w:rsidRDefault="00C8315F" w:rsidP="002529C0">
            <w:pPr>
              <w:pStyle w:val="ListParagraph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r w:rsidRPr="002529C0">
              <w:rPr>
                <w:sz w:val="18"/>
                <w:szCs w:val="18"/>
              </w:rPr>
              <w:t xml:space="preserve">Add extension options for </w:t>
            </w:r>
            <w:proofErr w:type="gramStart"/>
            <w:r w:rsidRPr="002529C0">
              <w:rPr>
                <w:sz w:val="18"/>
                <w:szCs w:val="18"/>
              </w:rPr>
              <w:t>signature</w:t>
            </w:r>
            <w:proofErr w:type="gramEnd"/>
          </w:p>
          <w:p w14:paraId="5AF7E0E5" w14:textId="77777777" w:rsidR="00C8315F" w:rsidRDefault="00C8315F" w:rsidP="002529C0">
            <w:pPr>
              <w:pStyle w:val="ListParagraph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r w:rsidRPr="002529C0">
              <w:rPr>
                <w:sz w:val="18"/>
                <w:szCs w:val="18"/>
              </w:rPr>
              <w:t xml:space="preserve">Add </w:t>
            </w:r>
            <w:r w:rsidR="00D83DA5">
              <w:rPr>
                <w:sz w:val="18"/>
                <w:szCs w:val="18"/>
              </w:rPr>
              <w:t>seq/frag</w:t>
            </w:r>
            <w:r w:rsidRPr="002529C0">
              <w:rPr>
                <w:sz w:val="18"/>
                <w:szCs w:val="18"/>
              </w:rPr>
              <w:t xml:space="preserve"> </w:t>
            </w:r>
            <w:proofErr w:type="gramStart"/>
            <w:r w:rsidR="00D83DA5">
              <w:rPr>
                <w:sz w:val="18"/>
                <w:szCs w:val="18"/>
              </w:rPr>
              <w:t>field</w:t>
            </w:r>
            <w:proofErr w:type="gramEnd"/>
          </w:p>
          <w:p w14:paraId="73FE4410" w14:textId="1B89DEDC" w:rsidR="00D83DA5" w:rsidRPr="002529C0" w:rsidRDefault="00D83DA5" w:rsidP="002529C0">
            <w:pPr>
              <w:pStyle w:val="ListParagraph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Renamed Transmit Power element to Properties element and add</w:t>
            </w:r>
            <w:r w:rsidR="004437D2">
              <w:rPr>
                <w:sz w:val="18"/>
                <w:szCs w:val="18"/>
              </w:rPr>
              <w:t xml:space="preserve">ed </w:t>
            </w:r>
            <w:r>
              <w:rPr>
                <w:sz w:val="18"/>
                <w:szCs w:val="18"/>
              </w:rPr>
              <w:t>Flags field</w:t>
            </w:r>
          </w:p>
        </w:tc>
      </w:tr>
      <w:tr w:rsidR="00974AF9" w:rsidRPr="00424DD3" w14:paraId="4E1DB6A2" w14:textId="77777777" w:rsidTr="002529C0">
        <w:tc>
          <w:tcPr>
            <w:tcW w:w="1165" w:type="dxa"/>
          </w:tcPr>
          <w:p w14:paraId="0716CA85" w14:textId="77777777" w:rsidR="00974AF9" w:rsidRPr="00424DD3" w:rsidRDefault="00974AF9" w:rsidP="00602E74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14:paraId="1063F40F" w14:textId="5BDFFAF6" w:rsidR="00974AF9" w:rsidRDefault="00974AF9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153" w:type="dxa"/>
          </w:tcPr>
          <w:p w14:paraId="6596AF93" w14:textId="7C72473D" w:rsidR="00974AF9" w:rsidRDefault="008D255D" w:rsidP="00602E7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wip</w:t>
            </w:r>
            <w:proofErr w:type="spellEnd"/>
          </w:p>
        </w:tc>
        <w:tc>
          <w:tcPr>
            <w:tcW w:w="1620" w:type="dxa"/>
          </w:tcPr>
          <w:p w14:paraId="60DA8938" w14:textId="5F349B5A" w:rsidR="00974AF9" w:rsidRDefault="008D255D" w:rsidP="00602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 Dunsbergen</w:t>
            </w:r>
          </w:p>
        </w:tc>
        <w:tc>
          <w:tcPr>
            <w:tcW w:w="1350" w:type="dxa"/>
          </w:tcPr>
          <w:p w14:paraId="3ACF1BFC" w14:textId="77777777" w:rsidR="00974AF9" w:rsidRPr="00424DD3" w:rsidRDefault="00974AF9" w:rsidP="00602E7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367168F1" w14:textId="77777777" w:rsidR="00974AF9" w:rsidRPr="00424DD3" w:rsidRDefault="00974AF9" w:rsidP="00602E74">
            <w:pPr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 w14:paraId="37D3A996" w14:textId="4078E5A4" w:rsidR="00974AF9" w:rsidRPr="008D255D" w:rsidRDefault="008D255D" w:rsidP="008D25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Typos</w:t>
            </w:r>
          </w:p>
        </w:tc>
      </w:tr>
    </w:tbl>
    <w:p w14:paraId="220566B2" w14:textId="77777777" w:rsidR="003271CB" w:rsidRDefault="003271CB" w:rsidP="0095125C">
      <w:pPr>
        <w:pStyle w:val="Heading1"/>
      </w:pPr>
    </w:p>
    <w:p w14:paraId="21EBC3CD" w14:textId="44418F7C" w:rsidR="004A6869" w:rsidRDefault="003271CB" w:rsidP="0095125C">
      <w:pPr>
        <w:pStyle w:val="Heading1"/>
      </w:pPr>
      <w:r>
        <w:br w:type="column"/>
      </w:r>
      <w:bookmarkStart w:id="1" w:name="_Toc149133881"/>
      <w:r w:rsidR="00D22B3E">
        <w:lastRenderedPageBreak/>
        <w:t>Introduction</w:t>
      </w:r>
      <w:bookmarkEnd w:id="1"/>
    </w:p>
    <w:p w14:paraId="51423897" w14:textId="0B80F736" w:rsidR="0037677E" w:rsidRDefault="0037677E" w:rsidP="0037677E">
      <w:pPr>
        <w:pStyle w:val="Heading2"/>
      </w:pPr>
      <w:bookmarkStart w:id="2" w:name="_Toc149133882"/>
      <w:r>
        <w:t>Purpose of this specification</w:t>
      </w:r>
      <w:bookmarkEnd w:id="2"/>
    </w:p>
    <w:p w14:paraId="58202C78" w14:textId="03392600" w:rsidR="003526E9" w:rsidRDefault="003526E9" w:rsidP="003526E9">
      <w:r>
        <w:t xml:space="preserve">This document </w:t>
      </w:r>
      <w:r w:rsidR="00DC5AA7">
        <w:t xml:space="preserve">describes the formatting and use of </w:t>
      </w:r>
      <w:r w:rsidR="00A346CE">
        <w:t xml:space="preserve">the </w:t>
      </w:r>
      <w:fldSimple w:instr=" DOCPROPERTY beacon \* MERGEFORMAT ">
        <w:r w:rsidR="00892E7E">
          <w:t>OpenLocate Beacon</w:t>
        </w:r>
      </w:fldSimple>
      <w:r w:rsidR="00E96C97">
        <w:t xml:space="preserve">. The </w:t>
      </w:r>
      <w:fldSimple w:instr=" DOCPROPERTY beacon \* MERGEFORMAT ">
        <w:r w:rsidR="00892E7E">
          <w:t>OpenLocate Beacon</w:t>
        </w:r>
      </w:fldSimple>
      <w:r w:rsidR="00F76143">
        <w:t xml:space="preserve"> is a BLE advertisement used to </w:t>
      </w:r>
      <w:r w:rsidR="00257B77">
        <w:t xml:space="preserve">broadcast the physical location of the </w:t>
      </w:r>
      <w:r w:rsidR="00E05198">
        <w:t>transmitter.</w:t>
      </w:r>
    </w:p>
    <w:p w14:paraId="2223FC54" w14:textId="59DA9E49" w:rsidR="001401CD" w:rsidRDefault="001401CD" w:rsidP="002D3C59">
      <w:pPr>
        <w:pStyle w:val="Heading2"/>
      </w:pPr>
      <w:bookmarkStart w:id="3" w:name="_Toc149133883"/>
      <w:r>
        <w:t>Terminology</w:t>
      </w:r>
      <w:bookmarkEnd w:id="3"/>
    </w:p>
    <w:p w14:paraId="50214B99" w14:textId="4CB62F8A" w:rsidR="00DA44D2" w:rsidRPr="00DA44D2" w:rsidRDefault="00DA44D2" w:rsidP="00DA44D2">
      <w:pPr>
        <w:pStyle w:val="ListParagraph"/>
        <w:numPr>
          <w:ilvl w:val="0"/>
          <w:numId w:val="42"/>
        </w:numPr>
      </w:pPr>
    </w:p>
    <w:p w14:paraId="3B8FE1DF" w14:textId="646BD4CB" w:rsidR="002D3C59" w:rsidRDefault="003271CB" w:rsidP="00B158B4">
      <w:pPr>
        <w:pStyle w:val="Heading"/>
      </w:pPr>
      <w:r>
        <w:br w:type="column"/>
      </w:r>
      <w:fldSimple w:instr=" DOCPROPERTY beacon \* MERGEFORMAT ">
        <w:r w:rsidR="00892E7E">
          <w:t>OpenLocate Beacon</w:t>
        </w:r>
      </w:fldSimple>
    </w:p>
    <w:p w14:paraId="1882DAED" w14:textId="0AA7DEBB" w:rsidR="002C0628" w:rsidRDefault="002C0628" w:rsidP="002C0628">
      <w:r>
        <w:t xml:space="preserve">BLE devices </w:t>
      </w:r>
      <w:r w:rsidR="00694CE4">
        <w:t xml:space="preserve">that want to broadcast their physical location can choose to implement the </w:t>
      </w:r>
      <w:fldSimple w:instr=" DOCPROPERTY beacon \* MERGEFORMAT ">
        <w:r w:rsidR="00892E7E">
          <w:t>OpenLocate Beacon</w:t>
        </w:r>
      </w:fldSimple>
      <w:r w:rsidR="00694CE4">
        <w:t xml:space="preserve">. </w:t>
      </w:r>
      <w:r w:rsidR="00331F44">
        <w:t xml:space="preserve">The goal is for receivers to </w:t>
      </w:r>
      <w:r w:rsidR="00CF3CF4">
        <w:t xml:space="preserve">understand the location of the transmitting device without any consultation of a remote API. </w:t>
      </w:r>
    </w:p>
    <w:p w14:paraId="59598B63" w14:textId="080B2A76" w:rsidR="00CF3CF4" w:rsidRDefault="00CF3CF4" w:rsidP="002C0628">
      <w:r>
        <w:t xml:space="preserve">For </w:t>
      </w:r>
      <w:r w:rsidR="00872A2B">
        <w:t>example,</w:t>
      </w:r>
      <w:r>
        <w:t xml:space="preserve"> </w:t>
      </w:r>
      <w:r w:rsidR="0027364F">
        <w:t xml:space="preserve">the transmitter is a location anchor. It’s mounted at a fixed location and </w:t>
      </w:r>
      <w:r w:rsidR="0077248A">
        <w:t xml:space="preserve">transmits </w:t>
      </w:r>
      <w:fldSimple w:instr=" DOCPROPERTY beacon \* MERGEFORMAT ">
        <w:r w:rsidR="00892E7E">
          <w:t>OpenLocate Beacon</w:t>
        </w:r>
      </w:fldSimple>
      <w:r w:rsidR="0077248A">
        <w:t>s</w:t>
      </w:r>
      <w:r w:rsidR="006A444A">
        <w:t xml:space="preserve">. The receivers are mobile devices that listen for </w:t>
      </w:r>
      <w:fldSimple w:instr=" DOCPROPERTY beacon \* MERGEFORMAT ">
        <w:r w:rsidR="00892E7E">
          <w:t>OpenLocate Beacon</w:t>
        </w:r>
      </w:fldSimple>
      <w:r w:rsidR="006A444A">
        <w:t xml:space="preserve">s. The </w:t>
      </w:r>
      <w:r w:rsidR="000B6DF7">
        <w:t xml:space="preserve">receivers can now calculate their own location relative to the location anchors without previous knowledge about the anchors and without </w:t>
      </w:r>
      <w:r w:rsidR="00782681">
        <w:t>consulting any other APIs</w:t>
      </w:r>
      <w:r w:rsidR="00E3586C">
        <w:t>.</w:t>
      </w:r>
    </w:p>
    <w:p w14:paraId="76B94F1F" w14:textId="5ECE5A9C" w:rsidR="00E3586C" w:rsidRDefault="00E3586C" w:rsidP="002C0628">
      <w:r>
        <w:t xml:space="preserve">The </w:t>
      </w:r>
      <w:fldSimple w:instr=" DOCPROPERTY beacon \* MERGEFORMAT ">
        <w:r w:rsidR="00892E7E">
          <w:t>OpenLocate Beacon</w:t>
        </w:r>
      </w:fldSimple>
      <w:r>
        <w:t xml:space="preserve"> support two types of location:</w:t>
      </w:r>
    </w:p>
    <w:p w14:paraId="4D6C304E" w14:textId="62E3DACC" w:rsidR="00E3586C" w:rsidRDefault="00E3586C" w:rsidP="00E3586C">
      <w:pPr>
        <w:pStyle w:val="ListParagraph"/>
        <w:numPr>
          <w:ilvl w:val="0"/>
          <w:numId w:val="42"/>
        </w:numPr>
      </w:pPr>
      <w:r>
        <w:t>Absolute location</w:t>
      </w:r>
      <w:r w:rsidR="00EE6B5A">
        <w:t xml:space="preserve"> using latitude/longitude/</w:t>
      </w:r>
      <w:r w:rsidR="00872A2B">
        <w:t>altitude.</w:t>
      </w:r>
    </w:p>
    <w:p w14:paraId="33B6BCAA" w14:textId="11405C59" w:rsidR="00EE6B5A" w:rsidRDefault="00D74C23" w:rsidP="00E3586C">
      <w:pPr>
        <w:pStyle w:val="ListParagraph"/>
        <w:numPr>
          <w:ilvl w:val="0"/>
          <w:numId w:val="42"/>
        </w:numPr>
      </w:pPr>
      <w:r>
        <w:t>L</w:t>
      </w:r>
      <w:r w:rsidR="00EE6B5A">
        <w:t xml:space="preserve">ocation </w:t>
      </w:r>
      <w:r>
        <w:t>relative to a floorplan</w:t>
      </w:r>
    </w:p>
    <w:p w14:paraId="61444BFA" w14:textId="4972ABB2" w:rsidR="006442CA" w:rsidRPr="002C0628" w:rsidRDefault="006442CA" w:rsidP="006442CA">
      <w:r>
        <w:t xml:space="preserve">The amount of location information made available in the </w:t>
      </w:r>
      <w:fldSimple w:instr=" DOCPROPERTY beacon \* MERGEFORMAT ">
        <w:r w:rsidR="00892E7E">
          <w:t>OpenLocate Beacon</w:t>
        </w:r>
      </w:fldSimple>
      <w:r>
        <w:t xml:space="preserve"> is flexible</w:t>
      </w:r>
      <w:r w:rsidR="000F630A">
        <w:t xml:space="preserve">, it can support either absolute or relative location or both. There may or may not be </w:t>
      </w:r>
      <w:r w:rsidR="008E253E">
        <w:t>uncertainty</w:t>
      </w:r>
      <w:r w:rsidR="000F630A">
        <w:t xml:space="preserve"> </w:t>
      </w:r>
      <w:r w:rsidR="008E253E">
        <w:t xml:space="preserve">information available. </w:t>
      </w:r>
      <w:r w:rsidR="00872A2B">
        <w:t>Also,</w:t>
      </w:r>
      <w:r w:rsidR="008E253E">
        <w:t xml:space="preserve"> the latitude in absolute coordinates is optional.</w:t>
      </w:r>
    </w:p>
    <w:p w14:paraId="45A3FC7C" w14:textId="363104B6" w:rsidR="00182EC8" w:rsidRDefault="00691299" w:rsidP="00CA20E9">
      <w:pPr>
        <w:pStyle w:val="Heading1"/>
      </w:pPr>
      <w:r>
        <w:br w:type="column"/>
      </w:r>
      <w:bookmarkStart w:id="4" w:name="_Toc149133884"/>
      <w:r w:rsidR="003271CB">
        <w:lastRenderedPageBreak/>
        <w:t>Advertisement</w:t>
      </w:r>
      <w:r w:rsidR="00CA20E9">
        <w:t xml:space="preserve"> format</w:t>
      </w:r>
      <w:bookmarkEnd w:id="4"/>
    </w:p>
    <w:p w14:paraId="6CD81FCB" w14:textId="1408FD8E" w:rsidR="00331F44" w:rsidRDefault="00252E12" w:rsidP="00331F44">
      <w:r>
        <w:t xml:space="preserve">The </w:t>
      </w:r>
      <w:fldSimple w:instr=" DOCPROPERTY beacon \* MERGEFORMAT ">
        <w:r w:rsidR="00892E7E">
          <w:t>OpenLocate Beacon</w:t>
        </w:r>
      </w:fldSimple>
      <w:r>
        <w:t xml:space="preserve"> will be available in either legacy format (BT 4) or current format (BT 5)</w:t>
      </w:r>
      <w:r w:rsidR="00556690">
        <w:t xml:space="preserve"> or both. The main difference is that in the legacy format the payload length is only 31 bytes and </w:t>
      </w:r>
      <w:r w:rsidR="00232A92">
        <w:t>multiple advertisement frames will be needed to convey</w:t>
      </w:r>
      <w:r w:rsidR="00D03C0C">
        <w:t xml:space="preserve"> the total </w:t>
      </w:r>
      <w:r w:rsidR="008C4A09">
        <w:t xml:space="preserve">content of the </w:t>
      </w:r>
      <w:fldSimple w:instr=" DOCPROPERTY beacon \* MERGEFORMAT ">
        <w:r w:rsidR="00892E7E">
          <w:t>OpenLocate Beacon</w:t>
        </w:r>
      </w:fldSimple>
      <w:r w:rsidR="008C4A09">
        <w:t>.</w:t>
      </w:r>
    </w:p>
    <w:p w14:paraId="51AD91C8" w14:textId="399B3F61" w:rsidR="00691299" w:rsidRDefault="008C4A09" w:rsidP="00331F44">
      <w:r>
        <w:t xml:space="preserve">The </w:t>
      </w:r>
      <w:fldSimple w:instr=" DOCPROPERTY beacon \* MERGEFORMAT ">
        <w:r w:rsidR="00892E7E">
          <w:t>OpenLocate Beacon</w:t>
        </w:r>
      </w:fldSimple>
      <w:r w:rsidR="00400CAF">
        <w:t xml:space="preserve"> data is embedded inside the Service Data Element</w:t>
      </w:r>
      <w:r w:rsidR="00156F1F">
        <w:t xml:space="preserve"> as defined in</w:t>
      </w:r>
      <w:r w:rsidR="00804DBE">
        <w:t xml:space="preserve"> </w:t>
      </w:r>
      <w:r w:rsidR="00156F1F">
        <w:fldChar w:fldCharType="begin"/>
      </w:r>
      <w:r w:rsidR="00156F1F">
        <w:instrText xml:space="preserve"> REF _Ref138691551 \r \h </w:instrText>
      </w:r>
      <w:r w:rsidR="00156F1F">
        <w:fldChar w:fldCharType="separate"/>
      </w:r>
      <w:r w:rsidR="00892E7E">
        <w:t>[2]</w:t>
      </w:r>
      <w:r w:rsidR="00156F1F">
        <w:fldChar w:fldCharType="end"/>
      </w:r>
      <w:r w:rsidR="00156F1F">
        <w:t xml:space="preserve">, </w:t>
      </w:r>
      <w:r w:rsidR="00D42FF8">
        <w:t>Section 1.11</w:t>
      </w:r>
      <w:r w:rsidR="00816BC8">
        <w:t xml:space="preserve"> using a </w:t>
      </w:r>
      <w:r w:rsidR="00872A2B">
        <w:t>2-byte</w:t>
      </w:r>
      <w:r w:rsidR="00816BC8">
        <w:t xml:space="preserve"> UUID</w:t>
      </w:r>
      <w:r w:rsidR="00400CAF">
        <w:t>.</w:t>
      </w:r>
    </w:p>
    <w:p w14:paraId="750717E0" w14:textId="5D89A588" w:rsidR="000947A6" w:rsidRDefault="00B76DEC" w:rsidP="00331F44">
      <w:r>
        <w:t xml:space="preserve">The actual data in the </w:t>
      </w:r>
      <w:fldSimple w:instr=" DOCPROPERTY beacon \* MERGEFORMAT ">
        <w:r w:rsidR="00892E7E">
          <w:t>OpenLocate Beacon</w:t>
        </w:r>
      </w:fldSimple>
      <w:r>
        <w:t xml:space="preserve"> consists of multiple “Location Elements”</w:t>
      </w:r>
      <w:r w:rsidR="000557A0">
        <w:t xml:space="preserve">. </w:t>
      </w:r>
    </w:p>
    <w:p w14:paraId="232B5A7B" w14:textId="70DD6816" w:rsidR="000947A6" w:rsidRDefault="000947A6" w:rsidP="000947A6">
      <w:pPr>
        <w:pStyle w:val="ListParagraph"/>
        <w:numPr>
          <w:ilvl w:val="0"/>
          <w:numId w:val="42"/>
        </w:numPr>
      </w:pPr>
      <w:r>
        <w:t>Each advertisement frame c</w:t>
      </w:r>
      <w:r w:rsidR="00C676DB">
        <w:t>a</w:t>
      </w:r>
      <w:r>
        <w:t>n contain only one Service Data Element</w:t>
      </w:r>
    </w:p>
    <w:p w14:paraId="643CAE0E" w14:textId="77777777" w:rsidR="006C333D" w:rsidRPr="006C333D" w:rsidRDefault="006C333D" w:rsidP="006C333D">
      <w:pPr>
        <w:pStyle w:val="ListParagraph"/>
        <w:numPr>
          <w:ilvl w:val="0"/>
          <w:numId w:val="42"/>
        </w:numPr>
        <w:rPr>
          <w:lang w:val="en-US"/>
        </w:rPr>
      </w:pPr>
      <w:r w:rsidRPr="006C333D">
        <w:rPr>
          <w:lang w:val="en-US"/>
        </w:rPr>
        <w:t>Subsequent advertisements can have differing contents (different location elements)</w:t>
      </w:r>
    </w:p>
    <w:p w14:paraId="06EE3D1F" w14:textId="329905C3" w:rsidR="006C333D" w:rsidRPr="006C333D" w:rsidRDefault="006C333D" w:rsidP="006C333D">
      <w:pPr>
        <w:pStyle w:val="ListParagraph"/>
        <w:numPr>
          <w:ilvl w:val="0"/>
          <w:numId w:val="42"/>
        </w:numPr>
        <w:rPr>
          <w:lang w:val="en-US"/>
        </w:rPr>
      </w:pPr>
      <w:r w:rsidRPr="006C333D">
        <w:rPr>
          <w:lang w:val="en-US"/>
        </w:rPr>
        <w:t xml:space="preserve">Multiple location elements could occur within a single service </w:t>
      </w:r>
      <w:r w:rsidR="00872A2B" w:rsidRPr="006C333D">
        <w:rPr>
          <w:lang w:val="en-US"/>
        </w:rPr>
        <w:t>data.</w:t>
      </w:r>
    </w:p>
    <w:p w14:paraId="694E7C14" w14:textId="28FE833A" w:rsidR="00BC4B68" w:rsidRDefault="006C333D" w:rsidP="006C333D">
      <w:pPr>
        <w:pStyle w:val="ListParagraph"/>
        <w:numPr>
          <w:ilvl w:val="0"/>
          <w:numId w:val="42"/>
        </w:numPr>
        <w:rPr>
          <w:lang w:val="en-US"/>
        </w:rPr>
      </w:pPr>
      <w:r w:rsidRPr="006C333D">
        <w:rPr>
          <w:lang w:val="en-US"/>
        </w:rPr>
        <w:t xml:space="preserve">location elements can occur in any </w:t>
      </w:r>
      <w:r w:rsidR="00EE7721" w:rsidRPr="006C333D">
        <w:rPr>
          <w:lang w:val="en-US"/>
        </w:rPr>
        <w:t>order.</w:t>
      </w:r>
    </w:p>
    <w:p w14:paraId="167C5BE9" w14:textId="3DBD49BA" w:rsidR="00B76DEC" w:rsidRPr="00BC4B68" w:rsidRDefault="00BC4B68" w:rsidP="00BC4B68">
      <w:pPr>
        <w:rPr>
          <w:lang w:val="en-US"/>
        </w:rPr>
      </w:pPr>
      <w:r>
        <w:t xml:space="preserve">The </w:t>
      </w:r>
      <w:r w:rsidR="00E7158F">
        <w:t xml:space="preserve">usage of the Service Data Element is shown in </w:t>
      </w:r>
      <w:r w:rsidR="00E7158F">
        <w:fldChar w:fldCharType="begin"/>
      </w:r>
      <w:r w:rsidR="00E7158F">
        <w:instrText xml:space="preserve"> REF _Ref138693537 \h </w:instrText>
      </w:r>
      <w:r w:rsidR="00E7158F">
        <w:fldChar w:fldCharType="separate"/>
      </w:r>
      <w:r w:rsidR="00892E7E">
        <w:t xml:space="preserve">Figure </w:t>
      </w:r>
      <w:r w:rsidR="00892E7E">
        <w:rPr>
          <w:noProof/>
        </w:rPr>
        <w:t>1</w:t>
      </w:r>
      <w:r w:rsidR="00E7158F">
        <w:fldChar w:fldCharType="end"/>
      </w:r>
      <w:r w:rsidR="000947A6">
        <w:br/>
      </w:r>
    </w:p>
    <w:p w14:paraId="33618606" w14:textId="2933A0B1" w:rsidR="00BC4B68" w:rsidRDefault="00B5683A" w:rsidP="00BC4B68">
      <w:pPr>
        <w:keepNext/>
      </w:pPr>
      <w:r>
        <w:rPr>
          <w:noProof/>
        </w:rPr>
        <w:drawing>
          <wp:inline distT="0" distB="0" distL="0" distR="0" wp14:anchorId="40209FA9" wp14:editId="68DB2E9D">
            <wp:extent cx="6671840" cy="2679825"/>
            <wp:effectExtent l="0" t="0" r="0" b="0"/>
            <wp:docPr id="1792027163" name="Picture 1" descr="A data elements with a dott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27163" name="Picture 1" descr="A data elements with a dotted 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064" cy="26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5511" w14:textId="100B314C" w:rsidR="00BC4B68" w:rsidRDefault="00BC4B68" w:rsidP="00BC4B68">
      <w:pPr>
        <w:pStyle w:val="Caption-Figure"/>
        <w:jc w:val="center"/>
      </w:pPr>
      <w:bookmarkStart w:id="5" w:name="_Ref138693537"/>
      <w:r>
        <w:t xml:space="preserve">Figure </w:t>
      </w:r>
      <w:fldSimple w:instr=" SEQ Figure \* ARABIC ">
        <w:r w:rsidR="00892E7E">
          <w:rPr>
            <w:noProof/>
          </w:rPr>
          <w:t>1</w:t>
        </w:r>
      </w:fldSimple>
      <w:bookmarkEnd w:id="5"/>
      <w:r>
        <w:t>: Service Data Element</w:t>
      </w:r>
    </w:p>
    <w:p w14:paraId="3F1419FC" w14:textId="2F498AE0" w:rsidR="008C4A09" w:rsidRDefault="00400CAF" w:rsidP="00331F44">
      <w:r>
        <w:t xml:space="preserve"> </w:t>
      </w:r>
    </w:p>
    <w:p w14:paraId="1D0524A5" w14:textId="1F8B5E57" w:rsidR="00741BAD" w:rsidRDefault="00741BAD" w:rsidP="008C2284">
      <w:r>
        <w:t xml:space="preserve">The </w:t>
      </w:r>
      <w:r w:rsidR="009B20F5">
        <w:t>seq</w:t>
      </w:r>
      <w:r w:rsidR="00696ED5">
        <w:t>/frag</w:t>
      </w:r>
      <w:r w:rsidR="009B20F5">
        <w:t xml:space="preserve"> field uses 4 bits for sequence number, 3 bits for fragment number and the final bit to indicate </w:t>
      </w:r>
      <w:proofErr w:type="gramStart"/>
      <w:r w:rsidR="009B20F5">
        <w:t>last-fragment</w:t>
      </w:r>
      <w:proofErr w:type="gramEnd"/>
      <w:r w:rsidR="009B20F5">
        <w:t>.</w:t>
      </w:r>
      <w:r w:rsidR="00696ED5">
        <w:t xml:space="preserve"> See </w:t>
      </w:r>
      <w:r w:rsidR="00F3714D">
        <w:fldChar w:fldCharType="begin"/>
      </w:r>
      <w:r w:rsidR="00F3714D">
        <w:instrText xml:space="preserve"> REF _Ref148432594 \h </w:instrText>
      </w:r>
      <w:r w:rsidR="00F3714D">
        <w:fldChar w:fldCharType="separate"/>
      </w:r>
      <w:r w:rsidR="00892E7E">
        <w:t xml:space="preserve">Figure </w:t>
      </w:r>
      <w:r w:rsidR="00892E7E">
        <w:rPr>
          <w:noProof/>
        </w:rPr>
        <w:t>2</w:t>
      </w:r>
      <w:r w:rsidR="00F3714D">
        <w:fldChar w:fldCharType="end"/>
      </w:r>
    </w:p>
    <w:p w14:paraId="01039EC2" w14:textId="77777777" w:rsidR="00696ED5" w:rsidRDefault="00696ED5" w:rsidP="00696ED5">
      <w:pPr>
        <w:keepNext/>
        <w:jc w:val="center"/>
      </w:pPr>
      <w:r>
        <w:rPr>
          <w:noProof/>
        </w:rPr>
        <w:drawing>
          <wp:inline distT="0" distB="0" distL="0" distR="0" wp14:anchorId="0A2B8864" wp14:editId="24595D44">
            <wp:extent cx="4234235" cy="860079"/>
            <wp:effectExtent l="0" t="0" r="0" b="3810"/>
            <wp:docPr id="913102484" name="Picture 2" descr="A rectangular objec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2484" name="Picture 2" descr="A rectangular object with number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104" cy="8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912B" w14:textId="67807868" w:rsidR="006C0B96" w:rsidRDefault="00696ED5" w:rsidP="00BE7268">
      <w:pPr>
        <w:pStyle w:val="Caption-Figure"/>
        <w:jc w:val="center"/>
      </w:pPr>
      <w:bookmarkStart w:id="6" w:name="_Ref148432594"/>
      <w:r>
        <w:t xml:space="preserve">Figure </w:t>
      </w:r>
      <w:fldSimple w:instr=" SEQ Figure \* ARABIC ">
        <w:r w:rsidR="00892E7E">
          <w:rPr>
            <w:noProof/>
          </w:rPr>
          <w:t>2</w:t>
        </w:r>
      </w:fldSimple>
      <w:bookmarkEnd w:id="6"/>
      <w:r>
        <w:t xml:space="preserve">: Seq/Frag </w:t>
      </w:r>
      <w:proofErr w:type="gramStart"/>
      <w:r>
        <w:t>field</w:t>
      </w:r>
      <w:proofErr w:type="gramEnd"/>
    </w:p>
    <w:p w14:paraId="7C7C2EB4" w14:textId="2D547736" w:rsidR="00F3714D" w:rsidRDefault="00634DAD" w:rsidP="00F3714D">
      <w:r>
        <w:t xml:space="preserve">The </w:t>
      </w:r>
      <w:r w:rsidR="00E1787B">
        <w:t xml:space="preserve">sequence# field is increased </w:t>
      </w:r>
      <w:r w:rsidR="008F38C0">
        <w:t>for every advertisement interval. After 16 intervals the value rolls over and restarts at 0</w:t>
      </w:r>
      <w:r w:rsidR="00557D2B">
        <w:t>.</w:t>
      </w:r>
    </w:p>
    <w:p w14:paraId="46034056" w14:textId="1477BE32" w:rsidR="00557D2B" w:rsidRDefault="00557D2B" w:rsidP="00F3714D">
      <w:r>
        <w:t>The fragment number indicates the fragment</w:t>
      </w:r>
      <w:r w:rsidR="001E1E4C">
        <w:t xml:space="preserve">. This is useful when multiple frames are required to transmit an entire </w:t>
      </w:r>
      <w:fldSimple w:instr=" DOCPROPERTY beacon \* MERGEFORMAT ">
        <w:r w:rsidR="00892E7E">
          <w:t>OpenLocate Beacon</w:t>
        </w:r>
      </w:fldSimple>
      <w:r w:rsidR="00BF1BB3">
        <w:t>.</w:t>
      </w:r>
    </w:p>
    <w:p w14:paraId="790AC5B2" w14:textId="35A5DB82" w:rsidR="00BF1BB3" w:rsidRPr="00F3714D" w:rsidRDefault="00BF1BB3" w:rsidP="00F3714D">
      <w:r>
        <w:lastRenderedPageBreak/>
        <w:t>The last fragment field is 0 if more fragments are expected within the advertisement interval. It is set to 1 if this is the final fragment</w:t>
      </w:r>
      <w:r w:rsidR="00037120">
        <w:t>.</w:t>
      </w:r>
    </w:p>
    <w:p w14:paraId="47AA6A0A" w14:textId="1985A7C1" w:rsidR="007760F4" w:rsidRDefault="007760F4" w:rsidP="007760F4">
      <w:pPr>
        <w:pStyle w:val="Heading2"/>
      </w:pPr>
      <w:bookmarkStart w:id="7" w:name="_Toc149133885"/>
      <w:r>
        <w:t>Location Elements</w:t>
      </w:r>
      <w:bookmarkEnd w:id="7"/>
    </w:p>
    <w:p w14:paraId="1337BD99" w14:textId="78742350" w:rsidR="003F2085" w:rsidRDefault="00026FD5" w:rsidP="008C2284">
      <w:r>
        <w:t>The tag</w:t>
      </w:r>
      <w:r w:rsidR="00C40CC7">
        <w:t>/</w:t>
      </w:r>
      <w:r>
        <w:t xml:space="preserve">len field uses the 3 most significant bits to </w:t>
      </w:r>
      <w:r w:rsidR="00682D8C">
        <w:t xml:space="preserve">indicate the tag (location element type) and the remaining 5 bits to indicate the length of the </w:t>
      </w:r>
      <w:r w:rsidR="005239B8">
        <w:t>value field. Not</w:t>
      </w:r>
      <w:r w:rsidR="00E7158F">
        <w:t>e</w:t>
      </w:r>
      <w:r w:rsidR="005239B8">
        <w:t xml:space="preserve"> that the byte used for tag/len is not included in the length</w:t>
      </w:r>
      <w:r w:rsidR="00C40CC7">
        <w:t xml:space="preserve"> count.</w:t>
      </w:r>
    </w:p>
    <w:p w14:paraId="7D0A83F2" w14:textId="77777777" w:rsidR="00E7158F" w:rsidRDefault="00717750" w:rsidP="00E7158F">
      <w:pPr>
        <w:keepNext/>
        <w:jc w:val="center"/>
      </w:pPr>
      <w:r>
        <w:rPr>
          <w:noProof/>
        </w:rPr>
        <w:drawing>
          <wp:inline distT="0" distB="0" distL="0" distR="0" wp14:anchorId="31B4064E" wp14:editId="52913D17">
            <wp:extent cx="4614204" cy="882253"/>
            <wp:effectExtent l="0" t="0" r="0" b="0"/>
            <wp:docPr id="1637216057" name="Picture 1637216057" descr="A picture containing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6057" name="Picture 1" descr="A picture containing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571" cy="9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2662" w14:textId="0FE6D4A5" w:rsidR="00632686" w:rsidRDefault="00E7158F" w:rsidP="00E7158F">
      <w:pPr>
        <w:pStyle w:val="Caption-Figure"/>
        <w:jc w:val="center"/>
      </w:pPr>
      <w:r>
        <w:t xml:space="preserve">Figure </w:t>
      </w:r>
      <w:fldSimple w:instr=" SEQ Figure \* ARABIC ">
        <w:r w:rsidR="00892E7E">
          <w:rPr>
            <w:noProof/>
          </w:rPr>
          <w:t>3</w:t>
        </w:r>
      </w:fldSimple>
      <w:r>
        <w:t>: Tag/Len field</w:t>
      </w:r>
    </w:p>
    <w:p w14:paraId="3183A404" w14:textId="77777777" w:rsidR="007E0194" w:rsidRDefault="007E0194" w:rsidP="008C2284"/>
    <w:p w14:paraId="54462396" w14:textId="359621C9" w:rsidR="003F2085" w:rsidRDefault="00423D3D" w:rsidP="008C2284">
      <w:r>
        <w:fldChar w:fldCharType="begin"/>
      </w:r>
      <w:r>
        <w:instrText xml:space="preserve"> REF _Ref138692551 \h </w:instrText>
      </w:r>
      <w:r>
        <w:fldChar w:fldCharType="separate"/>
      </w:r>
      <w:r w:rsidR="00892E7E">
        <w:t xml:space="preserve">Table </w:t>
      </w:r>
      <w:r w:rsidR="00892E7E">
        <w:rPr>
          <w:noProof/>
        </w:rPr>
        <w:t>1</w:t>
      </w:r>
      <w:r>
        <w:fldChar w:fldCharType="end"/>
      </w:r>
      <w:r>
        <w:t xml:space="preserve"> </w:t>
      </w:r>
      <w:r w:rsidR="008C2284">
        <w:t xml:space="preserve">shows the currently defined </w:t>
      </w:r>
      <w:r w:rsidR="0049010E">
        <w:t>location elements and their tags</w:t>
      </w:r>
      <w:r w:rsidR="008C2284">
        <w:t>:</w:t>
      </w:r>
    </w:p>
    <w:tbl>
      <w:tblPr>
        <w:tblStyle w:val="HPETable"/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056A2" w14:paraId="71FEC39C" w14:textId="77777777" w:rsidTr="00C45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C3409B9" w14:textId="02E0F28F" w:rsidR="004056A2" w:rsidRDefault="004056A2" w:rsidP="008C2284">
            <w:r>
              <w:t>Tag</w:t>
            </w:r>
          </w:p>
        </w:tc>
        <w:tc>
          <w:tcPr>
            <w:tcW w:w="2700" w:type="dxa"/>
          </w:tcPr>
          <w:p w14:paraId="6365D20D" w14:textId="6417E4E7" w:rsidR="004056A2" w:rsidRDefault="003D6C6F" w:rsidP="008C2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00" w:type="dxa"/>
          </w:tcPr>
          <w:p w14:paraId="54382060" w14:textId="5030023E" w:rsidR="004056A2" w:rsidRDefault="003D6C6F" w:rsidP="008C2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700" w:type="dxa"/>
          </w:tcPr>
          <w:p w14:paraId="083EF30C" w14:textId="6E64070B" w:rsidR="004056A2" w:rsidRDefault="003D6C6F" w:rsidP="008C2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230D2" w14:paraId="04E93AA0" w14:textId="77777777" w:rsidTr="000E7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8AE5462" w14:textId="1706AA1B" w:rsidR="00A230D2" w:rsidRDefault="00626BCA" w:rsidP="000E7008">
            <w:r>
              <w:t>0</w:t>
            </w:r>
          </w:p>
        </w:tc>
        <w:tc>
          <w:tcPr>
            <w:tcW w:w="2700" w:type="dxa"/>
          </w:tcPr>
          <w:p w14:paraId="42E80307" w14:textId="22CFA6E6" w:rsidR="00A230D2" w:rsidRDefault="00165157" w:rsidP="000E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Properties</w:t>
            </w:r>
          </w:p>
        </w:tc>
        <w:tc>
          <w:tcPr>
            <w:tcW w:w="2700" w:type="dxa"/>
          </w:tcPr>
          <w:p w14:paraId="59C8EBB3" w14:textId="5A6C8053" w:rsidR="00A230D2" w:rsidRDefault="00A230D2" w:rsidP="000E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the Transmit Power</w:t>
            </w:r>
            <w:r w:rsidR="00165157">
              <w:t xml:space="preserve"> and flags</w:t>
            </w:r>
          </w:p>
        </w:tc>
        <w:tc>
          <w:tcPr>
            <w:tcW w:w="2700" w:type="dxa"/>
          </w:tcPr>
          <w:p w14:paraId="0C0708CC" w14:textId="77777777" w:rsidR="00A230D2" w:rsidRDefault="00A230D2" w:rsidP="000E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6A2" w14:paraId="55D8042A" w14:textId="77777777" w:rsidTr="00405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5A336F9" w14:textId="4589198F" w:rsidR="004056A2" w:rsidRDefault="00626BCA" w:rsidP="008C2284">
            <w:r>
              <w:t>1</w:t>
            </w:r>
          </w:p>
        </w:tc>
        <w:tc>
          <w:tcPr>
            <w:tcW w:w="2700" w:type="dxa"/>
          </w:tcPr>
          <w:p w14:paraId="7180DFAC" w14:textId="55E2AD7D" w:rsidR="004056A2" w:rsidRDefault="005B05EE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 location</w:t>
            </w:r>
          </w:p>
        </w:tc>
        <w:tc>
          <w:tcPr>
            <w:tcW w:w="2700" w:type="dxa"/>
          </w:tcPr>
          <w:p w14:paraId="7811B4EE" w14:textId="511CA14E" w:rsidR="004056A2" w:rsidRDefault="00742633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data in WGS84 coordinates</w:t>
            </w:r>
          </w:p>
        </w:tc>
        <w:tc>
          <w:tcPr>
            <w:tcW w:w="2700" w:type="dxa"/>
          </w:tcPr>
          <w:p w14:paraId="5A56FA95" w14:textId="77777777" w:rsidR="004056A2" w:rsidRDefault="004056A2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6A2" w14:paraId="3F3CB05C" w14:textId="77777777" w:rsidTr="00405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B249786" w14:textId="02B5D4E8" w:rsidR="004056A2" w:rsidRDefault="00626BCA" w:rsidP="008C2284">
            <w:r>
              <w:t>2</w:t>
            </w:r>
          </w:p>
        </w:tc>
        <w:tc>
          <w:tcPr>
            <w:tcW w:w="2700" w:type="dxa"/>
          </w:tcPr>
          <w:p w14:paraId="25D5C879" w14:textId="6ADFDA8E" w:rsidR="004056A2" w:rsidRDefault="005B05EE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 location</w:t>
            </w:r>
          </w:p>
        </w:tc>
        <w:tc>
          <w:tcPr>
            <w:tcW w:w="2700" w:type="dxa"/>
          </w:tcPr>
          <w:p w14:paraId="157886CD" w14:textId="047E5A44" w:rsidR="004056A2" w:rsidRDefault="00742633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relative a to a floorplan</w:t>
            </w:r>
          </w:p>
        </w:tc>
        <w:tc>
          <w:tcPr>
            <w:tcW w:w="2700" w:type="dxa"/>
          </w:tcPr>
          <w:p w14:paraId="4BD82CD4" w14:textId="77777777" w:rsidR="004056A2" w:rsidRDefault="004056A2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6A2" w14:paraId="70AF27E6" w14:textId="77777777" w:rsidTr="00405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646901E" w14:textId="10459F92" w:rsidR="004056A2" w:rsidRDefault="00626BCA" w:rsidP="008C2284">
            <w:r>
              <w:t>3</w:t>
            </w:r>
          </w:p>
        </w:tc>
        <w:tc>
          <w:tcPr>
            <w:tcW w:w="2700" w:type="dxa"/>
          </w:tcPr>
          <w:p w14:paraId="2C138872" w14:textId="49BE20AA" w:rsidR="004056A2" w:rsidRDefault="005B05EE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2700" w:type="dxa"/>
          </w:tcPr>
          <w:p w14:paraId="04664413" w14:textId="0CDBC63E" w:rsidR="004056A2" w:rsidRDefault="00742633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 of the Transmitter</w:t>
            </w:r>
          </w:p>
        </w:tc>
        <w:tc>
          <w:tcPr>
            <w:tcW w:w="2700" w:type="dxa"/>
          </w:tcPr>
          <w:p w14:paraId="624E4B64" w14:textId="15A8B738" w:rsidR="004056A2" w:rsidRDefault="000B0EDF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with correlating the BLE MAC address to a more friendly identifier of the transmitter</w:t>
            </w:r>
          </w:p>
        </w:tc>
      </w:tr>
      <w:tr w:rsidR="004056A2" w14:paraId="4515786D" w14:textId="77777777" w:rsidTr="00405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A9A83F7" w14:textId="66229B38" w:rsidR="004056A2" w:rsidRDefault="00626BCA" w:rsidP="008C2284">
            <w:r>
              <w:t>4</w:t>
            </w:r>
          </w:p>
        </w:tc>
        <w:tc>
          <w:tcPr>
            <w:tcW w:w="2700" w:type="dxa"/>
          </w:tcPr>
          <w:p w14:paraId="64C5534D" w14:textId="4BF4F139" w:rsidR="004056A2" w:rsidRDefault="005B05EE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700" w:type="dxa"/>
          </w:tcPr>
          <w:p w14:paraId="01199023" w14:textId="1F3DDDD4" w:rsidR="004056A2" w:rsidRDefault="00D53ADC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to a location with additional info regarding the transmitter</w:t>
            </w:r>
          </w:p>
        </w:tc>
        <w:tc>
          <w:tcPr>
            <w:tcW w:w="2700" w:type="dxa"/>
          </w:tcPr>
          <w:p w14:paraId="4CBB360D" w14:textId="77777777" w:rsidR="004056A2" w:rsidRDefault="004056A2" w:rsidP="008C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14B" w14:paraId="31AC046A" w14:textId="77777777" w:rsidTr="00405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426C6D4" w14:textId="7E4916D5" w:rsidR="008E414B" w:rsidRDefault="00626BCA" w:rsidP="008E414B">
            <w:r>
              <w:t>5</w:t>
            </w:r>
          </w:p>
        </w:tc>
        <w:tc>
          <w:tcPr>
            <w:tcW w:w="2700" w:type="dxa"/>
          </w:tcPr>
          <w:p w14:paraId="2EA67567" w14:textId="60F2AE11" w:rsidR="008E414B" w:rsidRDefault="008E414B" w:rsidP="008E4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  <w:tc>
          <w:tcPr>
            <w:tcW w:w="2700" w:type="dxa"/>
          </w:tcPr>
          <w:p w14:paraId="42F2C7B6" w14:textId="09AA3E5F" w:rsidR="008E414B" w:rsidRDefault="00002868" w:rsidP="008E4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integrity and authenticity of the data</w:t>
            </w:r>
          </w:p>
        </w:tc>
        <w:tc>
          <w:tcPr>
            <w:tcW w:w="2700" w:type="dxa"/>
          </w:tcPr>
          <w:p w14:paraId="76E45C0B" w14:textId="77777777" w:rsidR="008E414B" w:rsidRDefault="008E414B" w:rsidP="008E4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14B" w14:paraId="52586D77" w14:textId="77777777" w:rsidTr="00405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3B9BB85" w14:textId="1EF79047" w:rsidR="008E414B" w:rsidRDefault="008E414B" w:rsidP="008E414B">
            <w:r>
              <w:t>6</w:t>
            </w:r>
          </w:p>
        </w:tc>
        <w:tc>
          <w:tcPr>
            <w:tcW w:w="2700" w:type="dxa"/>
          </w:tcPr>
          <w:p w14:paraId="675BD9EC" w14:textId="232A0BC1" w:rsidR="008E414B" w:rsidRDefault="008E414B" w:rsidP="008E4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700" w:type="dxa"/>
          </w:tcPr>
          <w:p w14:paraId="49C40F32" w14:textId="77777777" w:rsidR="008E414B" w:rsidRDefault="008E414B" w:rsidP="008E4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0187D08D" w14:textId="2BC7E33C" w:rsidR="008E414B" w:rsidRDefault="008E414B" w:rsidP="008E4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use</w:t>
            </w:r>
          </w:p>
        </w:tc>
      </w:tr>
      <w:tr w:rsidR="008E414B" w14:paraId="772725CB" w14:textId="77777777" w:rsidTr="00405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56C4992" w14:textId="52BD91AE" w:rsidR="008E414B" w:rsidRDefault="008E414B" w:rsidP="008E414B">
            <w:r>
              <w:t>7</w:t>
            </w:r>
          </w:p>
        </w:tc>
        <w:tc>
          <w:tcPr>
            <w:tcW w:w="2700" w:type="dxa"/>
          </w:tcPr>
          <w:p w14:paraId="464F3517" w14:textId="37FF8295" w:rsidR="008E414B" w:rsidRDefault="008E414B" w:rsidP="008E4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</w:t>
            </w:r>
          </w:p>
        </w:tc>
        <w:tc>
          <w:tcPr>
            <w:tcW w:w="2700" w:type="dxa"/>
          </w:tcPr>
          <w:p w14:paraId="67B47F08" w14:textId="59D6FDF9" w:rsidR="008E414B" w:rsidRDefault="008E414B" w:rsidP="008E4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future use</w:t>
            </w:r>
          </w:p>
        </w:tc>
        <w:tc>
          <w:tcPr>
            <w:tcW w:w="2700" w:type="dxa"/>
          </w:tcPr>
          <w:p w14:paraId="127A4148" w14:textId="5E9E130A" w:rsidR="008E414B" w:rsidRDefault="008E414B" w:rsidP="008E41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more than 7 tags are needed, the extension tag can be used to add more. </w:t>
            </w:r>
          </w:p>
        </w:tc>
      </w:tr>
    </w:tbl>
    <w:p w14:paraId="054F2597" w14:textId="7463CEC8" w:rsidR="003D6C6F" w:rsidRDefault="003D6C6F" w:rsidP="005C6D0D">
      <w:pPr>
        <w:pStyle w:val="Caption-Table"/>
        <w:jc w:val="center"/>
      </w:pPr>
      <w:bookmarkStart w:id="8" w:name="_Ref138692551"/>
      <w:r>
        <w:t xml:space="preserve">Table </w:t>
      </w:r>
      <w:fldSimple w:instr=" SEQ Table \* ARABIC ">
        <w:r w:rsidR="00892E7E">
          <w:rPr>
            <w:noProof/>
          </w:rPr>
          <w:t>1</w:t>
        </w:r>
      </w:fldSimple>
      <w:bookmarkEnd w:id="8"/>
      <w:r>
        <w:t>: Tag definitions for the Location Element</w:t>
      </w:r>
    </w:p>
    <w:p w14:paraId="6748011E" w14:textId="42906713" w:rsidR="00B46BB1" w:rsidRDefault="008C2284" w:rsidP="008C2284">
      <w:r>
        <w:t xml:space="preserve"> </w:t>
      </w:r>
    </w:p>
    <w:p w14:paraId="7B11FB53" w14:textId="5C1A106A" w:rsidR="00D01C66" w:rsidRDefault="00A51F2E" w:rsidP="00D01C66">
      <w:pPr>
        <w:pStyle w:val="Heading2"/>
      </w:pPr>
      <w:bookmarkStart w:id="9" w:name="_Toc149133886"/>
      <w:r>
        <w:t xml:space="preserve">Properties </w:t>
      </w:r>
      <w:r w:rsidR="00D01C66">
        <w:t>element</w:t>
      </w:r>
      <w:bookmarkEnd w:id="9"/>
    </w:p>
    <w:p w14:paraId="3F68471F" w14:textId="55D4B0C5" w:rsidR="00A02BB1" w:rsidRDefault="00A42F46" w:rsidP="00D01C66">
      <w:r>
        <w:t xml:space="preserve">The purpose of this element is to convey certain device properties that are relevant to location. </w:t>
      </w:r>
      <w:r w:rsidR="00A02BB1">
        <w:t xml:space="preserve">This element consists of 1 byte for Transmit power followed by one byte </w:t>
      </w:r>
      <w:r w:rsidR="00ED5990">
        <w:t>for flags</w:t>
      </w:r>
      <w:r w:rsidR="009D1682">
        <w:t xml:space="preserve"> and in the future potentially addi</w:t>
      </w:r>
      <w:r w:rsidR="007E686F">
        <w:t>ti</w:t>
      </w:r>
      <w:r w:rsidR="009D1682">
        <w:t xml:space="preserve">onal </w:t>
      </w:r>
      <w:r w:rsidR="007E686F">
        <w:t>fields</w:t>
      </w:r>
      <w:r>
        <w:t xml:space="preserve">. See </w:t>
      </w:r>
      <w:r w:rsidR="002D615D">
        <w:fldChar w:fldCharType="begin"/>
      </w:r>
      <w:r w:rsidR="002D615D">
        <w:instrText xml:space="preserve"> REF _Ref148901099 \h </w:instrText>
      </w:r>
      <w:r w:rsidR="002D615D">
        <w:fldChar w:fldCharType="separate"/>
      </w:r>
      <w:r w:rsidR="00892E7E">
        <w:t xml:space="preserve">Figure </w:t>
      </w:r>
      <w:r w:rsidR="00892E7E">
        <w:rPr>
          <w:noProof/>
        </w:rPr>
        <w:t>4</w:t>
      </w:r>
      <w:r w:rsidR="002D615D">
        <w:fldChar w:fldCharType="end"/>
      </w:r>
    </w:p>
    <w:p w14:paraId="1E7FE5F4" w14:textId="77777777" w:rsidR="00BA6D5C" w:rsidRDefault="00BA6D5C" w:rsidP="00BA6D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4ABC24" wp14:editId="5BCDCB4F">
            <wp:extent cx="4079631" cy="1096967"/>
            <wp:effectExtent l="0" t="0" r="0" b="0"/>
            <wp:docPr id="167567065" name="Picture 4" descr="A table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7065" name="Picture 4" descr="A table with text and imag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05" cy="11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6F45" w14:textId="44569B1C" w:rsidR="00A42F46" w:rsidRDefault="00BA6D5C" w:rsidP="002D615D">
      <w:pPr>
        <w:pStyle w:val="Caption-Figure"/>
        <w:jc w:val="center"/>
      </w:pPr>
      <w:bookmarkStart w:id="10" w:name="_Ref148901099"/>
      <w:r>
        <w:t xml:space="preserve">Figure </w:t>
      </w:r>
      <w:fldSimple w:instr=" SEQ Figure \* ARABIC ">
        <w:r w:rsidR="00892E7E">
          <w:rPr>
            <w:noProof/>
          </w:rPr>
          <w:t>4</w:t>
        </w:r>
      </w:fldSimple>
      <w:bookmarkEnd w:id="10"/>
      <w:r>
        <w:t>: Properties Element</w:t>
      </w:r>
    </w:p>
    <w:p w14:paraId="14D1E88B" w14:textId="616CFBE8" w:rsidR="000F3A59" w:rsidRDefault="000F3A59" w:rsidP="000F3A59">
      <w:pPr>
        <w:pStyle w:val="Heading3"/>
      </w:pPr>
      <w:bookmarkStart w:id="11" w:name="_Toc149133887"/>
      <w:r>
        <w:t xml:space="preserve">Transmit Power </w:t>
      </w:r>
      <w:proofErr w:type="gramStart"/>
      <w:r>
        <w:t>field</w:t>
      </w:r>
      <w:bookmarkEnd w:id="11"/>
      <w:proofErr w:type="gramEnd"/>
    </w:p>
    <w:p w14:paraId="7BE38CFE" w14:textId="59440D78" w:rsidR="00D01C66" w:rsidRDefault="00D01C66" w:rsidP="00D01C66">
      <w:r>
        <w:t xml:space="preserve">This </w:t>
      </w:r>
      <w:r w:rsidR="003A0EF7">
        <w:t>field</w:t>
      </w:r>
      <w:r>
        <w:t xml:space="preserve"> provides a means for the transmitter to indicate </w:t>
      </w:r>
      <w:proofErr w:type="gramStart"/>
      <w:r>
        <w:t>its</w:t>
      </w:r>
      <w:proofErr w:type="gramEnd"/>
      <w:r>
        <w:t xml:space="preserve"> transmit power to the receiver. In turn the receiver can use this to better estimate distance from the received signal strength.  The measured power is a single byte containing a signed integer that specifies the measured signal strength at 1 meter from the transmitter.  </w:t>
      </w:r>
    </w:p>
    <w:p w14:paraId="63A4F790" w14:textId="1CBB3103" w:rsidR="00D01C66" w:rsidRDefault="00D01C66" w:rsidP="00D01C66">
      <w:r>
        <w:t xml:space="preserve">The usage for this field follows the Proximity Beacon Spec from Apple (iBeacons). See </w:t>
      </w:r>
      <w:r>
        <w:fldChar w:fldCharType="begin"/>
      </w:r>
      <w:r>
        <w:instrText xml:space="preserve"> REF _Ref138926504 \r \h </w:instrText>
      </w:r>
      <w:r>
        <w:fldChar w:fldCharType="separate"/>
      </w:r>
      <w:r w:rsidR="00892E7E">
        <w:t>[4]</w:t>
      </w:r>
      <w:r>
        <w:fldChar w:fldCharType="end"/>
      </w:r>
      <w:r>
        <w:t xml:space="preserve">, Section 2.2. </w:t>
      </w:r>
    </w:p>
    <w:p w14:paraId="0F3572AA" w14:textId="1EF94E08" w:rsidR="003A0EF7" w:rsidRDefault="003A0EF7" w:rsidP="003A0EF7">
      <w:pPr>
        <w:pStyle w:val="Heading3"/>
      </w:pPr>
      <w:bookmarkStart w:id="12" w:name="_Toc149133888"/>
      <w:r>
        <w:t>Flags field</w:t>
      </w:r>
      <w:bookmarkEnd w:id="12"/>
    </w:p>
    <w:p w14:paraId="14972B22" w14:textId="49629386" w:rsidR="003A0EF7" w:rsidRDefault="009B19CD" w:rsidP="00D01C66">
      <w:r>
        <w:t>This field</w:t>
      </w:r>
      <w:r w:rsidR="009722F4">
        <w:t xml:space="preserve"> contains </w:t>
      </w:r>
      <w:r w:rsidR="006368DF">
        <w:t xml:space="preserve">a bitmap with </w:t>
      </w:r>
      <w:r w:rsidR="009722F4">
        <w:t>flags</w:t>
      </w:r>
      <w:r w:rsidR="00E8007E">
        <w:t xml:space="preserve"> as defined in </w:t>
      </w:r>
      <w:r w:rsidR="00A60BA1">
        <w:fldChar w:fldCharType="begin"/>
      </w:r>
      <w:r w:rsidR="00A60BA1">
        <w:instrText xml:space="preserve"> REF _Ref148901743 \h </w:instrText>
      </w:r>
      <w:r w:rsidR="00A60BA1">
        <w:fldChar w:fldCharType="separate"/>
      </w:r>
      <w:r w:rsidR="00892E7E">
        <w:t xml:space="preserve">Table </w:t>
      </w:r>
      <w:r w:rsidR="00892E7E">
        <w:rPr>
          <w:noProof/>
        </w:rPr>
        <w:t>2</w:t>
      </w:r>
      <w:r w:rsidR="00A60BA1">
        <w:fldChar w:fldCharType="end"/>
      </w:r>
    </w:p>
    <w:tbl>
      <w:tblPr>
        <w:tblStyle w:val="HPETable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BA154F" w14:paraId="64C8A0A9" w14:textId="77777777" w:rsidTr="00BA1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346FBF8" w14:textId="7ABDCEDC" w:rsidR="00BA154F" w:rsidRDefault="00D65BD9" w:rsidP="00D01C66">
            <w:r>
              <w:t>Name</w:t>
            </w:r>
          </w:p>
        </w:tc>
        <w:tc>
          <w:tcPr>
            <w:tcW w:w="3600" w:type="dxa"/>
          </w:tcPr>
          <w:p w14:paraId="753D1AF4" w14:textId="2CD2C689" w:rsidR="00BA154F" w:rsidRDefault="00D65BD9" w:rsidP="00D01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600" w:type="dxa"/>
          </w:tcPr>
          <w:p w14:paraId="443FF5E1" w14:textId="67060C26" w:rsidR="00BA154F" w:rsidRDefault="00C77EC1" w:rsidP="00D01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BA154F" w14:paraId="75AE8EC4" w14:textId="77777777" w:rsidTr="00BA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FC8711F" w14:textId="460B50E6" w:rsidR="00BA154F" w:rsidRDefault="00C77EC1" w:rsidP="00D01C66">
            <w:proofErr w:type="spellStart"/>
            <w:r>
              <w:t>isMobile</w:t>
            </w:r>
            <w:proofErr w:type="spellEnd"/>
          </w:p>
        </w:tc>
        <w:tc>
          <w:tcPr>
            <w:tcW w:w="3600" w:type="dxa"/>
          </w:tcPr>
          <w:p w14:paraId="47A8AA86" w14:textId="72A9BB8C" w:rsidR="00BA154F" w:rsidRDefault="00D65BD9" w:rsidP="00D01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0x01</w:t>
            </w:r>
          </w:p>
        </w:tc>
        <w:tc>
          <w:tcPr>
            <w:tcW w:w="3600" w:type="dxa"/>
          </w:tcPr>
          <w:p w14:paraId="1903FA26" w14:textId="77777777" w:rsidR="00BA154F" w:rsidRDefault="00C77EC1" w:rsidP="00D01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for mobile devices</w:t>
            </w:r>
          </w:p>
          <w:p w14:paraId="2CA29EB0" w14:textId="191C24EF" w:rsidR="00C77EC1" w:rsidRDefault="00C77EC1" w:rsidP="00D01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for stationary devices</w:t>
            </w:r>
          </w:p>
        </w:tc>
      </w:tr>
      <w:tr w:rsidR="00BA154F" w14:paraId="08354272" w14:textId="77777777" w:rsidTr="00BA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7E452" w14:textId="2A8BF74E" w:rsidR="00BA154F" w:rsidRDefault="00835DC6" w:rsidP="00D01C66">
            <w:r>
              <w:t>&lt;reserved&gt;</w:t>
            </w:r>
          </w:p>
        </w:tc>
        <w:tc>
          <w:tcPr>
            <w:tcW w:w="3600" w:type="dxa"/>
          </w:tcPr>
          <w:p w14:paraId="77EF0603" w14:textId="23DA713C" w:rsidR="00BA154F" w:rsidRDefault="00D65BD9" w:rsidP="00D01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 … 0x</w:t>
            </w:r>
            <w:r w:rsidR="00C77EC1">
              <w:t>80</w:t>
            </w:r>
          </w:p>
        </w:tc>
        <w:tc>
          <w:tcPr>
            <w:tcW w:w="3600" w:type="dxa"/>
          </w:tcPr>
          <w:p w14:paraId="27C69455" w14:textId="259C9168" w:rsidR="00BA154F" w:rsidRDefault="00835DC6" w:rsidP="00CD305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future use</w:t>
            </w:r>
          </w:p>
        </w:tc>
      </w:tr>
    </w:tbl>
    <w:p w14:paraId="3E7CD337" w14:textId="588F409A" w:rsidR="00E8007E" w:rsidRDefault="00CD3050" w:rsidP="00CD3050">
      <w:pPr>
        <w:pStyle w:val="Caption-Table"/>
        <w:jc w:val="center"/>
      </w:pPr>
      <w:bookmarkStart w:id="13" w:name="_Ref148901743"/>
      <w:bookmarkStart w:id="14" w:name="_Ref148901716"/>
      <w:r>
        <w:t xml:space="preserve">Table </w:t>
      </w:r>
      <w:fldSimple w:instr=" SEQ Table \* ARABIC ">
        <w:r w:rsidR="00892E7E">
          <w:rPr>
            <w:noProof/>
          </w:rPr>
          <w:t>2</w:t>
        </w:r>
      </w:fldSimple>
      <w:bookmarkEnd w:id="13"/>
      <w:r>
        <w:t>: Device Flags</w:t>
      </w:r>
      <w:bookmarkEnd w:id="14"/>
    </w:p>
    <w:p w14:paraId="10C96151" w14:textId="77777777" w:rsidR="00981816" w:rsidRDefault="00981816" w:rsidP="00981816"/>
    <w:p w14:paraId="5B7A04AF" w14:textId="77777777" w:rsidR="00981816" w:rsidRPr="00981816" w:rsidRDefault="00981816" w:rsidP="00981816"/>
    <w:p w14:paraId="5014C04C" w14:textId="1680741E" w:rsidR="00FD277D" w:rsidRDefault="00FD277D" w:rsidP="00FD277D">
      <w:pPr>
        <w:pStyle w:val="Heading2"/>
      </w:pPr>
      <w:bookmarkStart w:id="15" w:name="_Toc149133889"/>
      <w:r>
        <w:t>Geo location element</w:t>
      </w:r>
      <w:bookmarkEnd w:id="15"/>
    </w:p>
    <w:p w14:paraId="0B623AD4" w14:textId="28637275" w:rsidR="005B4602" w:rsidRDefault="00E02EB7" w:rsidP="00E02EB7">
      <w:r>
        <w:t xml:space="preserve">The geolocation element follows the </w:t>
      </w:r>
      <w:r w:rsidR="00C56B7C">
        <w:t>definitions in RFC 6225</w:t>
      </w:r>
      <w:r w:rsidR="006F4072">
        <w:t xml:space="preserve"> </w:t>
      </w:r>
      <w:r w:rsidR="00261BD2">
        <w:fldChar w:fldCharType="begin"/>
      </w:r>
      <w:r w:rsidR="00261BD2">
        <w:instrText xml:space="preserve"> REF _Ref138697879 \r \h </w:instrText>
      </w:r>
      <w:r w:rsidR="00261BD2">
        <w:fldChar w:fldCharType="separate"/>
      </w:r>
      <w:r w:rsidR="00892E7E">
        <w:t>[3]</w:t>
      </w:r>
      <w:r w:rsidR="00261BD2">
        <w:fldChar w:fldCharType="end"/>
      </w:r>
      <w:r w:rsidR="00C56B7C">
        <w:t>, section 2.2.2</w:t>
      </w:r>
      <w:r w:rsidR="0016151D">
        <w:t xml:space="preserve">. </w:t>
      </w:r>
      <w:r w:rsidR="00A54758">
        <w:t xml:space="preserve">The layout is shown in </w:t>
      </w:r>
      <w:r w:rsidR="001B61FE">
        <w:fldChar w:fldCharType="begin"/>
      </w:r>
      <w:r w:rsidR="001B61FE">
        <w:instrText xml:space="preserve"> REF _Ref138698097 \h </w:instrText>
      </w:r>
      <w:r w:rsidR="001B61FE">
        <w:fldChar w:fldCharType="separate"/>
      </w:r>
      <w:r w:rsidR="00892E7E">
        <w:t xml:space="preserve">Figure </w:t>
      </w:r>
      <w:r w:rsidR="00892E7E">
        <w:rPr>
          <w:noProof/>
        </w:rPr>
        <w:t>5</w:t>
      </w:r>
      <w:r w:rsidR="001B61FE">
        <w:fldChar w:fldCharType="end"/>
      </w:r>
      <w:r w:rsidR="00A54758">
        <w:t>.</w:t>
      </w:r>
      <w:r w:rsidR="0028646E">
        <w:t xml:space="preserve"> It is 16 bytes long</w:t>
      </w:r>
      <w:r w:rsidR="00FA5257">
        <w:t>.</w:t>
      </w:r>
    </w:p>
    <w:p w14:paraId="4D5D5600" w14:textId="5A2CFFE8" w:rsidR="005B4602" w:rsidRDefault="0016151D" w:rsidP="00E02EB7">
      <w:r>
        <w:t>When this element is present, it is expected that the latitude and longitude fields have valid values</w:t>
      </w:r>
      <w:r w:rsidR="00F2267F">
        <w:t>, The altitude field</w:t>
      </w:r>
      <w:r w:rsidR="005B4602">
        <w:t>s</w:t>
      </w:r>
      <w:r w:rsidR="00F2267F">
        <w:t xml:space="preserve">, </w:t>
      </w:r>
      <w:r w:rsidR="005B4602">
        <w:t xml:space="preserve">and </w:t>
      </w:r>
      <w:r w:rsidR="00F2267F">
        <w:t>the uncertainty fields may be unspecified</w:t>
      </w:r>
      <w:r w:rsidR="005B4602">
        <w:t>.</w:t>
      </w:r>
    </w:p>
    <w:p w14:paraId="42D520FA" w14:textId="77777777" w:rsidR="00A54758" w:rsidRDefault="00A54758" w:rsidP="00A54758">
      <w:pPr>
        <w:keepNext/>
      </w:pPr>
      <w:r w:rsidRPr="00A54758">
        <w:rPr>
          <w:noProof/>
        </w:rPr>
        <w:drawing>
          <wp:inline distT="0" distB="0" distL="0" distR="0" wp14:anchorId="4D86ED7A" wp14:editId="16934C88">
            <wp:extent cx="6858000" cy="755015"/>
            <wp:effectExtent l="0" t="0" r="0" b="0"/>
            <wp:docPr id="1969644046" name="Picture 1969644046">
              <a:extLst xmlns:a="http://schemas.openxmlformats.org/drawingml/2006/main">
                <a:ext uri="{FF2B5EF4-FFF2-40B4-BE49-F238E27FC236}">
                  <a16:creationId xmlns:a16="http://schemas.microsoft.com/office/drawing/2014/main" id="{A4A87636-7BCB-D067-9394-D8C4C720E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A4A87636-7BCB-D067-9394-D8C4C720E5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3C74" w14:textId="19CEE89D" w:rsidR="00E02EB7" w:rsidRDefault="00A54758" w:rsidP="00A54758">
      <w:pPr>
        <w:pStyle w:val="Caption-Figure"/>
        <w:jc w:val="center"/>
      </w:pPr>
      <w:bookmarkStart w:id="16" w:name="_Ref138698097"/>
      <w:bookmarkStart w:id="17" w:name="_Ref138698088"/>
      <w:r>
        <w:t xml:space="preserve">Figure </w:t>
      </w:r>
      <w:fldSimple w:instr=" SEQ Figure \* ARABIC ">
        <w:r w:rsidR="00892E7E">
          <w:rPr>
            <w:noProof/>
          </w:rPr>
          <w:t>5</w:t>
        </w:r>
      </w:fldSimple>
      <w:bookmarkEnd w:id="16"/>
      <w:r>
        <w:t>: Geo location element</w:t>
      </w:r>
      <w:bookmarkEnd w:id="17"/>
    </w:p>
    <w:p w14:paraId="652DD6D8" w14:textId="77777777" w:rsidR="000A478F" w:rsidRDefault="00FA5257" w:rsidP="00FA5257">
      <w:r w:rsidRPr="007C7188">
        <w:rPr>
          <w:b/>
          <w:bCs/>
        </w:rPr>
        <w:t>Note</w:t>
      </w:r>
      <w:r w:rsidR="000A478F" w:rsidRPr="007C7188">
        <w:rPr>
          <w:b/>
          <w:bCs/>
        </w:rPr>
        <w:t>s</w:t>
      </w:r>
      <w:r>
        <w:t xml:space="preserve">: </w:t>
      </w:r>
    </w:p>
    <w:p w14:paraId="7039AAE1" w14:textId="5B819FC2" w:rsidR="00FA5257" w:rsidRDefault="000A478F" w:rsidP="000A478F">
      <w:pPr>
        <w:pStyle w:val="ListParagraph"/>
        <w:numPr>
          <w:ilvl w:val="0"/>
          <w:numId w:val="42"/>
        </w:numPr>
      </w:pPr>
      <w:r>
        <w:t>T</w:t>
      </w:r>
      <w:r w:rsidR="00FA5257">
        <w:t xml:space="preserve">he </w:t>
      </w:r>
      <w:r w:rsidR="00104ECB">
        <w:t>Version field must be set to 1</w:t>
      </w:r>
      <w:r w:rsidR="00DC1267">
        <w:t xml:space="preserve">. Version 1 is the only version supported as of this </w:t>
      </w:r>
      <w:r w:rsidR="007C7188">
        <w:t>version of the spec.</w:t>
      </w:r>
    </w:p>
    <w:p w14:paraId="6AF0F391" w14:textId="1F419E54" w:rsidR="000A478F" w:rsidRDefault="000A478F" w:rsidP="000A478F">
      <w:pPr>
        <w:pStyle w:val="ListParagraph"/>
        <w:numPr>
          <w:ilvl w:val="0"/>
          <w:numId w:val="42"/>
        </w:numPr>
      </w:pPr>
      <w:r>
        <w:t xml:space="preserve">The Datum field must be set to 1. WGS84 is the only supported </w:t>
      </w:r>
      <w:r w:rsidR="00DC1267">
        <w:t>Datum as of this version of the spec.</w:t>
      </w:r>
    </w:p>
    <w:p w14:paraId="237B76AB" w14:textId="46023038" w:rsidR="00E7747A" w:rsidRDefault="00E7747A" w:rsidP="000A478F">
      <w:pPr>
        <w:pStyle w:val="ListParagraph"/>
        <w:numPr>
          <w:ilvl w:val="0"/>
          <w:numId w:val="42"/>
        </w:numPr>
      </w:pPr>
      <w:r>
        <w:t xml:space="preserve">The reserved field must be set to 0 by the transmitter and ignored by the </w:t>
      </w:r>
      <w:r w:rsidR="00956A27">
        <w:t>receiver.</w:t>
      </w:r>
    </w:p>
    <w:p w14:paraId="136C8D60" w14:textId="77777777" w:rsidR="00950CC0" w:rsidRDefault="00950CC0" w:rsidP="00950CC0"/>
    <w:p w14:paraId="2CE3F103" w14:textId="77777777" w:rsidR="00981816" w:rsidRPr="00FA5257" w:rsidRDefault="00981816" w:rsidP="00950CC0"/>
    <w:p w14:paraId="7EE21B26" w14:textId="017C3EC3" w:rsidR="00FD277D" w:rsidRDefault="00FD277D" w:rsidP="00FD277D">
      <w:pPr>
        <w:pStyle w:val="Heading2"/>
      </w:pPr>
      <w:bookmarkStart w:id="18" w:name="_Toc149133890"/>
      <w:r>
        <w:lastRenderedPageBreak/>
        <w:t>Floorplan relative location element</w:t>
      </w:r>
      <w:bookmarkEnd w:id="18"/>
    </w:p>
    <w:p w14:paraId="68C996DC" w14:textId="41D6C668" w:rsidR="00936B9B" w:rsidRDefault="00C026AC" w:rsidP="00C026AC">
      <w:r>
        <w:t>This element provides location relative to a floorplan</w:t>
      </w:r>
      <w:r w:rsidR="00CC650C">
        <w:t xml:space="preserve">. </w:t>
      </w:r>
      <w:r w:rsidR="00936B9B">
        <w:t xml:space="preserve">This is useful only if the receiver has a means of obtaining floorplans ahead of </w:t>
      </w:r>
      <w:r w:rsidR="002E54E2">
        <w:t>time.</w:t>
      </w:r>
      <w:r w:rsidR="0029037D">
        <w:t xml:space="preserve"> </w:t>
      </w:r>
      <w:r w:rsidR="00E93FEE">
        <w:t>The dimensions of the floorplan also need to be obtained</w:t>
      </w:r>
      <w:r w:rsidR="002E54E2">
        <w:t xml:space="preserve"> out of band</w:t>
      </w:r>
      <w:r w:rsidR="00E93FEE">
        <w:t>.</w:t>
      </w:r>
      <w:r w:rsidR="002E54E2">
        <w:t xml:space="preserve"> The method of obtaining these floorplans and dimensions is outside of the scope of this specification.</w:t>
      </w:r>
    </w:p>
    <w:p w14:paraId="5AD213C3" w14:textId="0197A6D4" w:rsidR="00C026AC" w:rsidRDefault="00CC650C" w:rsidP="00C026AC">
      <w:r>
        <w:t xml:space="preserve">The location is indicated using an x and y coordinate in 2D space relative to the floorplan. </w:t>
      </w:r>
      <w:r w:rsidR="00B0212B">
        <w:t xml:space="preserve">The floorplans are assumed to be rectangular. </w:t>
      </w:r>
      <w:r>
        <w:t xml:space="preserve">The origin </w:t>
      </w:r>
      <w:r w:rsidR="00B0212B">
        <w:t>(</w:t>
      </w:r>
      <w:r>
        <w:t>x=0; y=0) of this coordinate system is the top-left corner of the floorplan</w:t>
      </w:r>
      <w:r w:rsidR="00B0212B">
        <w:t>.</w:t>
      </w:r>
    </w:p>
    <w:p w14:paraId="040F2005" w14:textId="5F682011" w:rsidR="00A20FFC" w:rsidRDefault="00B2232A" w:rsidP="00C026AC">
      <w:r>
        <w:t>The uncertainty fields are intended to provide a region in which the actual location</w:t>
      </w:r>
      <w:r w:rsidR="008702AB">
        <w:t xml:space="preserve"> resides. If the </w:t>
      </w:r>
      <w:r w:rsidR="00B870DA">
        <w:t>uncertainty</w:t>
      </w:r>
      <w:r w:rsidR="008702AB">
        <w:t xml:space="preserve"> fields are specified, the uncertainty region is a rectangle</w:t>
      </w:r>
      <w:r w:rsidR="00C14B9C">
        <w:t>, centered around the provided x,</w:t>
      </w:r>
      <w:r w:rsidR="000F1675">
        <w:t xml:space="preserve"> </w:t>
      </w:r>
      <w:r w:rsidR="00C14B9C">
        <w:t xml:space="preserve">y coordinates. </w:t>
      </w:r>
      <w:r w:rsidR="00B870DA">
        <w:t>The sides of the region are 2</w:t>
      </w:r>
      <w:r w:rsidR="00131471">
        <w:t>*X-</w:t>
      </w:r>
      <w:proofErr w:type="spellStart"/>
      <w:r w:rsidR="00131471">
        <w:t>Unc</w:t>
      </w:r>
      <w:proofErr w:type="spellEnd"/>
      <w:r w:rsidR="00131471">
        <w:t xml:space="preserve"> x 2*Y-</w:t>
      </w:r>
      <w:proofErr w:type="spellStart"/>
      <w:r w:rsidR="00131471">
        <w:t>Unc</w:t>
      </w:r>
      <w:proofErr w:type="spellEnd"/>
      <w:r w:rsidR="00CF679A">
        <w:t xml:space="preserve">. </w:t>
      </w:r>
      <w:r w:rsidR="004111FB">
        <w:t xml:space="preserve">So, the actual horizontal offset </w:t>
      </w:r>
      <w:r w:rsidR="000A3EF4">
        <w:t xml:space="preserve">is somewhere in the range between [X </w:t>
      </w:r>
      <w:r w:rsidR="004F65FB">
        <w:t>–</w:t>
      </w:r>
      <w:r w:rsidR="000A3EF4">
        <w:t xml:space="preserve"> X</w:t>
      </w:r>
      <w:r w:rsidR="000F1675">
        <w:t>-</w:t>
      </w:r>
      <w:proofErr w:type="spellStart"/>
      <w:r w:rsidR="00BE17B2">
        <w:t>U</w:t>
      </w:r>
      <w:r w:rsidR="000A3EF4">
        <w:t>nc</w:t>
      </w:r>
      <w:proofErr w:type="spellEnd"/>
      <w:r w:rsidR="004F65FB">
        <w:t xml:space="preserve"> … X + X</w:t>
      </w:r>
      <w:r w:rsidR="000F1675">
        <w:t>-</w:t>
      </w:r>
      <w:proofErr w:type="spellStart"/>
      <w:r w:rsidR="004F65FB">
        <w:t>Unc</w:t>
      </w:r>
      <w:proofErr w:type="spellEnd"/>
      <w:r w:rsidR="004F65FB">
        <w:t>].</w:t>
      </w:r>
    </w:p>
    <w:p w14:paraId="4C8DBD5A" w14:textId="51800286" w:rsidR="004F65FB" w:rsidRDefault="004F65FB" w:rsidP="00C026AC">
      <w:r>
        <w:t>If the uncertainty fields are not specified</w:t>
      </w:r>
      <w:r w:rsidR="00162851">
        <w:t xml:space="preserve">, it means that the given </w:t>
      </w:r>
      <w:r w:rsidR="00F25748">
        <w:t>X, Y</w:t>
      </w:r>
      <w:r w:rsidR="00162851">
        <w:t xml:space="preserve"> coordinates are the best estimate and there is no indication of a confidence</w:t>
      </w:r>
      <w:r w:rsidR="00082FB1">
        <w:t>.</w:t>
      </w:r>
      <w:r w:rsidR="00162851">
        <w:t xml:space="preserve"> </w:t>
      </w:r>
    </w:p>
    <w:p w14:paraId="05371C86" w14:textId="77777777" w:rsidR="004111FB" w:rsidRPr="00C026AC" w:rsidRDefault="004111FB" w:rsidP="00C026AC"/>
    <w:p w14:paraId="3748C06C" w14:textId="32387B6F" w:rsidR="00956A27" w:rsidRDefault="0082299E" w:rsidP="00956A27">
      <w:pPr>
        <w:keepNext/>
        <w:jc w:val="center"/>
      </w:pPr>
      <w:r>
        <w:rPr>
          <w:noProof/>
        </w:rPr>
        <w:drawing>
          <wp:inline distT="0" distB="0" distL="0" distR="0" wp14:anchorId="3BE4295E" wp14:editId="71140364">
            <wp:extent cx="5134708" cy="737877"/>
            <wp:effectExtent l="0" t="0" r="0" b="0"/>
            <wp:docPr id="1312303801" name="Picture 131230380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03801" name="Picture 2" descr="A picture containing text, font, screenshot,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929" cy="7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1D33" w14:textId="631FA023" w:rsidR="00950CC0" w:rsidRDefault="00956A27" w:rsidP="00605CD3">
      <w:pPr>
        <w:pStyle w:val="Caption-Figure"/>
        <w:jc w:val="center"/>
      </w:pPr>
      <w:r>
        <w:t xml:space="preserve">Figure </w:t>
      </w:r>
      <w:fldSimple w:instr=" SEQ Figure \* ARABIC ">
        <w:r w:rsidR="00892E7E">
          <w:rPr>
            <w:noProof/>
          </w:rPr>
          <w:t>6</w:t>
        </w:r>
      </w:fldSimple>
      <w:r>
        <w:t>: Floorplan relative location element</w:t>
      </w:r>
    </w:p>
    <w:p w14:paraId="220D3497" w14:textId="725B21DA" w:rsidR="008977E3" w:rsidRDefault="008977E3" w:rsidP="008977E3">
      <w:r>
        <w:t>The fields are defined as follows:</w:t>
      </w:r>
    </w:p>
    <w:tbl>
      <w:tblPr>
        <w:tblStyle w:val="HPETable"/>
        <w:tblW w:w="0" w:type="auto"/>
        <w:tblLook w:val="04A0" w:firstRow="1" w:lastRow="0" w:firstColumn="1" w:lastColumn="0" w:noHBand="0" w:noVBand="1"/>
      </w:tblPr>
      <w:tblGrid>
        <w:gridCol w:w="1260"/>
        <w:gridCol w:w="3780"/>
        <w:gridCol w:w="1620"/>
        <w:gridCol w:w="4140"/>
      </w:tblGrid>
      <w:tr w:rsidR="00CA22FD" w14:paraId="7ACC3D67" w14:textId="3DF77BEE" w:rsidTr="00CA2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18DC970" w14:textId="0AF73959" w:rsidR="00CA22FD" w:rsidRDefault="00CA22FD" w:rsidP="008977E3">
            <w:r>
              <w:t>field</w:t>
            </w:r>
          </w:p>
        </w:tc>
        <w:tc>
          <w:tcPr>
            <w:tcW w:w="3780" w:type="dxa"/>
          </w:tcPr>
          <w:p w14:paraId="7775B649" w14:textId="448C8FE7" w:rsidR="00CA22FD" w:rsidRDefault="00CA22FD" w:rsidP="00897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620" w:type="dxa"/>
          </w:tcPr>
          <w:p w14:paraId="79DEFE3C" w14:textId="51887D1A" w:rsidR="00CA22FD" w:rsidRDefault="00CA22FD" w:rsidP="00897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4140" w:type="dxa"/>
          </w:tcPr>
          <w:p w14:paraId="5A5A3971" w14:textId="67C73379" w:rsidR="00CA22FD" w:rsidRDefault="00CA22FD" w:rsidP="00897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A22FD" w14:paraId="3ABC8452" w14:textId="04ED14BC" w:rsidTr="00CA2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85C9122" w14:textId="3F223396" w:rsidR="00CA22FD" w:rsidRDefault="00CA22FD" w:rsidP="008977E3">
            <w:r>
              <w:t>X</w:t>
            </w:r>
          </w:p>
        </w:tc>
        <w:tc>
          <w:tcPr>
            <w:tcW w:w="3780" w:type="dxa"/>
          </w:tcPr>
          <w:p w14:paraId="62386A70" w14:textId="56DBD36A" w:rsidR="00CA22FD" w:rsidRDefault="00CA22FD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Horizontal offset</w:t>
            </w:r>
          </w:p>
        </w:tc>
        <w:tc>
          <w:tcPr>
            <w:tcW w:w="1620" w:type="dxa"/>
          </w:tcPr>
          <w:p w14:paraId="29584785" w14:textId="1F788F1F" w:rsidR="00CA22FD" w:rsidRDefault="00CA22FD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 w:rsidR="00FF1886" w:rsidRPr="00FF1886">
              <w:t>16</w:t>
            </w:r>
            <w:r w:rsidR="00FF1886">
              <w:t>,</w:t>
            </w:r>
            <w:r w:rsidR="00FF1886" w:rsidRPr="00FF1886">
              <w:t>777</w:t>
            </w:r>
            <w:r w:rsidR="00FF1886">
              <w:t>,</w:t>
            </w:r>
            <w:r w:rsidR="00FF1886" w:rsidRPr="00FF1886">
              <w:t>21</w:t>
            </w:r>
            <w:r w:rsidR="001625B6">
              <w:t>5</w:t>
            </w:r>
            <w:r w:rsidR="00FF1886">
              <w:t xml:space="preserve"> </w:t>
            </w:r>
            <w:r w:rsidR="00C30CA7">
              <w:t>cm</w:t>
            </w:r>
          </w:p>
        </w:tc>
        <w:tc>
          <w:tcPr>
            <w:tcW w:w="4140" w:type="dxa"/>
          </w:tcPr>
          <w:p w14:paraId="164127F9" w14:textId="77777777" w:rsidR="00CA22FD" w:rsidRDefault="00CA22FD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2FD" w14:paraId="0C19D73E" w14:textId="264929D3" w:rsidTr="00CA2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D2D10CF" w14:textId="1E21E034" w:rsidR="00CA22FD" w:rsidRDefault="00CA22FD" w:rsidP="008977E3">
            <w:r>
              <w:t>Y</w:t>
            </w:r>
          </w:p>
        </w:tc>
        <w:tc>
          <w:tcPr>
            <w:tcW w:w="3780" w:type="dxa"/>
          </w:tcPr>
          <w:p w14:paraId="74EAB8ED" w14:textId="135D00D7" w:rsidR="00CA22FD" w:rsidRDefault="00CA22FD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Vertical offset</w:t>
            </w:r>
          </w:p>
        </w:tc>
        <w:tc>
          <w:tcPr>
            <w:tcW w:w="1620" w:type="dxa"/>
          </w:tcPr>
          <w:p w14:paraId="6BC5534E" w14:textId="6CD556EA" w:rsidR="00CA22FD" w:rsidRDefault="00C30CA7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 w:rsidR="00FF1886" w:rsidRPr="00FF1886">
              <w:t>16</w:t>
            </w:r>
            <w:r w:rsidR="00FF1886">
              <w:t>,</w:t>
            </w:r>
            <w:r w:rsidR="00FF1886" w:rsidRPr="00FF1886">
              <w:t>777</w:t>
            </w:r>
            <w:r w:rsidR="00FF1886">
              <w:t>,</w:t>
            </w:r>
            <w:r w:rsidR="00FF1886" w:rsidRPr="00FF1886">
              <w:t>21</w:t>
            </w:r>
            <w:r w:rsidR="001625B6">
              <w:t>5</w:t>
            </w:r>
            <w:r w:rsidR="00FF1886">
              <w:t xml:space="preserve"> </w:t>
            </w:r>
            <w:r>
              <w:t>cm</w:t>
            </w:r>
          </w:p>
        </w:tc>
        <w:tc>
          <w:tcPr>
            <w:tcW w:w="4140" w:type="dxa"/>
          </w:tcPr>
          <w:p w14:paraId="5FD64A02" w14:textId="77777777" w:rsidR="00CA22FD" w:rsidRDefault="00CA22FD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2FD" w14:paraId="762EBF16" w14:textId="4BC00A57" w:rsidTr="00CA2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6631B65" w14:textId="2A836B9E" w:rsidR="00CA22FD" w:rsidRDefault="00CA22FD" w:rsidP="008977E3">
            <w:r>
              <w:t>X-</w:t>
            </w:r>
            <w:proofErr w:type="spellStart"/>
            <w:r>
              <w:t>Unc</w:t>
            </w:r>
            <w:proofErr w:type="spellEnd"/>
          </w:p>
        </w:tc>
        <w:tc>
          <w:tcPr>
            <w:tcW w:w="3780" w:type="dxa"/>
          </w:tcPr>
          <w:p w14:paraId="331EE289" w14:textId="64E98D60" w:rsidR="00CA22FD" w:rsidRDefault="00CA22FD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Uncertainty in the X direction</w:t>
            </w:r>
          </w:p>
        </w:tc>
        <w:tc>
          <w:tcPr>
            <w:tcW w:w="1620" w:type="dxa"/>
          </w:tcPr>
          <w:p w14:paraId="42E56A60" w14:textId="17203458" w:rsidR="00CA22FD" w:rsidRDefault="00AC4740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1-65</w:t>
            </w:r>
            <w:r w:rsidR="00FF1886">
              <w:t>,</w:t>
            </w:r>
            <w:r>
              <w:t>535 cm</w:t>
            </w:r>
          </w:p>
        </w:tc>
        <w:tc>
          <w:tcPr>
            <w:tcW w:w="4140" w:type="dxa"/>
          </w:tcPr>
          <w:p w14:paraId="67BDDC5C" w14:textId="77777777" w:rsidR="001B3186" w:rsidRDefault="00A129C6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indicates </w:t>
            </w:r>
            <w:r w:rsidR="009C5F44">
              <w:t>uncertainty is unspecified</w:t>
            </w:r>
            <w:r w:rsidR="000B5436">
              <w:t xml:space="preserve">. </w:t>
            </w:r>
          </w:p>
          <w:p w14:paraId="4AE3FC43" w14:textId="24C65529" w:rsidR="00CA22FD" w:rsidRDefault="000B5436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values are encoded as the square root of the Uncertainty:</w:t>
            </w:r>
          </w:p>
          <w:p w14:paraId="059F85B7" w14:textId="14BD1973" w:rsidR="00F03D2C" w:rsidRDefault="00000000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Unc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Uncertainty</m:t>
                  </m:r>
                </m:e>
              </m:rad>
            </m:oMath>
            <w:r w:rsidR="005E671F">
              <w:rPr>
                <w:rFonts w:eastAsiaTheme="minorEastAsia"/>
              </w:rPr>
              <w:t xml:space="preserve">. </w:t>
            </w:r>
          </w:p>
          <w:p w14:paraId="215998A1" w14:textId="0B6F5BA6" w:rsidR="00615796" w:rsidRDefault="00F03D2C" w:rsidP="00897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eastAsiaTheme="minorEastAsia"/>
              </w:rPr>
              <w:t>E.g.</w:t>
            </w:r>
            <w:proofErr w:type="gramEnd"/>
            <w:r>
              <w:rPr>
                <w:rFonts w:eastAsiaTheme="minorEastAsia"/>
              </w:rPr>
              <w:t xml:space="preserve"> F</w:t>
            </w:r>
            <w:r w:rsidR="005E671F">
              <w:rPr>
                <w:rFonts w:eastAsiaTheme="minorEastAsia"/>
              </w:rPr>
              <w:t>or an uncert</w:t>
            </w:r>
            <w:r w:rsidR="00F9513C">
              <w:rPr>
                <w:rFonts w:eastAsiaTheme="minorEastAsia"/>
              </w:rPr>
              <w:t xml:space="preserve">ainty of </w:t>
            </w:r>
            <w:r>
              <w:rPr>
                <w:rFonts w:eastAsiaTheme="minorEastAsia"/>
              </w:rPr>
              <w:t>100</w:t>
            </w:r>
            <w:r w:rsidR="000C5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cm, the value of X-</w:t>
            </w:r>
            <w:proofErr w:type="spellStart"/>
            <w:r>
              <w:rPr>
                <w:rFonts w:eastAsiaTheme="minorEastAsia"/>
              </w:rPr>
              <w:t>Unc</w:t>
            </w:r>
            <w:proofErr w:type="spellEnd"/>
            <w:r>
              <w:rPr>
                <w:rFonts w:eastAsiaTheme="minorEastAsia"/>
              </w:rPr>
              <w:t xml:space="preserve"> = </w:t>
            </w:r>
            <w:r w:rsidR="000C5CB0">
              <w:rPr>
                <w:rFonts w:eastAsiaTheme="minorEastAsia"/>
              </w:rPr>
              <w:t>10</w:t>
            </w:r>
          </w:p>
        </w:tc>
      </w:tr>
      <w:tr w:rsidR="00CA22FD" w14:paraId="550721B5" w14:textId="0E741ABD" w:rsidTr="00CA2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A65A381" w14:textId="4D398919" w:rsidR="00CA22FD" w:rsidRDefault="00CA22FD" w:rsidP="001C5D46">
            <w:r>
              <w:t>Y-</w:t>
            </w:r>
            <w:proofErr w:type="spellStart"/>
            <w:r>
              <w:t>Unc</w:t>
            </w:r>
            <w:proofErr w:type="spellEnd"/>
          </w:p>
        </w:tc>
        <w:tc>
          <w:tcPr>
            <w:tcW w:w="3780" w:type="dxa"/>
          </w:tcPr>
          <w:p w14:paraId="283E7716" w14:textId="0DA42235" w:rsidR="00CA22FD" w:rsidRDefault="00CA22FD" w:rsidP="001C5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Uncertainty in the Y direction</w:t>
            </w:r>
          </w:p>
        </w:tc>
        <w:tc>
          <w:tcPr>
            <w:tcW w:w="1620" w:type="dxa"/>
          </w:tcPr>
          <w:p w14:paraId="7F6B5E21" w14:textId="4984D84E" w:rsidR="00CA22FD" w:rsidRDefault="00AC4740" w:rsidP="001C5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1-65</w:t>
            </w:r>
            <w:r w:rsidR="00FF1886">
              <w:t>,</w:t>
            </w:r>
            <w:r>
              <w:t>535 cm</w:t>
            </w:r>
          </w:p>
        </w:tc>
        <w:tc>
          <w:tcPr>
            <w:tcW w:w="4140" w:type="dxa"/>
          </w:tcPr>
          <w:p w14:paraId="2EFA6668" w14:textId="77777777" w:rsidR="001B3186" w:rsidRDefault="009C5F44" w:rsidP="000C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indicates uncertainty is unspecified</w:t>
            </w:r>
            <w:r w:rsidR="000C5CB0">
              <w:t xml:space="preserve">. </w:t>
            </w:r>
          </w:p>
          <w:p w14:paraId="5F07E90B" w14:textId="79BBA6C9" w:rsidR="000C5CB0" w:rsidRDefault="000C5CB0" w:rsidP="000C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values are encoded as the square root of the Uncertainty:</w:t>
            </w:r>
          </w:p>
          <w:p w14:paraId="4D84370B" w14:textId="05AADFED" w:rsidR="000C5CB0" w:rsidRDefault="00000000" w:rsidP="000C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Unc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Uncertainty</m:t>
                  </m:r>
                </m:e>
              </m:rad>
            </m:oMath>
            <w:r w:rsidR="000C5CB0">
              <w:rPr>
                <w:rFonts w:eastAsiaTheme="minorEastAsia"/>
              </w:rPr>
              <w:t xml:space="preserve">. </w:t>
            </w:r>
          </w:p>
          <w:p w14:paraId="17327D3C" w14:textId="0AB70053" w:rsidR="00CA22FD" w:rsidRDefault="000C5CB0" w:rsidP="000C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eastAsiaTheme="minorEastAsia"/>
              </w:rPr>
              <w:t>E.g.</w:t>
            </w:r>
            <w:proofErr w:type="gramEnd"/>
            <w:r>
              <w:rPr>
                <w:rFonts w:eastAsiaTheme="minorEastAsia"/>
              </w:rPr>
              <w:t xml:space="preserve"> For an uncertainty of 100 cm, the value of </w:t>
            </w:r>
            <w:r w:rsidR="00BF007A">
              <w:rPr>
                <w:rFonts w:eastAsiaTheme="minorEastAsia"/>
              </w:rPr>
              <w:t>Y</w:t>
            </w:r>
            <w:r>
              <w:rPr>
                <w:rFonts w:eastAsiaTheme="minorEastAsia"/>
              </w:rPr>
              <w:t>-</w:t>
            </w:r>
            <w:proofErr w:type="spellStart"/>
            <w:r>
              <w:rPr>
                <w:rFonts w:eastAsiaTheme="minorEastAsia"/>
              </w:rPr>
              <w:t>Unc</w:t>
            </w:r>
            <w:proofErr w:type="spellEnd"/>
            <w:r>
              <w:rPr>
                <w:rFonts w:eastAsiaTheme="minorEastAsia"/>
              </w:rPr>
              <w:t xml:space="preserve"> = 10</w:t>
            </w:r>
          </w:p>
        </w:tc>
      </w:tr>
      <w:tr w:rsidR="00CA22FD" w14:paraId="70E41018" w14:textId="41233A12" w:rsidTr="00CA2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33CD5B6" w14:textId="693562E2" w:rsidR="00CA22FD" w:rsidRDefault="00CA22FD" w:rsidP="001C5D46">
            <w:r>
              <w:t>FloorId</w:t>
            </w:r>
          </w:p>
        </w:tc>
        <w:tc>
          <w:tcPr>
            <w:tcW w:w="3780" w:type="dxa"/>
          </w:tcPr>
          <w:p w14:paraId="1FDF5ECB" w14:textId="09B8811D" w:rsidR="00CA22FD" w:rsidRDefault="00CA22FD" w:rsidP="001C5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 that can be used to retrieve a floorplan</w:t>
            </w:r>
          </w:p>
        </w:tc>
        <w:tc>
          <w:tcPr>
            <w:tcW w:w="1620" w:type="dxa"/>
          </w:tcPr>
          <w:p w14:paraId="574443A6" w14:textId="77777777" w:rsidR="00CA22FD" w:rsidRDefault="00CA22FD" w:rsidP="001C5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F77AD5C" w14:textId="77777777" w:rsidR="00CA22FD" w:rsidRDefault="00CA22FD" w:rsidP="004B624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AD12C" w14:textId="793D9C4E" w:rsidR="006B1873" w:rsidRDefault="004B6243" w:rsidP="004B6243">
      <w:pPr>
        <w:pStyle w:val="Caption-Table"/>
        <w:jc w:val="center"/>
      </w:pPr>
      <w:r>
        <w:t xml:space="preserve">Table </w:t>
      </w:r>
      <w:fldSimple w:instr=" SEQ Table \* ARABIC ">
        <w:r w:rsidR="00892E7E">
          <w:rPr>
            <w:noProof/>
          </w:rPr>
          <w:t>3</w:t>
        </w:r>
      </w:fldSimple>
      <w:r>
        <w:t>: Floor Location fields</w:t>
      </w:r>
    </w:p>
    <w:p w14:paraId="3D2168EE" w14:textId="77777777" w:rsidR="00981816" w:rsidRDefault="00981816" w:rsidP="00981816"/>
    <w:p w14:paraId="6EE8C7F0" w14:textId="77777777" w:rsidR="00981816" w:rsidRPr="00981816" w:rsidRDefault="00981816" w:rsidP="00981816"/>
    <w:p w14:paraId="62991FA5" w14:textId="5B0FA00F" w:rsidR="008E414B" w:rsidRDefault="008E414B" w:rsidP="00FD277D">
      <w:pPr>
        <w:pStyle w:val="Heading2"/>
      </w:pPr>
      <w:bookmarkStart w:id="19" w:name="_Toc149133891"/>
      <w:r>
        <w:lastRenderedPageBreak/>
        <w:t>Identity element</w:t>
      </w:r>
      <w:bookmarkEnd w:id="19"/>
    </w:p>
    <w:p w14:paraId="2A566D7E" w14:textId="42426D78" w:rsidR="0006451A" w:rsidRDefault="00AE374F" w:rsidP="00AE374F">
      <w:r>
        <w:t xml:space="preserve">This element </w:t>
      </w:r>
      <w:r w:rsidR="009D705C">
        <w:t xml:space="preserve">provides a means </w:t>
      </w:r>
      <w:r w:rsidR="009B3028">
        <w:t xml:space="preserve">for the transmitter to publish additional identities for itself. </w:t>
      </w:r>
    </w:p>
    <w:p w14:paraId="74B8C9F0" w14:textId="2B9EE0EA" w:rsidR="00AE374F" w:rsidRDefault="001954A6" w:rsidP="00AE374F">
      <w:r>
        <w:t xml:space="preserve">Depending on implementation, the receiver may see the BLE mac address of the receiver or in some cases </w:t>
      </w:r>
      <w:r w:rsidR="00B50FB9">
        <w:t>(IOS) the receiver may only see a locally generated identifier</w:t>
      </w:r>
      <w:r w:rsidR="00164E31">
        <w:t>.</w:t>
      </w:r>
      <w:r w:rsidR="003649C1">
        <w:t xml:space="preserve"> The additional identities </w:t>
      </w:r>
      <w:r w:rsidR="0084778E">
        <w:t xml:space="preserve">can help the receiver </w:t>
      </w:r>
      <w:r w:rsidR="006E5F63">
        <w:t>to correlate the sender to a known entity.</w:t>
      </w:r>
    </w:p>
    <w:p w14:paraId="2237A645" w14:textId="1FBAE6C9" w:rsidR="005B02F5" w:rsidRDefault="005B02F5" w:rsidP="00AE374F">
      <w:r>
        <w:t xml:space="preserve">The element supports three different types of </w:t>
      </w:r>
      <w:r w:rsidR="00E3538F">
        <w:t>identifiers</w:t>
      </w:r>
      <w:r>
        <w:t xml:space="preserve">: a mac address, a </w:t>
      </w:r>
      <w:r w:rsidR="0023299A">
        <w:t>string,</w:t>
      </w:r>
      <w:r>
        <w:t xml:space="preserve"> or an i</w:t>
      </w:r>
      <w:r w:rsidR="00BE17B2">
        <w:t>B</w:t>
      </w:r>
      <w:r>
        <w:t>eacon identity</w:t>
      </w:r>
      <w:r w:rsidR="00E3538F">
        <w:t>. It is possible to advertise more than one identity in this element.</w:t>
      </w:r>
    </w:p>
    <w:p w14:paraId="5DF1FE16" w14:textId="1F943627" w:rsidR="00E3538F" w:rsidRDefault="00E3538F" w:rsidP="00AE374F">
      <w:r>
        <w:t>The format of the Identity element is shown</w:t>
      </w:r>
      <w:r w:rsidR="00BB5B74">
        <w:t xml:space="preserve"> in</w:t>
      </w:r>
      <w:r>
        <w:t xml:space="preserve"> </w:t>
      </w:r>
      <w:r w:rsidR="00BB5B74">
        <w:fldChar w:fldCharType="begin"/>
      </w:r>
      <w:r w:rsidR="00BB5B74">
        <w:instrText xml:space="preserve"> REF _Ref138851387 \h </w:instrText>
      </w:r>
      <w:r w:rsidR="00BB5B74">
        <w:fldChar w:fldCharType="separate"/>
      </w:r>
      <w:r w:rsidR="00892E7E">
        <w:t xml:space="preserve">Figure </w:t>
      </w:r>
      <w:r w:rsidR="00892E7E">
        <w:rPr>
          <w:noProof/>
        </w:rPr>
        <w:t>7</w:t>
      </w:r>
      <w:r w:rsidR="00BB5B74">
        <w:fldChar w:fldCharType="end"/>
      </w:r>
      <w:r>
        <w:t xml:space="preserve">. </w:t>
      </w:r>
    </w:p>
    <w:p w14:paraId="17BE34D7" w14:textId="77777777" w:rsidR="00DA6A85" w:rsidRDefault="004071DD" w:rsidP="00DA6A85">
      <w:pPr>
        <w:keepNext/>
        <w:jc w:val="center"/>
      </w:pPr>
      <w:r>
        <w:rPr>
          <w:noProof/>
        </w:rPr>
        <w:drawing>
          <wp:inline distT="0" distB="0" distL="0" distR="0" wp14:anchorId="392D9CF9" wp14:editId="603339B0">
            <wp:extent cx="2933700" cy="647700"/>
            <wp:effectExtent l="0" t="0" r="0" b="0"/>
            <wp:docPr id="1306652977" name="Picture 1306652977" descr="A close-up of a numb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52977" name="Picture 3" descr="A close-up of a numb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7947" w14:textId="3F73BA7E" w:rsidR="00164E31" w:rsidRDefault="00DA6A85" w:rsidP="00DA6A85">
      <w:pPr>
        <w:pStyle w:val="Caption-Figure"/>
        <w:jc w:val="center"/>
      </w:pPr>
      <w:bookmarkStart w:id="20" w:name="_Ref138851387"/>
      <w:r>
        <w:t xml:space="preserve">Figure </w:t>
      </w:r>
      <w:fldSimple w:instr=" SEQ Figure \* ARABIC ">
        <w:r w:rsidR="00892E7E">
          <w:rPr>
            <w:noProof/>
          </w:rPr>
          <w:t>7</w:t>
        </w:r>
      </w:fldSimple>
      <w:bookmarkEnd w:id="20"/>
      <w:r>
        <w:t>: Identity element</w:t>
      </w:r>
    </w:p>
    <w:p w14:paraId="407F54C4" w14:textId="6174C8DE" w:rsidR="00CE3A5F" w:rsidRDefault="00CE3A5F" w:rsidP="00CE3A5F">
      <w:r>
        <w:t xml:space="preserve">The </w:t>
      </w:r>
      <w:r w:rsidR="00CE5DCB">
        <w:t>ID Types field is a bitmap indicating which identities are included</w:t>
      </w:r>
      <w:r w:rsidR="00950923">
        <w:t xml:space="preserve">. </w:t>
      </w:r>
      <w:r w:rsidR="008574A4">
        <w:t>Usage of the ID</w:t>
      </w:r>
      <w:r w:rsidR="00F84CD0">
        <w:t xml:space="preserve"> Types field is specified in </w:t>
      </w:r>
      <w:r w:rsidR="000E42A7">
        <w:fldChar w:fldCharType="begin"/>
      </w:r>
      <w:r w:rsidR="000E42A7">
        <w:instrText xml:space="preserve"> REF _Ref138921909 \h </w:instrText>
      </w:r>
      <w:r w:rsidR="000E42A7">
        <w:fldChar w:fldCharType="separate"/>
      </w:r>
      <w:r w:rsidR="00892E7E">
        <w:t xml:space="preserve">Table </w:t>
      </w:r>
      <w:r w:rsidR="00892E7E">
        <w:rPr>
          <w:noProof/>
        </w:rPr>
        <w:t>4</w:t>
      </w:r>
      <w:r w:rsidR="000E42A7">
        <w:fldChar w:fldCharType="end"/>
      </w:r>
      <w:r w:rsidR="00F84CD0">
        <w:t>.</w:t>
      </w:r>
    </w:p>
    <w:tbl>
      <w:tblPr>
        <w:tblStyle w:val="HPETable"/>
        <w:tblW w:w="0" w:type="auto"/>
        <w:tblLook w:val="04A0" w:firstRow="1" w:lastRow="0" w:firstColumn="1" w:lastColumn="0" w:noHBand="0" w:noVBand="1"/>
      </w:tblPr>
      <w:tblGrid>
        <w:gridCol w:w="1350"/>
        <w:gridCol w:w="2340"/>
        <w:gridCol w:w="7110"/>
      </w:tblGrid>
      <w:tr w:rsidR="00476DF4" w14:paraId="5E0A793F" w14:textId="687B5D95" w:rsidTr="000C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5DF0DF8" w14:textId="7B4C96FA" w:rsidR="00476DF4" w:rsidRDefault="00476DF4" w:rsidP="00CE3A5F">
            <w:r>
              <w:t>value</w:t>
            </w:r>
          </w:p>
        </w:tc>
        <w:tc>
          <w:tcPr>
            <w:tcW w:w="2340" w:type="dxa"/>
          </w:tcPr>
          <w:p w14:paraId="5927919F" w14:textId="68D95C70" w:rsidR="00476DF4" w:rsidRDefault="00476DF4" w:rsidP="00CE3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110" w:type="dxa"/>
          </w:tcPr>
          <w:p w14:paraId="5FC20C2C" w14:textId="76A741CC" w:rsidR="00476DF4" w:rsidRDefault="00476DF4" w:rsidP="00CE3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476DF4" w14:paraId="6D037389" w14:textId="11AD77D4" w:rsidTr="000C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2DA42B9" w14:textId="1EC2080F" w:rsidR="00476DF4" w:rsidRDefault="00476DF4" w:rsidP="00CE3A5F">
            <w:r>
              <w:t>0x01</w:t>
            </w:r>
          </w:p>
        </w:tc>
        <w:tc>
          <w:tcPr>
            <w:tcW w:w="2340" w:type="dxa"/>
          </w:tcPr>
          <w:p w14:paraId="1A3E8F12" w14:textId="33F6F9F2" w:rsidR="00476DF4" w:rsidRDefault="000608DC" w:rsidP="00CE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 address</w:t>
            </w:r>
          </w:p>
        </w:tc>
        <w:tc>
          <w:tcPr>
            <w:tcW w:w="7110" w:type="dxa"/>
          </w:tcPr>
          <w:p w14:paraId="46DACC98" w14:textId="7F847D32" w:rsidR="00476DF4" w:rsidRDefault="00716D1D" w:rsidP="00CE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bytes</w:t>
            </w:r>
          </w:p>
        </w:tc>
      </w:tr>
      <w:tr w:rsidR="00476DF4" w14:paraId="329C0075" w14:textId="3E6420FD" w:rsidTr="000C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8745258" w14:textId="6604AFE3" w:rsidR="00476DF4" w:rsidRDefault="00476DF4" w:rsidP="00CE3A5F">
            <w:r>
              <w:t>0x02</w:t>
            </w:r>
          </w:p>
        </w:tc>
        <w:tc>
          <w:tcPr>
            <w:tcW w:w="2340" w:type="dxa"/>
          </w:tcPr>
          <w:p w14:paraId="6187D24F" w14:textId="0301D643" w:rsidR="00476DF4" w:rsidRDefault="008E1E08" w:rsidP="00CE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String</w:t>
            </w:r>
          </w:p>
        </w:tc>
        <w:tc>
          <w:tcPr>
            <w:tcW w:w="7110" w:type="dxa"/>
          </w:tcPr>
          <w:p w14:paraId="22525F2E" w14:textId="71942E6A" w:rsidR="00476DF4" w:rsidRDefault="00716D1D" w:rsidP="00CE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byte length </w:t>
            </w:r>
            <w:r w:rsidR="00C76905">
              <w:t>followed by</w:t>
            </w:r>
            <w:r>
              <w:t xml:space="preserve"> </w:t>
            </w:r>
            <w:r w:rsidR="00970BAB">
              <w:t>1...</w:t>
            </w:r>
            <w:r w:rsidR="000C4048">
              <w:t>2</w:t>
            </w:r>
            <w:r w:rsidR="00705105">
              <w:t>2</w:t>
            </w:r>
            <w:r w:rsidR="00B66088">
              <w:t xml:space="preserve"> bytes UTF8 string</w:t>
            </w:r>
            <w:r w:rsidR="009D284F">
              <w:t>. Note that th</w:t>
            </w:r>
            <w:r w:rsidR="00253B77">
              <w:t xml:space="preserve">is length limit </w:t>
            </w:r>
            <w:r w:rsidR="000E6818">
              <w:t xml:space="preserve">is </w:t>
            </w:r>
            <w:r w:rsidR="00253B77">
              <w:t>specifically for BT4 advertisement</w:t>
            </w:r>
            <w:r w:rsidR="000E6818">
              <w:t xml:space="preserve">s. For BT5 </w:t>
            </w:r>
            <w:r w:rsidR="00145619">
              <w:t>extended advertisements</w:t>
            </w:r>
            <w:r w:rsidR="000E6818">
              <w:t>, the length may be longer.</w:t>
            </w:r>
          </w:p>
        </w:tc>
      </w:tr>
      <w:tr w:rsidR="00476DF4" w14:paraId="2B3FB051" w14:textId="4DC811FB" w:rsidTr="000C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5CA6797" w14:textId="7D48D2C4" w:rsidR="00476DF4" w:rsidRDefault="00476DF4" w:rsidP="00CE3A5F">
            <w:r>
              <w:t>0x04</w:t>
            </w:r>
          </w:p>
        </w:tc>
        <w:tc>
          <w:tcPr>
            <w:tcW w:w="2340" w:type="dxa"/>
          </w:tcPr>
          <w:p w14:paraId="60F4D296" w14:textId="15177D74" w:rsidR="00476DF4" w:rsidRDefault="00716D1D" w:rsidP="00CE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iBeacon id</w:t>
            </w:r>
          </w:p>
        </w:tc>
        <w:tc>
          <w:tcPr>
            <w:tcW w:w="7110" w:type="dxa"/>
          </w:tcPr>
          <w:p w14:paraId="0F66ACF2" w14:textId="626D1918" w:rsidR="00476DF4" w:rsidRDefault="0048288B" w:rsidP="00F239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bytes UUID followed by 2 bytes major# followed by 2 bytes minor#</w:t>
            </w:r>
          </w:p>
        </w:tc>
      </w:tr>
    </w:tbl>
    <w:p w14:paraId="5B302140" w14:textId="2B795791" w:rsidR="00F84CD0" w:rsidRDefault="00F2392E" w:rsidP="00691C82">
      <w:pPr>
        <w:pStyle w:val="Caption-Table"/>
        <w:jc w:val="center"/>
      </w:pPr>
      <w:bookmarkStart w:id="21" w:name="_Ref138921909"/>
      <w:r>
        <w:t xml:space="preserve">Table </w:t>
      </w:r>
      <w:fldSimple w:instr=" SEQ Table \* ARABIC ">
        <w:r w:rsidR="00892E7E">
          <w:rPr>
            <w:noProof/>
          </w:rPr>
          <w:t>4</w:t>
        </w:r>
      </w:fldSimple>
      <w:bookmarkEnd w:id="21"/>
      <w:r w:rsidR="00691C82">
        <w:t>: Identity Types</w:t>
      </w:r>
    </w:p>
    <w:p w14:paraId="64D1646C" w14:textId="59728DC3" w:rsidR="00E64D5F" w:rsidRPr="00E64D5F" w:rsidRDefault="00E64D5F" w:rsidP="00E64D5F">
      <w:r>
        <w:t>If more than one identity is included</w:t>
      </w:r>
      <w:r w:rsidR="00970BAB">
        <w:t>, t</w:t>
      </w:r>
      <w:r>
        <w:t>hey must appear in t</w:t>
      </w:r>
      <w:r w:rsidR="005E7FDE">
        <w:t>he same</w:t>
      </w:r>
      <w:r>
        <w:t xml:space="preserve"> order</w:t>
      </w:r>
      <w:r w:rsidR="005E7FDE">
        <w:t xml:space="preserve"> in which they are listed in </w:t>
      </w:r>
      <w:r w:rsidR="005E7FDE">
        <w:fldChar w:fldCharType="begin"/>
      </w:r>
      <w:r w:rsidR="005E7FDE">
        <w:instrText xml:space="preserve"> REF _Ref138921909 \h </w:instrText>
      </w:r>
      <w:r w:rsidR="005E7FDE">
        <w:fldChar w:fldCharType="separate"/>
      </w:r>
      <w:r w:rsidR="00892E7E">
        <w:t xml:space="preserve">Table </w:t>
      </w:r>
      <w:r w:rsidR="00892E7E">
        <w:rPr>
          <w:noProof/>
        </w:rPr>
        <w:t>4</w:t>
      </w:r>
      <w:r w:rsidR="005E7FDE">
        <w:fldChar w:fldCharType="end"/>
      </w:r>
      <w:r w:rsidR="005E7FDE">
        <w:t xml:space="preserve">. </w:t>
      </w:r>
      <w:r w:rsidR="00D83ADF">
        <w:t>So, mac address first, string next, and i</w:t>
      </w:r>
      <w:r w:rsidR="00BE17B2">
        <w:t>B</w:t>
      </w:r>
      <w:r w:rsidR="00D83ADF">
        <w:t>eacon last</w:t>
      </w:r>
      <w:r w:rsidR="00B60A56">
        <w:t>.</w:t>
      </w:r>
    </w:p>
    <w:p w14:paraId="2109F273" w14:textId="06CF557F" w:rsidR="008E414B" w:rsidRDefault="008E414B" w:rsidP="00FD277D">
      <w:pPr>
        <w:pStyle w:val="Heading2"/>
      </w:pPr>
      <w:bookmarkStart w:id="22" w:name="_Toc149133892"/>
      <w:r>
        <w:t>URL element</w:t>
      </w:r>
      <w:bookmarkEnd w:id="22"/>
    </w:p>
    <w:p w14:paraId="7062D633" w14:textId="6878D405" w:rsidR="008D5E7D" w:rsidRDefault="008D5E7D" w:rsidP="008D5E7D">
      <w:r>
        <w:t xml:space="preserve">This element can be used </w:t>
      </w:r>
      <w:r w:rsidR="003E0C7E">
        <w:t>to broadcast a http/https URL where more information can be found about the transmitter</w:t>
      </w:r>
      <w:r w:rsidR="00487C90">
        <w:t>. The use of the URL is outside of the scope of this spec.</w:t>
      </w:r>
    </w:p>
    <w:p w14:paraId="120D6E6F" w14:textId="744F7BFB" w:rsidR="00286DEF" w:rsidRPr="008D5E7D" w:rsidRDefault="00487C90" w:rsidP="008D5E7D">
      <w:r>
        <w:t>Th</w:t>
      </w:r>
      <w:r w:rsidR="00286DEF">
        <w:t xml:space="preserve">e format of this element is show in </w:t>
      </w:r>
      <w:r w:rsidR="00CE053F">
        <w:fldChar w:fldCharType="begin"/>
      </w:r>
      <w:r w:rsidR="00CE053F">
        <w:instrText xml:space="preserve"> REF _Ref138929230 \h </w:instrText>
      </w:r>
      <w:r w:rsidR="00CE053F">
        <w:fldChar w:fldCharType="separate"/>
      </w:r>
      <w:r w:rsidR="00892E7E">
        <w:t xml:space="preserve">Figure </w:t>
      </w:r>
      <w:r w:rsidR="00892E7E">
        <w:rPr>
          <w:noProof/>
        </w:rPr>
        <w:t>8</w:t>
      </w:r>
      <w:r w:rsidR="00CE053F">
        <w:fldChar w:fldCharType="end"/>
      </w:r>
      <w:r w:rsidR="00CE053F">
        <w:t>.</w:t>
      </w:r>
    </w:p>
    <w:p w14:paraId="7807A185" w14:textId="77777777" w:rsidR="00EC65F4" w:rsidRDefault="00EC65F4" w:rsidP="00E661A8">
      <w:pPr>
        <w:jc w:val="center"/>
      </w:pPr>
      <w:r>
        <w:rPr>
          <w:noProof/>
        </w:rPr>
        <w:drawing>
          <wp:inline distT="0" distB="0" distL="0" distR="0" wp14:anchorId="50B4AC1C" wp14:editId="3903D021">
            <wp:extent cx="3896751" cy="798027"/>
            <wp:effectExtent l="0" t="0" r="2540" b="2540"/>
            <wp:docPr id="522160027" name="Picture 522160027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60027" name="Picture 4" descr="A picture containing text, font, screenshot,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36" cy="8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9053" w14:textId="23B00802" w:rsidR="00EC65F4" w:rsidRDefault="00EC65F4" w:rsidP="00EC65F4">
      <w:pPr>
        <w:pStyle w:val="Caption-Figure"/>
        <w:jc w:val="center"/>
      </w:pPr>
      <w:bookmarkStart w:id="23" w:name="_Ref138929230"/>
      <w:r>
        <w:t xml:space="preserve">Figure </w:t>
      </w:r>
      <w:fldSimple w:instr=" SEQ Figure \* ARABIC ">
        <w:r w:rsidR="00892E7E">
          <w:rPr>
            <w:noProof/>
          </w:rPr>
          <w:t>8</w:t>
        </w:r>
      </w:fldSimple>
      <w:bookmarkEnd w:id="23"/>
      <w:r>
        <w:t>: URL Element</w:t>
      </w:r>
    </w:p>
    <w:p w14:paraId="2AB56A32" w14:textId="792B3A50" w:rsidR="00CE053F" w:rsidRDefault="00CE053F" w:rsidP="00CE053F">
      <w:r>
        <w:t>The URL scheme field and the Encoded URL field follow the definitions of the Eddystone-URL specification</w:t>
      </w:r>
      <w:r w:rsidR="001D3531">
        <w:t xml:space="preserve"> </w:t>
      </w:r>
      <w:r w:rsidR="00D158C7">
        <w:fldChar w:fldCharType="begin"/>
      </w:r>
      <w:r w:rsidR="00D158C7">
        <w:instrText xml:space="preserve"> REF _Ref138929612 \r \h </w:instrText>
      </w:r>
      <w:r w:rsidR="00D158C7">
        <w:fldChar w:fldCharType="separate"/>
      </w:r>
      <w:r w:rsidR="00892E7E">
        <w:t>[5]</w:t>
      </w:r>
      <w:r w:rsidR="00D158C7">
        <w:fldChar w:fldCharType="end"/>
      </w:r>
      <w:r w:rsidR="009A171F">
        <w:t xml:space="preserve">. </w:t>
      </w:r>
    </w:p>
    <w:p w14:paraId="147C7FD8" w14:textId="77777777" w:rsidR="00981816" w:rsidRDefault="00981816" w:rsidP="00CE053F"/>
    <w:p w14:paraId="7723AD81" w14:textId="77777777" w:rsidR="00981816" w:rsidRDefault="00981816" w:rsidP="00CE053F"/>
    <w:p w14:paraId="37B8E706" w14:textId="77777777" w:rsidR="00981816" w:rsidRDefault="00981816" w:rsidP="00CE053F"/>
    <w:p w14:paraId="44E369A6" w14:textId="77777777" w:rsidR="00981816" w:rsidRDefault="00981816" w:rsidP="00CE053F"/>
    <w:p w14:paraId="3208A55A" w14:textId="77777777" w:rsidR="00981816" w:rsidRDefault="00981816" w:rsidP="00CE053F"/>
    <w:p w14:paraId="3E366390" w14:textId="77777777" w:rsidR="00981816" w:rsidRPr="00CE053F" w:rsidRDefault="00981816" w:rsidP="00CE053F"/>
    <w:p w14:paraId="1077514F" w14:textId="174CFF0E" w:rsidR="00F42376" w:rsidRDefault="008E414B" w:rsidP="00FD277D">
      <w:pPr>
        <w:pStyle w:val="Heading2"/>
      </w:pPr>
      <w:bookmarkStart w:id="24" w:name="_Toc149133893"/>
      <w:r>
        <w:t>Signature element</w:t>
      </w:r>
      <w:bookmarkEnd w:id="24"/>
    </w:p>
    <w:p w14:paraId="673769A2" w14:textId="5EA6C8C4" w:rsidR="00D05099" w:rsidRDefault="00423198" w:rsidP="00423198">
      <w:r>
        <w:t xml:space="preserve">This element provides </w:t>
      </w:r>
      <w:r w:rsidR="00895079">
        <w:t xml:space="preserve">a data integrity check and an authenticity check for the </w:t>
      </w:r>
      <w:fldSimple w:instr=" DOCPROPERTY beacon \* MERGEFORMAT ">
        <w:r w:rsidR="00892E7E">
          <w:t>OpenLocate Beacon</w:t>
        </w:r>
      </w:fldSimple>
      <w:r w:rsidR="002C1077">
        <w:t xml:space="preserve">. </w:t>
      </w:r>
      <w:r w:rsidR="002541B5">
        <w:t>The first byte specifies the type of signature. As of this version of the spec only one signature type (AES-128-CMAC) is supported</w:t>
      </w:r>
      <w:r w:rsidR="00702ACA">
        <w:t xml:space="preserve">. The format for the signature element is shown in </w:t>
      </w:r>
      <w:r w:rsidR="00702ACA">
        <w:fldChar w:fldCharType="begin"/>
      </w:r>
      <w:r w:rsidR="00702ACA">
        <w:instrText xml:space="preserve"> REF _Ref148433963 \h </w:instrText>
      </w:r>
      <w:r w:rsidR="00702ACA">
        <w:fldChar w:fldCharType="separate"/>
      </w:r>
      <w:r w:rsidR="00892E7E">
        <w:t xml:space="preserve">Figure </w:t>
      </w:r>
      <w:r w:rsidR="00892E7E">
        <w:rPr>
          <w:noProof/>
        </w:rPr>
        <w:t>9</w:t>
      </w:r>
      <w:r w:rsidR="00702ACA">
        <w:fldChar w:fldCharType="end"/>
      </w:r>
      <w:r w:rsidR="00702ACA">
        <w:t>.</w:t>
      </w:r>
    </w:p>
    <w:p w14:paraId="6CCF9E6B" w14:textId="77777777" w:rsidR="00914235" w:rsidRDefault="00914235" w:rsidP="00914235">
      <w:pPr>
        <w:keepNext/>
        <w:jc w:val="center"/>
      </w:pPr>
      <w:r>
        <w:rPr>
          <w:noProof/>
        </w:rPr>
        <w:drawing>
          <wp:inline distT="0" distB="0" distL="0" distR="0" wp14:anchorId="074FED85" wp14:editId="66C47A36">
            <wp:extent cx="6711274" cy="1620570"/>
            <wp:effectExtent l="0" t="0" r="0" b="5080"/>
            <wp:docPr id="1917031739" name="Picture 3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31739" name="Picture 3" descr="A close-up of a docume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203" cy="16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F74" w14:textId="7045A104" w:rsidR="00D95BF2" w:rsidRDefault="00914235" w:rsidP="00914235">
      <w:pPr>
        <w:pStyle w:val="Caption-Figure"/>
        <w:jc w:val="center"/>
      </w:pPr>
      <w:bookmarkStart w:id="25" w:name="_Ref148433963"/>
      <w:r>
        <w:t xml:space="preserve">Figure </w:t>
      </w:r>
      <w:fldSimple w:instr=" SEQ Figure \* ARABIC ">
        <w:r w:rsidR="00892E7E">
          <w:rPr>
            <w:noProof/>
          </w:rPr>
          <w:t>9</w:t>
        </w:r>
      </w:fldSimple>
      <w:bookmarkEnd w:id="25"/>
      <w:r>
        <w:t>: Signature element</w:t>
      </w:r>
    </w:p>
    <w:p w14:paraId="5A5F913D" w14:textId="77777777" w:rsidR="00914235" w:rsidRPr="00914235" w:rsidRDefault="00914235" w:rsidP="00914235"/>
    <w:p w14:paraId="1EE5CF8B" w14:textId="7A718EEE" w:rsidR="00423198" w:rsidRDefault="00F934B6" w:rsidP="00423198">
      <w:r>
        <w:t xml:space="preserve">The </w:t>
      </w:r>
      <w:r w:rsidR="00797519">
        <w:t>size</w:t>
      </w:r>
      <w:r>
        <w:t xml:space="preserve"> of </w:t>
      </w:r>
      <w:r w:rsidR="00702ACA">
        <w:t>the AES-128-CMAC</w:t>
      </w:r>
      <w:r>
        <w:t xml:space="preserve"> </w:t>
      </w:r>
      <w:r w:rsidR="000B03BE">
        <w:t>Signature</w:t>
      </w:r>
      <w:r>
        <w:t xml:space="preserve"> is</w:t>
      </w:r>
      <w:r w:rsidR="00797519">
        <w:t xml:space="preserve"> </w:t>
      </w:r>
      <w:r w:rsidR="00F0132E">
        <w:t>20</w:t>
      </w:r>
      <w:r w:rsidR="00797519">
        <w:t xml:space="preserve"> bytes. The content</w:t>
      </w:r>
      <w:r w:rsidR="004C3181">
        <w:t xml:space="preserve"> is</w:t>
      </w:r>
      <w:r w:rsidR="00797519">
        <w:t xml:space="preserve"> </w:t>
      </w:r>
      <w:r w:rsidR="00F0132E">
        <w:t xml:space="preserve">timestamp followed by </w:t>
      </w:r>
      <w:r w:rsidR="0068312B">
        <w:t>a Message Authentica</w:t>
      </w:r>
      <w:r w:rsidR="00772D4E">
        <w:t xml:space="preserve">tion Code (MAC). The algorithm used to generate the MAC is </w:t>
      </w:r>
      <w:r w:rsidR="00212BF5">
        <w:t>AES-128-CMAC</w:t>
      </w:r>
      <w:r w:rsidR="008C6174">
        <w:t>.</w:t>
      </w:r>
    </w:p>
    <w:p w14:paraId="39B7C6F8" w14:textId="3AFB98A9" w:rsidR="001F1112" w:rsidRDefault="00D24EF1" w:rsidP="00B6143D">
      <w:r>
        <w:t>Details for the</w:t>
      </w:r>
      <w:r w:rsidR="00344EDB">
        <w:t xml:space="preserve"> generation and validation of the MAC are </w:t>
      </w:r>
      <w:r w:rsidR="00F2002B">
        <w:t>spelled out in</w:t>
      </w:r>
      <w:r w:rsidR="00414639">
        <w:t xml:space="preserve"> Appendix </w:t>
      </w:r>
      <w:r w:rsidR="00E77926">
        <w:t>A</w:t>
      </w:r>
      <w:r w:rsidR="00F2002B">
        <w:t>.</w:t>
      </w:r>
    </w:p>
    <w:p w14:paraId="5F53CC07" w14:textId="459D75EF" w:rsidR="001C637A" w:rsidRPr="00423198" w:rsidRDefault="001F1112" w:rsidP="00423198">
      <w:r>
        <w:t xml:space="preserve">The </w:t>
      </w:r>
      <w:r w:rsidR="00CC6900">
        <w:t xml:space="preserve">timestamp field contains the number of seconds since </w:t>
      </w:r>
      <w:r w:rsidR="00872A2B">
        <w:t>Jan</w:t>
      </w:r>
      <w:r w:rsidR="00CC6900">
        <w:t xml:space="preserve"> 1</w:t>
      </w:r>
      <w:r w:rsidR="00CC6900" w:rsidRPr="00CC6900">
        <w:rPr>
          <w:vertAlign w:val="superscript"/>
        </w:rPr>
        <w:t>st</w:t>
      </w:r>
      <w:r w:rsidR="00CC6900">
        <w:t>, 1970</w:t>
      </w:r>
      <w:r w:rsidR="00DF6C8C">
        <w:t xml:space="preserve">. This is also known as </w:t>
      </w:r>
      <w:r w:rsidR="00F0132E">
        <w:t>Unix</w:t>
      </w:r>
      <w:r w:rsidR="00DF6C8C">
        <w:t xml:space="preserve"> epoch time. The timestamp is encoded as a</w:t>
      </w:r>
      <w:r w:rsidR="00F14487">
        <w:t>n</w:t>
      </w:r>
      <w:r w:rsidR="00DF6C8C">
        <w:t xml:space="preserve"> </w:t>
      </w:r>
      <w:r w:rsidR="00F14487">
        <w:t>un</w:t>
      </w:r>
      <w:r w:rsidR="00DF6C8C">
        <w:t>signed integer (</w:t>
      </w:r>
      <w:r w:rsidR="00F14487">
        <w:t xml:space="preserve">no </w:t>
      </w:r>
      <w:r w:rsidR="00DF6C8C">
        <w:t xml:space="preserve">rollover </w:t>
      </w:r>
      <w:r w:rsidR="00F14487">
        <w:t>until</w:t>
      </w:r>
      <w:r w:rsidR="00DF6C8C">
        <w:t xml:space="preserve"> 2106</w:t>
      </w:r>
      <w:r w:rsidR="00F14487">
        <w:t>)</w:t>
      </w:r>
      <w:r w:rsidR="00920A67">
        <w:t xml:space="preserve">. The timestamp </w:t>
      </w:r>
      <w:r w:rsidR="00B9527A">
        <w:t>represents</w:t>
      </w:r>
      <w:r w:rsidR="00920A67">
        <w:t xml:space="preserve"> UTC time</w:t>
      </w:r>
      <w:r w:rsidR="00B9527A">
        <w:t>. Not local time.</w:t>
      </w:r>
    </w:p>
    <w:p w14:paraId="0122A03D" w14:textId="2C655A12" w:rsidR="00396790" w:rsidRDefault="00396790" w:rsidP="00396790">
      <w:pPr>
        <w:pStyle w:val="Heading2"/>
      </w:pPr>
      <w:bookmarkStart w:id="26" w:name="_Toc149133894"/>
      <w:r>
        <w:t>Extended elements</w:t>
      </w:r>
      <w:bookmarkEnd w:id="26"/>
    </w:p>
    <w:p w14:paraId="126F6DD9" w14:textId="654A8D4F" w:rsidR="00396790" w:rsidRDefault="00396790" w:rsidP="00396790">
      <w:r>
        <w:t>Tag 7 is reserved for future</w:t>
      </w:r>
      <w:r w:rsidR="00A74962">
        <w:t xml:space="preserve"> elements that require a tag of 8 or higher, </w:t>
      </w:r>
      <w:r w:rsidR="00580A0E">
        <w:t>and/</w:t>
      </w:r>
      <w:r w:rsidR="00A74962">
        <w:t>or elements</w:t>
      </w:r>
      <w:r w:rsidR="00C72B1C">
        <w:t xml:space="preserve"> with a length of 32 or greater. </w:t>
      </w:r>
    </w:p>
    <w:p w14:paraId="70A80BF6" w14:textId="566AB03F" w:rsidR="00396583" w:rsidRDefault="001F512A" w:rsidP="00396790">
      <w:r>
        <w:t xml:space="preserve">An extended element contains </w:t>
      </w:r>
      <w:r w:rsidR="00540634">
        <w:t xml:space="preserve">0xE0 in the tag/len field. This </w:t>
      </w:r>
      <w:r w:rsidR="004B0B07">
        <w:t>element itself starts with a</w:t>
      </w:r>
      <w:r w:rsidR="0089015F">
        <w:t xml:space="preserve"> </w:t>
      </w:r>
      <w:r w:rsidR="000015D6">
        <w:t>1-byte</w:t>
      </w:r>
      <w:r w:rsidR="0089015F">
        <w:t xml:space="preserve"> </w:t>
      </w:r>
      <w:r w:rsidR="004B0B07">
        <w:t>tag</w:t>
      </w:r>
      <w:r w:rsidR="0089015F">
        <w:t xml:space="preserve"> field, followed by a </w:t>
      </w:r>
      <w:r w:rsidR="0023299A">
        <w:t>1-byte</w:t>
      </w:r>
      <w:r w:rsidR="0089015F">
        <w:t xml:space="preserve"> length field</w:t>
      </w:r>
      <w:r w:rsidR="00396583">
        <w:t>, followed by the contents of the extended element</w:t>
      </w:r>
      <w:r w:rsidR="0089015F">
        <w:t xml:space="preserve">. </w:t>
      </w:r>
    </w:p>
    <w:p w14:paraId="781BF41A" w14:textId="6194A636" w:rsidR="00396583" w:rsidRDefault="00396583" w:rsidP="00396583">
      <w:r>
        <w:t xml:space="preserve">Unlike all the other elements, the extended element holds the length field inside the payload and not inside the tag/len field. It is important for receivers to handle this element correctly so that they can properly </w:t>
      </w:r>
      <w:r w:rsidR="008D0F55">
        <w:t>parse these elements when they start appearing in the future</w:t>
      </w:r>
      <w:r>
        <w:t>.</w:t>
      </w:r>
    </w:p>
    <w:p w14:paraId="44BE51ED" w14:textId="409FDC78" w:rsidR="008D0F55" w:rsidRDefault="008D0F55" w:rsidP="00396583">
      <w:r>
        <w:t xml:space="preserve">The format is shown in </w:t>
      </w:r>
      <w:r w:rsidR="00A0197A">
        <w:fldChar w:fldCharType="begin"/>
      </w:r>
      <w:r w:rsidR="00A0197A">
        <w:instrText xml:space="preserve"> REF _Ref139203566 \h </w:instrText>
      </w:r>
      <w:r w:rsidR="00A0197A">
        <w:fldChar w:fldCharType="separate"/>
      </w:r>
      <w:r w:rsidR="00892E7E">
        <w:t xml:space="preserve">Figure </w:t>
      </w:r>
      <w:r w:rsidR="00892E7E">
        <w:rPr>
          <w:noProof/>
        </w:rPr>
        <w:t>10</w:t>
      </w:r>
      <w:r w:rsidR="00A0197A">
        <w:fldChar w:fldCharType="end"/>
      </w:r>
      <w:r>
        <w:t>.</w:t>
      </w:r>
    </w:p>
    <w:p w14:paraId="4342E3B4" w14:textId="77777777" w:rsidR="00A0197A" w:rsidRDefault="00A0197A" w:rsidP="00A0197A">
      <w:pPr>
        <w:keepNext/>
        <w:jc w:val="center"/>
      </w:pPr>
      <w:r>
        <w:rPr>
          <w:noProof/>
        </w:rPr>
        <w:drawing>
          <wp:inline distT="0" distB="0" distL="0" distR="0" wp14:anchorId="6730A606" wp14:editId="5D08A731">
            <wp:extent cx="3795024" cy="723537"/>
            <wp:effectExtent l="0" t="0" r="2540" b="635"/>
            <wp:docPr id="1894307508" name="Picture 1894307508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07508" name="Picture 2" descr="A picture containing text, font, screenshot, li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95" cy="7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CF53" w14:textId="501E0860" w:rsidR="00A0197A" w:rsidRDefault="00A0197A" w:rsidP="00FF54C7">
      <w:pPr>
        <w:pStyle w:val="Caption-Figure"/>
        <w:jc w:val="center"/>
      </w:pPr>
      <w:bookmarkStart w:id="27" w:name="_Ref139203566"/>
      <w:r>
        <w:t xml:space="preserve">Figure </w:t>
      </w:r>
      <w:fldSimple w:instr=" SEQ Figure \* ARABIC ">
        <w:r w:rsidR="00892E7E">
          <w:rPr>
            <w:noProof/>
          </w:rPr>
          <w:t>10</w:t>
        </w:r>
      </w:fldSimple>
      <w:bookmarkEnd w:id="27"/>
      <w:r>
        <w:t>: Extended elements</w:t>
      </w:r>
    </w:p>
    <w:p w14:paraId="6A6AA3E0" w14:textId="77777777" w:rsidR="00422157" w:rsidRPr="00396790" w:rsidRDefault="00422157" w:rsidP="00396790"/>
    <w:p w14:paraId="32080F1C" w14:textId="192FD39A" w:rsidR="00182EC8" w:rsidRDefault="00141DE3" w:rsidP="00396790">
      <w:pPr>
        <w:pStyle w:val="Heading1"/>
      </w:pPr>
      <w:bookmarkStart w:id="28" w:name="_Toc149133895"/>
      <w:r>
        <w:t>Transmitter Requirements</w:t>
      </w:r>
      <w:bookmarkEnd w:id="28"/>
    </w:p>
    <w:p w14:paraId="18F3A9DD" w14:textId="6FC79207" w:rsidR="00F84B34" w:rsidRDefault="00767049" w:rsidP="00901AAE">
      <w:r w:rsidRPr="00767049">
        <w:rPr>
          <w:b/>
          <w:bCs/>
        </w:rPr>
        <w:t>Subset of elements.</w:t>
      </w:r>
      <w:r>
        <w:t xml:space="preserve"> </w:t>
      </w:r>
      <w:r w:rsidR="004E622C">
        <w:t xml:space="preserve">The transmitter can choose which location elements to include in the </w:t>
      </w:r>
      <w:fldSimple w:instr=" DOCPROPERTY beacon \* MERGEFORMAT ">
        <w:r w:rsidR="00892E7E">
          <w:t>OpenLocate Beacon</w:t>
        </w:r>
      </w:fldSimple>
      <w:r w:rsidR="008550B4">
        <w:t>. The minimum required subset of elements is the Measured Power element and at least one of geolocation or floor location. Everything else is optional</w:t>
      </w:r>
      <w:r w:rsidR="00F84B34">
        <w:t>.</w:t>
      </w:r>
    </w:p>
    <w:p w14:paraId="4DFC5F5C" w14:textId="4BCC1C63" w:rsidR="00515E28" w:rsidRDefault="00B453DF" w:rsidP="00901AAE">
      <w:r w:rsidRPr="00B453DF">
        <w:rPr>
          <w:b/>
          <w:bCs/>
        </w:rPr>
        <w:lastRenderedPageBreak/>
        <w:t>Advertisement interval</w:t>
      </w:r>
      <w:r>
        <w:t xml:space="preserve">. </w:t>
      </w:r>
      <w:r w:rsidR="00B46D98">
        <w:t xml:space="preserve">Every advertisement interval, the entire </w:t>
      </w:r>
      <w:fldSimple w:instr=" DOCPROPERTY beacon \* MERGEFORMAT ">
        <w:r w:rsidR="00892E7E">
          <w:t>OpenLocate Beacon</w:t>
        </w:r>
      </w:fldSimple>
      <w:r w:rsidR="002506ED">
        <w:t xml:space="preserve"> </w:t>
      </w:r>
      <w:r w:rsidR="00B46D98">
        <w:t>must be broadcasted. If a beacon requires multi</w:t>
      </w:r>
      <w:r w:rsidR="002506ED">
        <w:t>pl</w:t>
      </w:r>
      <w:r w:rsidR="00B46D98">
        <w:t>e frames, then all fragments must be transmitted every advertisement interval.</w:t>
      </w:r>
      <w:r w:rsidR="00F062A3">
        <w:t xml:space="preserve"> </w:t>
      </w:r>
      <w:r w:rsidR="00472992">
        <w:t xml:space="preserve">It is up to the transmitter to decide </w:t>
      </w:r>
      <w:r w:rsidR="00531CDD">
        <w:t xml:space="preserve">how the multiple </w:t>
      </w:r>
      <w:r w:rsidR="00F062A3">
        <w:t>frames</w:t>
      </w:r>
      <w:r w:rsidR="00531CDD">
        <w:t xml:space="preserve"> are transmitted over time.</w:t>
      </w:r>
      <w:r w:rsidR="007C7E5E">
        <w:t xml:space="preserve"> </w:t>
      </w:r>
      <w:r w:rsidR="00D64355">
        <w:fldChar w:fldCharType="begin"/>
      </w:r>
      <w:r w:rsidR="00D64355">
        <w:instrText xml:space="preserve"> REF _Ref139223964 \h </w:instrText>
      </w:r>
      <w:r w:rsidR="00D64355">
        <w:fldChar w:fldCharType="separate"/>
      </w:r>
      <w:r w:rsidR="00892E7E">
        <w:t xml:space="preserve">Table </w:t>
      </w:r>
      <w:r w:rsidR="00892E7E">
        <w:rPr>
          <w:noProof/>
        </w:rPr>
        <w:t>5</w:t>
      </w:r>
      <w:r w:rsidR="00D64355">
        <w:fldChar w:fldCharType="end"/>
      </w:r>
      <w:r w:rsidR="00D64355">
        <w:t xml:space="preserve"> s</w:t>
      </w:r>
      <w:r w:rsidR="007C7E5E">
        <w:t xml:space="preserve">hows </w:t>
      </w:r>
      <w:r w:rsidR="00515E28">
        <w:t xml:space="preserve">a few possible distributions for </w:t>
      </w:r>
      <w:r w:rsidR="00623401">
        <w:t xml:space="preserve">how 3 </w:t>
      </w:r>
      <w:r w:rsidR="00C93E47">
        <w:t>fragments</w:t>
      </w:r>
      <w:r w:rsidR="00623401">
        <w:t xml:space="preserve"> (a, b, c) could be distributed over a 6 </w:t>
      </w:r>
      <w:r w:rsidR="00117A34">
        <w:t>second</w:t>
      </w:r>
      <w:r w:rsidR="00623401">
        <w:t xml:space="preserve"> advertisement interval</w:t>
      </w:r>
      <w:r w:rsidR="00515E28">
        <w:t>.</w:t>
      </w:r>
    </w:p>
    <w:p w14:paraId="1BDA6265" w14:textId="77777777" w:rsidR="00117A34" w:rsidRDefault="00515E28" w:rsidP="0029627D">
      <w:pPr>
        <w:keepNext/>
        <w:jc w:val="center"/>
      </w:pPr>
      <w:r>
        <w:rPr>
          <w:noProof/>
        </w:rPr>
        <w:drawing>
          <wp:inline distT="0" distB="0" distL="0" distR="0" wp14:anchorId="6009E19D" wp14:editId="54C230C4">
            <wp:extent cx="4915560" cy="695006"/>
            <wp:effectExtent l="0" t="0" r="0" b="3810"/>
            <wp:docPr id="292007901" name="Picture 292007901" descr="A picture containing text, font, numb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07901" name="Picture 3" descr="A picture containing text, font, number, screensho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540" cy="70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628D" w14:textId="4621BC7F" w:rsidR="00531CDD" w:rsidRDefault="00117A34" w:rsidP="00D64355">
      <w:pPr>
        <w:pStyle w:val="Caption-Table"/>
        <w:jc w:val="center"/>
      </w:pPr>
      <w:bookmarkStart w:id="29" w:name="_Ref139223964"/>
      <w:r>
        <w:t xml:space="preserve">Table </w:t>
      </w:r>
      <w:fldSimple w:instr=" SEQ Table \* ARABIC ">
        <w:r w:rsidR="00892E7E">
          <w:rPr>
            <w:noProof/>
          </w:rPr>
          <w:t>5</w:t>
        </w:r>
      </w:fldSimple>
      <w:bookmarkEnd w:id="29"/>
      <w:r>
        <w:t xml:space="preserve">: time </w:t>
      </w:r>
      <w:r w:rsidR="00D64355">
        <w:t>distribution</w:t>
      </w:r>
      <w:r>
        <w:t xml:space="preserve"> of multiple advertisement</w:t>
      </w:r>
      <w:r w:rsidR="00D64355">
        <w:t>s</w:t>
      </w:r>
    </w:p>
    <w:p w14:paraId="521D7E92" w14:textId="41CCE1F3" w:rsidR="000A05DD" w:rsidRDefault="000F2D40" w:rsidP="000A05DD">
      <w:r w:rsidRPr="00947583">
        <w:rPr>
          <w:b/>
          <w:bCs/>
        </w:rPr>
        <w:t>Ordering of elements</w:t>
      </w:r>
      <w:r>
        <w:t>. Location elements can appear in any order</w:t>
      </w:r>
      <w:r w:rsidR="00117823">
        <w:t>.</w:t>
      </w:r>
      <w:r w:rsidR="00D01AC4">
        <w:t xml:space="preserve"> The only exception to that is that </w:t>
      </w:r>
      <w:r w:rsidR="00C93E47">
        <w:t xml:space="preserve">the </w:t>
      </w:r>
      <w:r w:rsidR="00D01AC4">
        <w:t>signature element must be in the final fragment.</w:t>
      </w:r>
      <w:r w:rsidR="00117823">
        <w:t xml:space="preserve"> It is recommended to combine elements </w:t>
      </w:r>
      <w:r w:rsidR="008A63FC">
        <w:t xml:space="preserve">in </w:t>
      </w:r>
      <w:r w:rsidR="00117823">
        <w:t>such a way that it minimizes the number of fragments</w:t>
      </w:r>
      <w:r w:rsidR="00947583">
        <w:t>.</w:t>
      </w:r>
    </w:p>
    <w:p w14:paraId="1406503C" w14:textId="77777777" w:rsidR="00BA5AB1" w:rsidRPr="000A05DD" w:rsidRDefault="00BA5AB1" w:rsidP="000A05DD"/>
    <w:p w14:paraId="6D2E5655" w14:textId="77777777" w:rsidR="0046465A" w:rsidRDefault="00182EC8" w:rsidP="0046465A">
      <w:pPr>
        <w:pStyle w:val="Heading1"/>
      </w:pPr>
      <w:bookmarkStart w:id="30" w:name="_Toc149133896"/>
      <w:r>
        <w:t>Receiver Requirements</w:t>
      </w:r>
      <w:bookmarkEnd w:id="30"/>
    </w:p>
    <w:p w14:paraId="392D712E" w14:textId="03D4F054" w:rsidR="00A66959" w:rsidRDefault="00A66959" w:rsidP="00F42D3E">
      <w:r>
        <w:t>For the most part</w:t>
      </w:r>
      <w:r w:rsidR="00C93E47">
        <w:t>,</w:t>
      </w:r>
      <w:r>
        <w:t xml:space="preserve"> the receiver can simply parse each of the frames as it arrives, parse the </w:t>
      </w:r>
      <w:r w:rsidR="00A91983">
        <w:t>contents,</w:t>
      </w:r>
      <w:r>
        <w:t xml:space="preserve"> and </w:t>
      </w:r>
      <w:r w:rsidR="005B0A77">
        <w:t>extract the data out of it.</w:t>
      </w:r>
    </w:p>
    <w:p w14:paraId="3EF1FA46" w14:textId="298F4F16" w:rsidR="005B0A77" w:rsidRDefault="005B0A77" w:rsidP="00F42D3E">
      <w:r>
        <w:t xml:space="preserve">Only for signature checking, it is important to </w:t>
      </w:r>
      <w:r w:rsidR="00EB175A">
        <w:t>make sure that all fragments from a particular interval are reassembled into a complete beacon.</w:t>
      </w:r>
      <w:r w:rsidR="00A91983">
        <w:t xml:space="preserve"> </w:t>
      </w:r>
      <w:r w:rsidR="005839D8">
        <w:t>The Seq/frag field can be used to reassemble all the fragments of a</w:t>
      </w:r>
      <w:r w:rsidR="0007788A">
        <w:t xml:space="preserve">n </w:t>
      </w:r>
      <w:fldSimple w:instr=" DOCPROPERTY beacon \* MERGEFORMAT ">
        <w:r w:rsidR="00892E7E">
          <w:t>OpenLocate Beacon</w:t>
        </w:r>
      </w:fldSimple>
      <w:r w:rsidR="0007788A">
        <w:t>.</w:t>
      </w:r>
    </w:p>
    <w:p w14:paraId="4019B7AE" w14:textId="75102B77" w:rsidR="000F1675" w:rsidRDefault="00F2002B" w:rsidP="007C2599">
      <w:pPr>
        <w:pStyle w:val="Heading1"/>
      </w:pPr>
      <w:bookmarkStart w:id="31" w:name="_Ref138950356"/>
      <w:bookmarkStart w:id="32" w:name="_Toc149133897"/>
      <w:r>
        <w:t xml:space="preserve">Appendix </w:t>
      </w:r>
      <w:r w:rsidR="00E77926">
        <w:t>A</w:t>
      </w:r>
      <w:r>
        <w:t xml:space="preserve"> – </w:t>
      </w:r>
      <w:r w:rsidR="00293B49">
        <w:t>MAC generation and validation procedures</w:t>
      </w:r>
      <w:bookmarkEnd w:id="31"/>
      <w:bookmarkEnd w:id="32"/>
    </w:p>
    <w:p w14:paraId="6D61F02A" w14:textId="0D1C1089" w:rsidR="00030ECF" w:rsidRDefault="00030ECF" w:rsidP="007C1532">
      <w:pPr>
        <w:pStyle w:val="Heading2"/>
      </w:pPr>
      <w:bookmarkStart w:id="33" w:name="_Toc149133898"/>
      <w:r>
        <w:t>Key</w:t>
      </w:r>
      <w:r w:rsidR="005902FE">
        <w:t xml:space="preserve"> Generation</w:t>
      </w:r>
      <w:bookmarkEnd w:id="33"/>
    </w:p>
    <w:p w14:paraId="5B577322" w14:textId="1452BAD5" w:rsidR="007C1532" w:rsidRDefault="007C1532" w:rsidP="007C1532">
      <w:r>
        <w:t>Usage of the signature field assumes that the transmitter and receiver share a secret</w:t>
      </w:r>
      <w:r w:rsidR="00385DBD">
        <w:t xml:space="preserve"> passphrase</w:t>
      </w:r>
      <w:r w:rsidR="00797D22">
        <w:t>. Secure exchange of this secret is out of the scope of this specification.</w:t>
      </w:r>
    </w:p>
    <w:p w14:paraId="05FBABE7" w14:textId="308E06D4" w:rsidR="00797D22" w:rsidRDefault="00797D22" w:rsidP="007C1532">
      <w:r>
        <w:t>The secret is used to generate a key that is one</w:t>
      </w:r>
      <w:r w:rsidR="00F6604F">
        <w:t xml:space="preserve"> of</w:t>
      </w:r>
      <w:r>
        <w:t xml:space="preserve"> the required inputs for the AES-128-CMAC algorithm</w:t>
      </w:r>
      <w:r w:rsidR="008F73D5">
        <w:t xml:space="preserve">. </w:t>
      </w:r>
      <w:r w:rsidR="00F37E4C">
        <w:t>To generate the key, use the PBKDF2 algorith</w:t>
      </w:r>
      <w:r w:rsidR="00F40F1C">
        <w:t>m</w:t>
      </w:r>
      <w:r w:rsidR="00FB7238">
        <w:t>.</w:t>
      </w:r>
      <w:r w:rsidR="00F40F1C">
        <w:t xml:space="preserve"> In addition to the passphrase, </w:t>
      </w:r>
      <w:r w:rsidR="008A540F">
        <w:t>PBKDF2 requires the following input parameters:</w:t>
      </w:r>
    </w:p>
    <w:p w14:paraId="4092FA2A" w14:textId="4C868B1B" w:rsidR="008A540F" w:rsidRDefault="008A540F" w:rsidP="008A540F">
      <w:pPr>
        <w:pStyle w:val="ListParagraph"/>
        <w:numPr>
          <w:ilvl w:val="0"/>
          <w:numId w:val="46"/>
        </w:numPr>
      </w:pPr>
      <w:r>
        <w:t>Salt:</w:t>
      </w:r>
      <w:r>
        <w:tab/>
      </w:r>
      <w:r w:rsidR="00006BEB">
        <w:tab/>
        <w:t xml:space="preserve">: </w:t>
      </w:r>
      <w:r>
        <w:t>OpenLocate</w:t>
      </w:r>
    </w:p>
    <w:p w14:paraId="1E415408" w14:textId="0D4506F4" w:rsidR="008A540F" w:rsidRDefault="00006BEB" w:rsidP="008A540F">
      <w:pPr>
        <w:pStyle w:val="ListParagraph"/>
        <w:numPr>
          <w:ilvl w:val="0"/>
          <w:numId w:val="46"/>
        </w:numPr>
      </w:pPr>
      <w:r>
        <w:t>Hashing Algorithm</w:t>
      </w:r>
      <w:r>
        <w:tab/>
        <w:t>: SHA</w:t>
      </w:r>
      <w:r w:rsidR="00FF5570">
        <w:t>256</w:t>
      </w:r>
    </w:p>
    <w:p w14:paraId="22EA39F7" w14:textId="04C3FEA0" w:rsidR="00006BEB" w:rsidRDefault="00E15531" w:rsidP="008A540F">
      <w:pPr>
        <w:pStyle w:val="ListParagraph"/>
        <w:numPr>
          <w:ilvl w:val="0"/>
          <w:numId w:val="46"/>
        </w:numPr>
      </w:pPr>
      <w:r>
        <w:t>Iterations</w:t>
      </w:r>
      <w:r>
        <w:tab/>
      </w:r>
      <w:r>
        <w:tab/>
        <w:t>: 10,000</w:t>
      </w:r>
    </w:p>
    <w:p w14:paraId="36B1CDAA" w14:textId="072409E4" w:rsidR="00E37BBB" w:rsidRDefault="00974952" w:rsidP="007C1532">
      <w:r>
        <w:t>So, for example, the passphrase “</w:t>
      </w:r>
      <w:r w:rsidR="00E26A12">
        <w:t>HPE Aruba Networking” would generate th</w:t>
      </w:r>
      <w:r w:rsidR="00091E7C">
        <w:t>e</w:t>
      </w:r>
      <w:r w:rsidR="00E26A12">
        <w:t xml:space="preserve"> key</w:t>
      </w:r>
      <w:r w:rsidR="008E310D">
        <w:t>:</w:t>
      </w:r>
      <w:r w:rsidR="00E26A12">
        <w:t xml:space="preserve"> </w:t>
      </w:r>
    </w:p>
    <w:p w14:paraId="7517CEF7" w14:textId="40707E80" w:rsidR="00974952" w:rsidRPr="00E37BBB" w:rsidRDefault="006B7DDF" w:rsidP="00E37BBB">
      <w:pPr>
        <w:pStyle w:val="BlockText"/>
        <w:rPr>
          <w:rFonts w:ascii="Courier New" w:hAnsi="Courier New" w:cs="Courier New"/>
          <w:sz w:val="18"/>
          <w:szCs w:val="21"/>
        </w:rPr>
      </w:pPr>
      <w:r w:rsidRPr="00E37BBB">
        <w:rPr>
          <w:rFonts w:ascii="Courier New" w:hAnsi="Courier New" w:cs="Courier New"/>
          <w:sz w:val="18"/>
          <w:szCs w:val="21"/>
        </w:rPr>
        <w:t>3d93402b633288545eb07aa716eeccca</w:t>
      </w:r>
    </w:p>
    <w:p w14:paraId="6B1735A6" w14:textId="77777777" w:rsidR="008853F9" w:rsidRDefault="008853F9" w:rsidP="007C1532">
      <w:pPr>
        <w:rPr>
          <w:rFonts w:ascii="Courier New" w:hAnsi="Courier New" w:cs="Courier New"/>
          <w:sz w:val="18"/>
          <w:szCs w:val="21"/>
        </w:rPr>
      </w:pPr>
    </w:p>
    <w:p w14:paraId="775C4D22" w14:textId="569F5884" w:rsidR="00D21742" w:rsidRDefault="00BE68F0" w:rsidP="007C1532">
      <w:pPr>
        <w:pStyle w:val="Heading2"/>
      </w:pPr>
      <w:bookmarkStart w:id="34" w:name="_Toc149133899"/>
      <w:r>
        <w:t xml:space="preserve">Composing the </w:t>
      </w:r>
      <w:r w:rsidR="00C42662">
        <w:t>Message</w:t>
      </w:r>
      <w:bookmarkEnd w:id="34"/>
    </w:p>
    <w:p w14:paraId="1B4BC0AF" w14:textId="7FB01F7A" w:rsidR="002A1743" w:rsidRDefault="00C076EF" w:rsidP="00C076EF">
      <w:r>
        <w:t xml:space="preserve">The </w:t>
      </w:r>
      <w:r w:rsidR="00C42662">
        <w:t>message content</w:t>
      </w:r>
      <w:r>
        <w:t xml:space="preserve"> is composed </w:t>
      </w:r>
      <w:r w:rsidR="002A1743">
        <w:t>by concatenating the following:</w:t>
      </w:r>
    </w:p>
    <w:p w14:paraId="7E557801" w14:textId="1E15CC63" w:rsidR="00CD4957" w:rsidRDefault="00CD4957" w:rsidP="002A1743">
      <w:pPr>
        <w:pStyle w:val="ListParagraph"/>
        <w:numPr>
          <w:ilvl w:val="0"/>
          <w:numId w:val="46"/>
        </w:numPr>
      </w:pPr>
      <w:r>
        <w:t xml:space="preserve">A </w:t>
      </w:r>
      <w:r w:rsidR="000015D6">
        <w:t>4-byte</w:t>
      </w:r>
      <w:r>
        <w:t xml:space="preserve"> timestamp containing the </w:t>
      </w:r>
      <w:r w:rsidR="00872A2B">
        <w:t>Unix</w:t>
      </w:r>
      <w:r>
        <w:t xml:space="preserve"> epoch time encoded as an unsigned integer.</w:t>
      </w:r>
    </w:p>
    <w:p w14:paraId="7C703BBF" w14:textId="27A0D372" w:rsidR="00C076EF" w:rsidRDefault="00CD4957" w:rsidP="002A1743">
      <w:pPr>
        <w:pStyle w:val="ListParagraph"/>
        <w:numPr>
          <w:ilvl w:val="0"/>
          <w:numId w:val="46"/>
        </w:numPr>
      </w:pPr>
      <w:r>
        <w:t>A</w:t>
      </w:r>
      <w:r w:rsidR="00C076EF">
        <w:t>ll the location elements</w:t>
      </w:r>
      <w:r w:rsidR="004F7149">
        <w:t xml:space="preserve"> </w:t>
      </w:r>
      <w:r w:rsidR="00C076EF">
        <w:t>concatenated together</w:t>
      </w:r>
      <w:r w:rsidR="0037080B">
        <w:t xml:space="preserve"> in the same order as they are defined in </w:t>
      </w:r>
      <w:r w:rsidR="0037080B">
        <w:fldChar w:fldCharType="begin"/>
      </w:r>
      <w:r w:rsidR="0037080B">
        <w:instrText xml:space="preserve"> REF _Ref138692551 \h </w:instrText>
      </w:r>
      <w:r w:rsidR="0037080B">
        <w:fldChar w:fldCharType="separate"/>
      </w:r>
      <w:r w:rsidR="00892E7E">
        <w:t xml:space="preserve">Table </w:t>
      </w:r>
      <w:r w:rsidR="00892E7E">
        <w:rPr>
          <w:noProof/>
        </w:rPr>
        <w:t>1</w:t>
      </w:r>
      <w:r w:rsidR="0037080B">
        <w:fldChar w:fldCharType="end"/>
      </w:r>
      <w:r w:rsidR="0037080B">
        <w:t>.</w:t>
      </w:r>
    </w:p>
    <w:p w14:paraId="5FDC9CFC" w14:textId="51759645" w:rsidR="0084397E" w:rsidRDefault="0084397E" w:rsidP="0084397E">
      <w:pPr>
        <w:pStyle w:val="ListParagraph"/>
        <w:numPr>
          <w:ilvl w:val="1"/>
          <w:numId w:val="46"/>
        </w:numPr>
      </w:pPr>
      <w:r>
        <w:t>Include the tag/len f</w:t>
      </w:r>
      <w:r w:rsidR="00967139">
        <w:t>ield</w:t>
      </w:r>
      <w:r>
        <w:t xml:space="preserve"> each </w:t>
      </w:r>
      <w:r w:rsidR="000015D6">
        <w:t>element.</w:t>
      </w:r>
    </w:p>
    <w:p w14:paraId="3FB9A19C" w14:textId="5F3B9D59" w:rsidR="00967139" w:rsidRDefault="00967139" w:rsidP="0084397E">
      <w:pPr>
        <w:pStyle w:val="ListParagraph"/>
        <w:numPr>
          <w:ilvl w:val="1"/>
          <w:numId w:val="46"/>
        </w:numPr>
      </w:pPr>
      <w:r>
        <w:t xml:space="preserve">Do not include the signature </w:t>
      </w:r>
      <w:r w:rsidR="000015D6">
        <w:t>element!</w:t>
      </w:r>
    </w:p>
    <w:p w14:paraId="0A040DCE" w14:textId="0B5F867D" w:rsidR="00CD4957" w:rsidRDefault="00CD4957" w:rsidP="002A1743">
      <w:pPr>
        <w:pStyle w:val="ListParagraph"/>
        <w:numPr>
          <w:ilvl w:val="0"/>
          <w:numId w:val="46"/>
        </w:numPr>
      </w:pPr>
      <w:r>
        <w:t>If the identity element is present</w:t>
      </w:r>
      <w:r w:rsidR="008D69BB">
        <w:t>, then add nothing. If it</w:t>
      </w:r>
      <w:r w:rsidR="004E0D05">
        <w:t xml:space="preserve"> is</w:t>
      </w:r>
      <w:r w:rsidR="008D69BB">
        <w:t xml:space="preserve"> not present</w:t>
      </w:r>
      <w:r w:rsidR="004E0D05">
        <w:t>,</w:t>
      </w:r>
      <w:r w:rsidR="008D69BB">
        <w:t xml:space="preserve"> add the </w:t>
      </w:r>
      <w:r w:rsidR="00BC690E">
        <w:t>6-byte</w:t>
      </w:r>
      <w:r w:rsidR="008D69BB">
        <w:t xml:space="preserve"> BLE transmitter mac </w:t>
      </w:r>
      <w:r w:rsidR="0023299A">
        <w:t>address.</w:t>
      </w:r>
    </w:p>
    <w:p w14:paraId="103A0BE4" w14:textId="41AD06B3" w:rsidR="00756D95" w:rsidRDefault="00756D95" w:rsidP="00BC16D2">
      <w:r>
        <w:lastRenderedPageBreak/>
        <w:t>There’s no need for padding. The message can be of any length.</w:t>
      </w:r>
    </w:p>
    <w:p w14:paraId="3720C3E6" w14:textId="1FAA2FFE" w:rsidR="000C6EDA" w:rsidRDefault="0045515E" w:rsidP="0045515E">
      <w:r>
        <w:t xml:space="preserve">Here’s an example message that has a timestamp and </w:t>
      </w:r>
      <w:r w:rsidR="00AB2B23">
        <w:t>5</w:t>
      </w:r>
      <w:r>
        <w:t xml:space="preserve"> location elements</w:t>
      </w:r>
      <w:r w:rsidR="00691A6B">
        <w:t xml:space="preserve">: </w:t>
      </w:r>
      <w:r w:rsidR="00F4642E">
        <w:t>properties</w:t>
      </w:r>
      <w:r>
        <w:t xml:space="preserve">, geolocation, floor location, </w:t>
      </w:r>
      <w:r w:rsidR="0023299A">
        <w:t>identity,</w:t>
      </w:r>
      <w:r>
        <w:t xml:space="preserve"> and </w:t>
      </w:r>
      <w:r w:rsidR="00872A2B">
        <w:t>URL</w:t>
      </w:r>
      <w:r w:rsidR="00691A6B">
        <w:t>. (</w:t>
      </w:r>
      <w:r w:rsidR="007167F4">
        <w:t>Line</w:t>
      </w:r>
      <w:r w:rsidR="00691A6B">
        <w:t>-breaks are added for readability. They’re not part of the actual message)</w:t>
      </w:r>
    </w:p>
    <w:p w14:paraId="0596EEBB" w14:textId="2F79A971" w:rsidR="00AB2B23" w:rsidRPr="009A3660" w:rsidRDefault="00AB2B23" w:rsidP="00AB2B23">
      <w:pPr>
        <w:pStyle w:val="BlockText"/>
        <w:rPr>
          <w:rFonts w:ascii="Courier New" w:hAnsi="Courier New" w:cs="Courier New"/>
          <w:sz w:val="18"/>
          <w:szCs w:val="21"/>
        </w:rPr>
      </w:pPr>
      <w:r w:rsidRPr="009A3660">
        <w:rPr>
          <w:rFonts w:ascii="Courier New" w:hAnsi="Courier New" w:cs="Courier New"/>
          <w:sz w:val="18"/>
          <w:szCs w:val="21"/>
        </w:rPr>
        <w:t>64A1D98F</w:t>
      </w:r>
      <w:r w:rsidR="00437016" w:rsidRPr="009A3660">
        <w:rPr>
          <w:rFonts w:ascii="Courier New" w:hAnsi="Courier New" w:cs="Courier New"/>
          <w:sz w:val="18"/>
          <w:szCs w:val="21"/>
        </w:rPr>
        <w:br/>
      </w:r>
      <w:r w:rsidRPr="009A3660">
        <w:rPr>
          <w:rFonts w:ascii="Courier New" w:hAnsi="Courier New" w:cs="Courier New"/>
          <w:sz w:val="18"/>
          <w:szCs w:val="21"/>
        </w:rPr>
        <w:t>0</w:t>
      </w:r>
      <w:r w:rsidR="0054029C">
        <w:rPr>
          <w:rFonts w:ascii="Courier New" w:hAnsi="Courier New" w:cs="Courier New"/>
          <w:sz w:val="18"/>
          <w:szCs w:val="21"/>
        </w:rPr>
        <w:t>2</w:t>
      </w:r>
      <w:r w:rsidRPr="009A3660">
        <w:rPr>
          <w:rFonts w:ascii="Courier New" w:hAnsi="Courier New" w:cs="Courier New"/>
          <w:sz w:val="18"/>
          <w:szCs w:val="21"/>
        </w:rPr>
        <w:t>CE</w:t>
      </w:r>
      <w:r w:rsidR="0054029C">
        <w:rPr>
          <w:rFonts w:ascii="Courier New" w:hAnsi="Courier New" w:cs="Courier New"/>
          <w:sz w:val="18"/>
          <w:szCs w:val="21"/>
        </w:rPr>
        <w:t>00</w:t>
      </w:r>
      <w:r w:rsidR="00437016" w:rsidRPr="009A3660">
        <w:rPr>
          <w:rFonts w:ascii="Courier New" w:hAnsi="Courier New" w:cs="Courier New"/>
          <w:sz w:val="18"/>
          <w:szCs w:val="21"/>
        </w:rPr>
        <w:br/>
      </w:r>
      <w:r w:rsidRPr="009A3660">
        <w:rPr>
          <w:rFonts w:ascii="Courier New" w:hAnsi="Courier New" w:cs="Courier New"/>
          <w:sz w:val="18"/>
          <w:szCs w:val="21"/>
        </w:rPr>
        <w:t>304c4ad6a705470c0ad9ae200000040041</w:t>
      </w:r>
      <w:r w:rsidR="00437016" w:rsidRPr="009A3660">
        <w:rPr>
          <w:rFonts w:ascii="Courier New" w:hAnsi="Courier New" w:cs="Courier New"/>
          <w:sz w:val="18"/>
          <w:szCs w:val="21"/>
        </w:rPr>
        <w:br/>
      </w:r>
      <w:r w:rsidRPr="009A3660">
        <w:rPr>
          <w:rFonts w:ascii="Courier New" w:hAnsi="Courier New" w:cs="Courier New"/>
          <w:sz w:val="18"/>
          <w:szCs w:val="21"/>
        </w:rPr>
        <w:t>530F000C4E0D000A0A466966746820466C6F6F72</w:t>
      </w:r>
      <w:r w:rsidR="00BB2AB5" w:rsidRPr="009A3660">
        <w:rPr>
          <w:rFonts w:ascii="Courier New" w:hAnsi="Courier New" w:cs="Courier New"/>
          <w:sz w:val="18"/>
          <w:szCs w:val="21"/>
        </w:rPr>
        <w:br/>
      </w:r>
      <w:r w:rsidRPr="009A3660">
        <w:rPr>
          <w:rFonts w:ascii="Courier New" w:hAnsi="Courier New" w:cs="Courier New"/>
          <w:sz w:val="18"/>
          <w:szCs w:val="21"/>
        </w:rPr>
        <w:t>72030011223344550A73657269616C23313233</w:t>
      </w:r>
      <w:r w:rsidR="00BB2AB5" w:rsidRPr="009A3660">
        <w:rPr>
          <w:rFonts w:ascii="Courier New" w:hAnsi="Courier New" w:cs="Courier New"/>
          <w:sz w:val="18"/>
          <w:szCs w:val="21"/>
        </w:rPr>
        <w:br/>
      </w:r>
      <w:r w:rsidRPr="009A3660">
        <w:rPr>
          <w:rFonts w:ascii="Courier New" w:hAnsi="Courier New" w:cs="Courier New"/>
          <w:sz w:val="18"/>
          <w:szCs w:val="21"/>
        </w:rPr>
        <w:t>850168706507</w:t>
      </w:r>
    </w:p>
    <w:p w14:paraId="3BC3D9DE" w14:textId="7AA0D1C6" w:rsidR="00492A28" w:rsidRDefault="00492A28" w:rsidP="007C1532">
      <w:pPr>
        <w:pStyle w:val="Heading2"/>
      </w:pPr>
      <w:bookmarkStart w:id="35" w:name="_Toc149133900"/>
      <w:r>
        <w:t>Generat</w:t>
      </w:r>
      <w:r w:rsidR="00BE68F0">
        <w:t>ion of the</w:t>
      </w:r>
      <w:r>
        <w:t xml:space="preserve"> M</w:t>
      </w:r>
      <w:r w:rsidR="007C1532">
        <w:t>essage Authentication Code</w:t>
      </w:r>
      <w:bookmarkEnd w:id="35"/>
    </w:p>
    <w:p w14:paraId="3B8A07E8" w14:textId="04F3D09F" w:rsidR="00030ECF" w:rsidRDefault="0012481E" w:rsidP="00F42D3E">
      <w:r>
        <w:t xml:space="preserve">The Message Authentication Code is calculated using the </w:t>
      </w:r>
      <w:r w:rsidR="00903371">
        <w:t>AES-128-CMAC algorithm. The algorithm requires a key and a message which are explained above.</w:t>
      </w:r>
    </w:p>
    <w:p w14:paraId="169AAC37" w14:textId="48FBA87B" w:rsidR="00B34DED" w:rsidRDefault="00B34DED" w:rsidP="00F42D3E">
      <w:r>
        <w:t xml:space="preserve">Following the same example key and message above, the generated </w:t>
      </w:r>
      <w:r w:rsidR="00E37BBB">
        <w:t>MAC would be:</w:t>
      </w:r>
    </w:p>
    <w:p w14:paraId="4ABCC839" w14:textId="475A0E6B" w:rsidR="001C3483" w:rsidRPr="00D20B12" w:rsidRDefault="001C3483" w:rsidP="00D20B12">
      <w:pPr>
        <w:pStyle w:val="BlockText"/>
        <w:rPr>
          <w:rFonts w:ascii="Courier New" w:hAnsi="Courier New" w:cs="Courier New"/>
          <w:sz w:val="18"/>
          <w:szCs w:val="21"/>
        </w:rPr>
      </w:pPr>
      <w:r w:rsidRPr="001C3483">
        <w:rPr>
          <w:rFonts w:ascii="Courier New" w:hAnsi="Courier New" w:cs="Courier New"/>
          <w:sz w:val="18"/>
          <w:szCs w:val="21"/>
        </w:rPr>
        <w:t>b6 5a e7 4d 51 95 33 04 20 a1 da 80 b8 82 f9 eb</w:t>
      </w:r>
    </w:p>
    <w:p w14:paraId="0D6D9818" w14:textId="3FC5190B" w:rsidR="00E37BBB" w:rsidRDefault="00973B34" w:rsidP="00F42D3E">
      <w:r>
        <w:t>Include t</w:t>
      </w:r>
      <w:r w:rsidR="00EE20E6">
        <w:t xml:space="preserve">he MAC along with the timestamp that was used in the message </w:t>
      </w:r>
      <w:r>
        <w:t>in the Signature element.</w:t>
      </w:r>
    </w:p>
    <w:p w14:paraId="174C7A69" w14:textId="362764A3" w:rsidR="008B4D05" w:rsidRDefault="008B4D05" w:rsidP="000D287C">
      <w:pPr>
        <w:pStyle w:val="Heading2"/>
      </w:pPr>
      <w:bookmarkStart w:id="36" w:name="_Toc149133901"/>
      <w:r>
        <w:t>Validation</w:t>
      </w:r>
      <w:bookmarkEnd w:id="36"/>
    </w:p>
    <w:p w14:paraId="45002ECC" w14:textId="122E8730" w:rsidR="000D287C" w:rsidRDefault="000D287C" w:rsidP="000D287C">
      <w:r>
        <w:t>The receiver is expected to generate the key and the message using the same steps as the transmitter</w:t>
      </w:r>
      <w:r w:rsidR="00B83A41">
        <w:t>, and then calculate a MAC locally.</w:t>
      </w:r>
    </w:p>
    <w:p w14:paraId="5E70C34D" w14:textId="0A49F4F5" w:rsidR="000F26CC" w:rsidRDefault="00C27DE3" w:rsidP="000D287C">
      <w:r>
        <w:t>Note that the ordering of the location elements during verification can be different than the order in which fragments were received.</w:t>
      </w:r>
    </w:p>
    <w:p w14:paraId="697644AC" w14:textId="6B9005E2" w:rsidR="00FD0B17" w:rsidRDefault="00FD0B17" w:rsidP="000D287C">
      <w:r>
        <w:t xml:space="preserve">The receiver </w:t>
      </w:r>
      <w:r w:rsidR="00CB2BFD">
        <w:t>should verify that:</w:t>
      </w:r>
    </w:p>
    <w:p w14:paraId="7284B8E8" w14:textId="153D3014" w:rsidR="00CB2BFD" w:rsidRDefault="00CB2BFD" w:rsidP="00CB2BFD">
      <w:pPr>
        <w:pStyle w:val="ListParagraph"/>
        <w:numPr>
          <w:ilvl w:val="0"/>
          <w:numId w:val="46"/>
        </w:numPr>
      </w:pPr>
      <w:r>
        <w:t xml:space="preserve">The timestamp is </w:t>
      </w:r>
      <w:r w:rsidR="00BC690E">
        <w:t>current.</w:t>
      </w:r>
    </w:p>
    <w:p w14:paraId="4353318A" w14:textId="1177E6DE" w:rsidR="00CB2BFD" w:rsidRPr="000D287C" w:rsidRDefault="00CB2BFD" w:rsidP="00CB2BFD">
      <w:pPr>
        <w:pStyle w:val="ListParagraph"/>
        <w:numPr>
          <w:ilvl w:val="0"/>
          <w:numId w:val="46"/>
        </w:numPr>
      </w:pPr>
      <w:r>
        <w:t>The receive</w:t>
      </w:r>
      <w:r w:rsidR="001E4EC0">
        <w:t>d</w:t>
      </w:r>
      <w:r w:rsidR="00B83A41">
        <w:t xml:space="preserve"> MAC matches the </w:t>
      </w:r>
      <w:r w:rsidR="001E4EC0">
        <w:t>locally</w:t>
      </w:r>
      <w:r w:rsidR="00B83A41">
        <w:t xml:space="preserve"> calculated </w:t>
      </w:r>
      <w:r w:rsidR="00BC690E">
        <w:t>MAC.</w:t>
      </w:r>
    </w:p>
    <w:p w14:paraId="65AED09C" w14:textId="3A8AAFA5" w:rsidR="00513B15" w:rsidRDefault="00513B15" w:rsidP="00513B15">
      <w:pPr>
        <w:pStyle w:val="Heading1"/>
      </w:pPr>
      <w:bookmarkStart w:id="37" w:name="_Toc149133902"/>
      <w:r>
        <w:t xml:space="preserve">Appendix </w:t>
      </w:r>
      <w:r w:rsidR="00E77926">
        <w:t>B</w:t>
      </w:r>
      <w:r>
        <w:t xml:space="preserve"> – Sample payloads</w:t>
      </w:r>
      <w:bookmarkEnd w:id="37"/>
    </w:p>
    <w:p w14:paraId="7E85E0D6" w14:textId="2BC51590" w:rsidR="00513B15" w:rsidRDefault="00513B15" w:rsidP="00513B15">
      <w:r>
        <w:t xml:space="preserve">The implementer has flexibility as to which location elements are included in the </w:t>
      </w:r>
      <w:fldSimple w:instr=" DOCPROPERTY beacon \* MERGEFORMAT ">
        <w:r w:rsidR="00892E7E">
          <w:t>OpenLocate Beacon</w:t>
        </w:r>
      </w:fldSimple>
      <w:r>
        <w:t>. Below are example payloads of a minimal beacon and a fully featured beacon. Both examples use Bluetooth 4 regular advertisements.</w:t>
      </w:r>
    </w:p>
    <w:p w14:paraId="710F6EB8" w14:textId="77777777" w:rsidR="00513B15" w:rsidRDefault="00513B15" w:rsidP="00513B15">
      <w:pPr>
        <w:pStyle w:val="Heading2"/>
      </w:pPr>
      <w:bookmarkStart w:id="38" w:name="_Toc149133903"/>
      <w:r>
        <w:t>Minimal beacon</w:t>
      </w:r>
      <w:bookmarkEnd w:id="38"/>
    </w:p>
    <w:p w14:paraId="78178825" w14:textId="77777777" w:rsidR="00513B15" w:rsidRDefault="00513B15" w:rsidP="00513B15">
      <w:r>
        <w:t xml:space="preserve">This example contains two elements: measured power and geo location. There’s just one advertisement that holds 2 elements. The measured power at 1m is measured as -50 dBm. The location in this example is the Aruba HQ building in San Jose, CA located at latitude </w:t>
      </w:r>
      <w:r w:rsidRPr="008F7D3C">
        <w:t>37.419243</w:t>
      </w:r>
      <w:r>
        <w:t xml:space="preserve"> and longitude</w:t>
      </w:r>
      <w:r w:rsidRPr="008F7D3C">
        <w:t xml:space="preserve"> -121.978808</w:t>
      </w:r>
      <w:r>
        <w:t>. In this example the altitude and uncertainties are not specified. The advertisement payload is:</w:t>
      </w:r>
    </w:p>
    <w:p w14:paraId="39CEE4A9" w14:textId="6C6F9E8D" w:rsidR="00513B15" w:rsidRDefault="00513B15" w:rsidP="00513B15">
      <w:pPr>
        <w:pStyle w:val="BlockText"/>
        <w:rPr>
          <w:rFonts w:ascii="Courier New" w:hAnsi="Courier New" w:cs="Courier New"/>
        </w:rPr>
      </w:pPr>
      <w:r w:rsidRPr="0094179F">
        <w:rPr>
          <w:rFonts w:ascii="Courier New" w:hAnsi="Courier New" w:cs="Courier New"/>
        </w:rPr>
        <w:t>1</w:t>
      </w:r>
      <w:r w:rsidR="00234468">
        <w:rPr>
          <w:rFonts w:ascii="Courier New" w:hAnsi="Courier New" w:cs="Courier New"/>
        </w:rPr>
        <w:t>9</w:t>
      </w:r>
      <w:r w:rsidRPr="0094179F">
        <w:rPr>
          <w:rFonts w:ascii="Courier New" w:hAnsi="Courier New" w:cs="Courier New"/>
        </w:rPr>
        <w:t>1694FD</w:t>
      </w:r>
      <w:r>
        <w:rPr>
          <w:rFonts w:ascii="Courier New" w:hAnsi="Courier New" w:cs="Courier New"/>
        </w:rPr>
        <w:t>09</w:t>
      </w:r>
      <w:r w:rsidRPr="0094179F">
        <w:rPr>
          <w:rFonts w:ascii="Courier New" w:hAnsi="Courier New" w:cs="Courier New"/>
        </w:rPr>
        <w:t>01</w:t>
      </w:r>
      <w:r w:rsidR="00E30862">
        <w:rPr>
          <w:rFonts w:ascii="Courier New" w:hAnsi="Courier New" w:cs="Courier New"/>
        </w:rPr>
        <w:t>0</w:t>
      </w:r>
      <w:r w:rsidR="00031429">
        <w:rPr>
          <w:rFonts w:ascii="Courier New" w:hAnsi="Courier New" w:cs="Courier New"/>
        </w:rPr>
        <w:t>2</w:t>
      </w:r>
      <w:r w:rsidRPr="0094179F">
        <w:rPr>
          <w:rFonts w:ascii="Courier New" w:hAnsi="Courier New" w:cs="Courier New"/>
        </w:rPr>
        <w:t>CE</w:t>
      </w:r>
      <w:r w:rsidR="00031429">
        <w:rPr>
          <w:rFonts w:ascii="Courier New" w:hAnsi="Courier New" w:cs="Courier New"/>
        </w:rPr>
        <w:t>00</w:t>
      </w:r>
      <w:r w:rsidRPr="0094179F">
        <w:rPr>
          <w:rFonts w:ascii="Courier New" w:hAnsi="Courier New" w:cs="Courier New"/>
        </w:rPr>
        <w:t>30004AD6A705030C0AD9AE000000000041</w:t>
      </w:r>
    </w:p>
    <w:p w14:paraId="5126EC8D" w14:textId="78B4D65D" w:rsidR="00513B15" w:rsidRPr="0094179F" w:rsidRDefault="00513B15" w:rsidP="00513B15">
      <w:pPr>
        <w:pStyle w:val="Block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234468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 – length: 2</w:t>
      </w:r>
      <w:r w:rsidR="00947AC5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bytes</w:t>
      </w:r>
      <w:r>
        <w:rPr>
          <w:rFonts w:ascii="Courier New" w:hAnsi="Courier New" w:cs="Courier New"/>
        </w:rPr>
        <w:br/>
        <w:t xml:space="preserve">  16 – Type: Service Data Element</w:t>
      </w:r>
      <w:r>
        <w:rPr>
          <w:rFonts w:ascii="Courier New" w:hAnsi="Courier New" w:cs="Courier New"/>
        </w:rPr>
        <w:br/>
        <w:t xml:space="preserve">    94FD – UUID: FD94 in little-endian order</w:t>
      </w:r>
      <w:r>
        <w:rPr>
          <w:rFonts w:ascii="Courier New" w:hAnsi="Courier New" w:cs="Courier New"/>
        </w:rPr>
        <w:br/>
        <w:t xml:space="preserve">        09 – Subtype: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DOCPROPERTY beacon \* MERGEFORMAT </w:instrText>
      </w:r>
      <w:r>
        <w:rPr>
          <w:rFonts w:ascii="Courier New" w:hAnsi="Courier New" w:cs="Courier New"/>
        </w:rPr>
        <w:fldChar w:fldCharType="separate"/>
      </w:r>
      <w:r w:rsidR="00892E7E">
        <w:rPr>
          <w:rFonts w:ascii="Courier New" w:hAnsi="Courier New" w:cs="Courier New"/>
        </w:rPr>
        <w:t>OpenLocate Beacon</w:t>
      </w:r>
      <w:r>
        <w:rPr>
          <w:rFonts w:ascii="Courier New" w:hAnsi="Courier New" w:cs="Courier New"/>
        </w:rPr>
        <w:fldChar w:fldCharType="end"/>
      </w:r>
      <w:r w:rsidR="008E4A6D">
        <w:rPr>
          <w:rFonts w:ascii="Courier New" w:hAnsi="Courier New" w:cs="Courier New"/>
        </w:rPr>
        <w:br/>
      </w:r>
      <w:r w:rsidR="006D0F7A">
        <w:rPr>
          <w:rFonts w:ascii="Courier New" w:hAnsi="Courier New" w:cs="Courier New"/>
        </w:rPr>
        <w:t xml:space="preserve">          </w:t>
      </w:r>
      <w:r w:rsidR="004B48B5">
        <w:rPr>
          <w:rFonts w:ascii="Courier New" w:hAnsi="Courier New" w:cs="Courier New"/>
        </w:rPr>
        <w:t>01 – Seq/Frag: sequence# 0; fragment#0</w:t>
      </w:r>
      <w:r w:rsidR="008E4A6D">
        <w:rPr>
          <w:rFonts w:ascii="Courier New" w:hAnsi="Courier New" w:cs="Courier New"/>
        </w:rPr>
        <w:t>; last-frag=1</w:t>
      </w:r>
      <w:r>
        <w:rPr>
          <w:rFonts w:ascii="Courier New" w:hAnsi="Courier New" w:cs="Courier New"/>
        </w:rPr>
        <w:br/>
      </w:r>
      <w:r w:rsidR="008E4A6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    0</w:t>
      </w:r>
      <w:r w:rsidR="0003142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– Tag/Len: tag = 0 (measured power); Len = 1 byte</w:t>
      </w:r>
      <w:r>
        <w:rPr>
          <w:rFonts w:ascii="Courier New" w:hAnsi="Courier New" w:cs="Courier New"/>
        </w:rPr>
        <w:br/>
        <w:t xml:space="preserve">  </w:t>
      </w:r>
      <w:r w:rsidR="008E4A6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    CE</w:t>
      </w:r>
      <w:r w:rsidR="00031429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– Measured Power: -50 dBm</w:t>
      </w:r>
      <w:r w:rsidR="00031429">
        <w:rPr>
          <w:rFonts w:ascii="Courier New" w:hAnsi="Courier New" w:cs="Courier New"/>
        </w:rPr>
        <w:t>; stationary</w:t>
      </w:r>
      <w:r>
        <w:rPr>
          <w:rFonts w:ascii="Courier New" w:hAnsi="Courier New" w:cs="Courier New"/>
        </w:rPr>
        <w:br/>
        <w:t xml:space="preserve">    </w:t>
      </w:r>
      <w:r w:rsidR="008E4A6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</w:t>
      </w:r>
      <w:r w:rsidR="00202090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30 - Tag/Len: tag = 1(geolocation); Len = 16 bytes</w:t>
      </w:r>
      <w:r>
        <w:rPr>
          <w:rFonts w:ascii="Courier New" w:hAnsi="Courier New" w:cs="Courier New"/>
        </w:rPr>
        <w:br/>
        <w:t xml:space="preserve">      </w:t>
      </w:r>
      <w:r w:rsidR="008E4A6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    </w:t>
      </w:r>
      <w:r w:rsidR="00031429">
        <w:rPr>
          <w:rFonts w:ascii="Courier New" w:hAnsi="Courier New" w:cs="Courier New"/>
        </w:rPr>
        <w:t xml:space="preserve">  </w:t>
      </w:r>
      <w:r w:rsidRPr="0094179F">
        <w:rPr>
          <w:rFonts w:ascii="Courier New" w:hAnsi="Courier New" w:cs="Courier New"/>
        </w:rPr>
        <w:t>004AD6A705030C0AD9AE000000000041</w:t>
      </w:r>
      <w:r>
        <w:rPr>
          <w:rFonts w:ascii="Courier New" w:hAnsi="Courier New" w:cs="Courier New"/>
        </w:rPr>
        <w:t xml:space="preserve"> – LCI: </w:t>
      </w:r>
      <w:r w:rsidRPr="004A31A5">
        <w:rPr>
          <w:rFonts w:ascii="Courier New" w:hAnsi="Courier New" w:cs="Courier New"/>
        </w:rPr>
        <w:t xml:space="preserve">see </w:t>
      </w:r>
      <w:r w:rsidRPr="004A31A5">
        <w:rPr>
          <w:rFonts w:ascii="Courier New" w:hAnsi="Courier New" w:cs="Courier New"/>
        </w:rPr>
        <w:fldChar w:fldCharType="begin"/>
      </w:r>
      <w:r w:rsidRPr="004A31A5">
        <w:rPr>
          <w:rFonts w:ascii="Courier New" w:hAnsi="Courier New" w:cs="Courier New"/>
        </w:rPr>
        <w:instrText xml:space="preserve"> REF _Ref139044379 \h </w:instrText>
      </w:r>
      <w:r>
        <w:rPr>
          <w:rFonts w:ascii="Courier New" w:hAnsi="Courier New" w:cs="Courier New"/>
        </w:rPr>
        <w:instrText xml:space="preserve"> \* MERGEFORMAT </w:instrText>
      </w:r>
      <w:r w:rsidRPr="004A31A5">
        <w:rPr>
          <w:rFonts w:ascii="Courier New" w:hAnsi="Courier New" w:cs="Courier New"/>
        </w:rPr>
      </w:r>
      <w:r w:rsidRPr="004A31A5">
        <w:rPr>
          <w:rFonts w:ascii="Courier New" w:hAnsi="Courier New" w:cs="Courier New"/>
        </w:rPr>
        <w:fldChar w:fldCharType="separate"/>
      </w:r>
      <w:r w:rsidR="00892E7E" w:rsidRPr="00892E7E">
        <w:rPr>
          <w:rFonts w:ascii="Courier New" w:hAnsi="Courier New" w:cs="Courier New"/>
        </w:rPr>
        <w:t xml:space="preserve">Table </w:t>
      </w:r>
      <w:r w:rsidR="00892E7E">
        <w:rPr>
          <w:noProof/>
        </w:rPr>
        <w:t>6</w:t>
      </w:r>
      <w:r w:rsidRPr="004A31A5"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>.</w:t>
      </w:r>
    </w:p>
    <w:p w14:paraId="5D4DD029" w14:textId="2FEF2BF3" w:rsidR="00513B15" w:rsidRDefault="00513B15" w:rsidP="00513B15">
      <w:r>
        <w:lastRenderedPageBreak/>
        <w:t xml:space="preserve">The interpretation of the LCI value is shown in </w:t>
      </w:r>
      <w:r>
        <w:fldChar w:fldCharType="begin"/>
      </w:r>
      <w:r>
        <w:instrText xml:space="preserve"> REF _Ref139044379 \h </w:instrText>
      </w:r>
      <w:r>
        <w:fldChar w:fldCharType="separate"/>
      </w:r>
      <w:r w:rsidR="00892E7E">
        <w:t xml:space="preserve">Table </w:t>
      </w:r>
      <w:r w:rsidR="00892E7E">
        <w:rPr>
          <w:noProof/>
        </w:rPr>
        <w:t>6</w:t>
      </w:r>
      <w:r>
        <w:fldChar w:fldCharType="end"/>
      </w:r>
      <w:r>
        <w:t>.</w:t>
      </w:r>
    </w:p>
    <w:tbl>
      <w:tblPr>
        <w:tblStyle w:val="HPETable"/>
        <w:tblW w:w="0" w:type="auto"/>
        <w:tblLook w:val="04A0" w:firstRow="1" w:lastRow="0" w:firstColumn="1" w:lastColumn="0" w:noHBand="0" w:noVBand="1"/>
      </w:tblPr>
      <w:tblGrid>
        <w:gridCol w:w="1170"/>
        <w:gridCol w:w="1620"/>
        <w:gridCol w:w="5310"/>
        <w:gridCol w:w="2700"/>
      </w:tblGrid>
      <w:tr w:rsidR="00513B15" w14:paraId="0B6FBC7A" w14:textId="77777777" w:rsidTr="00E95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D37A72A" w14:textId="77777777" w:rsidR="00513B15" w:rsidRDefault="00513B15" w:rsidP="00E9564A">
            <w:r>
              <w:t>Field</w:t>
            </w:r>
          </w:p>
        </w:tc>
        <w:tc>
          <w:tcPr>
            <w:tcW w:w="1620" w:type="dxa"/>
          </w:tcPr>
          <w:p w14:paraId="2B14A9CF" w14:textId="77777777" w:rsidR="00513B15" w:rsidRDefault="00513B15" w:rsidP="00E95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310" w:type="dxa"/>
          </w:tcPr>
          <w:p w14:paraId="52C342D7" w14:textId="77777777" w:rsidR="00513B15" w:rsidRDefault="00513B15" w:rsidP="00E95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Binary Value</w:t>
            </w:r>
          </w:p>
        </w:tc>
        <w:tc>
          <w:tcPr>
            <w:tcW w:w="2700" w:type="dxa"/>
          </w:tcPr>
          <w:p w14:paraId="27E80760" w14:textId="77777777" w:rsidR="00513B15" w:rsidRDefault="00513B15" w:rsidP="00E95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Interpretation</w:t>
            </w:r>
          </w:p>
        </w:tc>
      </w:tr>
      <w:tr w:rsidR="00513B15" w14:paraId="53F90975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89E5C8D" w14:textId="77777777" w:rsidR="00513B15" w:rsidRDefault="00513B15" w:rsidP="00E9564A">
            <w:proofErr w:type="spellStart"/>
            <w:r w:rsidRPr="0064762C">
              <w:t>LatUnc</w:t>
            </w:r>
            <w:proofErr w:type="spellEnd"/>
          </w:p>
        </w:tc>
        <w:tc>
          <w:tcPr>
            <w:tcW w:w="1620" w:type="dxa"/>
          </w:tcPr>
          <w:p w14:paraId="4E516AF5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</w:tcPr>
          <w:p w14:paraId="24811BC3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700" w:type="dxa"/>
          </w:tcPr>
          <w:p w14:paraId="0812CAC1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Unspecified</w:t>
            </w:r>
          </w:p>
        </w:tc>
      </w:tr>
      <w:tr w:rsidR="00513B15" w14:paraId="15A3A2D9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3ECA1F3" w14:textId="77777777" w:rsidR="00513B15" w:rsidRDefault="00513B15" w:rsidP="00E9564A">
            <w:r w:rsidRPr="0064762C">
              <w:t>Latitude</w:t>
            </w:r>
          </w:p>
        </w:tc>
        <w:tc>
          <w:tcPr>
            <w:tcW w:w="1620" w:type="dxa"/>
          </w:tcPr>
          <w:p w14:paraId="780DB5F3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B36">
              <w:t>0x</w:t>
            </w:r>
            <w:r>
              <w:t>0</w:t>
            </w:r>
            <w:r w:rsidRPr="008D6B36">
              <w:t>4AD6A705</w:t>
            </w:r>
          </w:p>
        </w:tc>
        <w:tc>
          <w:tcPr>
            <w:tcW w:w="5310" w:type="dxa"/>
          </w:tcPr>
          <w:p w14:paraId="410A20D7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527">
              <w:t>00 0100 1010 1101 0110 1010 0111 0000 0101</w:t>
            </w:r>
          </w:p>
        </w:tc>
        <w:tc>
          <w:tcPr>
            <w:tcW w:w="2700" w:type="dxa"/>
          </w:tcPr>
          <w:p w14:paraId="3C9AB1CC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FBB">
              <w:t>37.419243</w:t>
            </w:r>
          </w:p>
        </w:tc>
      </w:tr>
      <w:tr w:rsidR="00513B15" w14:paraId="1C138892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1AB1A1A" w14:textId="77777777" w:rsidR="00513B15" w:rsidRDefault="00513B15" w:rsidP="00E9564A">
            <w:proofErr w:type="spellStart"/>
            <w:r>
              <w:t>LongUnc</w:t>
            </w:r>
            <w:proofErr w:type="spellEnd"/>
          </w:p>
        </w:tc>
        <w:tc>
          <w:tcPr>
            <w:tcW w:w="1620" w:type="dxa"/>
          </w:tcPr>
          <w:p w14:paraId="5C1524EB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</w:tcPr>
          <w:p w14:paraId="32364488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</w:t>
            </w:r>
          </w:p>
        </w:tc>
        <w:tc>
          <w:tcPr>
            <w:tcW w:w="2700" w:type="dxa"/>
          </w:tcPr>
          <w:p w14:paraId="66EFE43B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Unspecified</w:t>
            </w:r>
          </w:p>
        </w:tc>
      </w:tr>
      <w:tr w:rsidR="00513B15" w14:paraId="7E753EB0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46B1A6A" w14:textId="77777777" w:rsidR="00513B15" w:rsidRDefault="00513B15" w:rsidP="00E9564A">
            <w:r>
              <w:t>Longitude</w:t>
            </w:r>
          </w:p>
        </w:tc>
        <w:tc>
          <w:tcPr>
            <w:tcW w:w="1620" w:type="dxa"/>
          </w:tcPr>
          <w:p w14:paraId="0BE11207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B36">
              <w:t>0x30C0AD9AE</w:t>
            </w:r>
          </w:p>
        </w:tc>
        <w:tc>
          <w:tcPr>
            <w:tcW w:w="5310" w:type="dxa"/>
          </w:tcPr>
          <w:p w14:paraId="547D4EE3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527">
              <w:t>11 0000 1100 0000 1010 1101 1001 1010 1110</w:t>
            </w:r>
          </w:p>
        </w:tc>
        <w:tc>
          <w:tcPr>
            <w:tcW w:w="2700" w:type="dxa"/>
          </w:tcPr>
          <w:p w14:paraId="66484B14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FBB">
              <w:t>-121.978808</w:t>
            </w:r>
          </w:p>
        </w:tc>
      </w:tr>
      <w:tr w:rsidR="00513B15" w14:paraId="421F4CC8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2F2F2E0" w14:textId="77777777" w:rsidR="00513B15" w:rsidRDefault="00513B15" w:rsidP="00E9564A">
            <w:proofErr w:type="spellStart"/>
            <w:r>
              <w:t>AType</w:t>
            </w:r>
            <w:proofErr w:type="spellEnd"/>
          </w:p>
        </w:tc>
        <w:tc>
          <w:tcPr>
            <w:tcW w:w="1620" w:type="dxa"/>
          </w:tcPr>
          <w:p w14:paraId="6D5C6ED6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</w:tcPr>
          <w:p w14:paraId="0E150480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2700" w:type="dxa"/>
          </w:tcPr>
          <w:p w14:paraId="575A669C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altitude specified</w:t>
            </w:r>
          </w:p>
        </w:tc>
      </w:tr>
      <w:tr w:rsidR="00513B15" w14:paraId="38612FF3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5D173E4" w14:textId="77777777" w:rsidR="00513B15" w:rsidRDefault="00513B15" w:rsidP="00E9564A">
            <w:proofErr w:type="spellStart"/>
            <w:r>
              <w:t>AltUnc</w:t>
            </w:r>
            <w:proofErr w:type="spellEnd"/>
          </w:p>
        </w:tc>
        <w:tc>
          <w:tcPr>
            <w:tcW w:w="1620" w:type="dxa"/>
          </w:tcPr>
          <w:p w14:paraId="0F57C680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</w:tcPr>
          <w:p w14:paraId="3566D9B8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700" w:type="dxa"/>
          </w:tcPr>
          <w:p w14:paraId="45BB2AAE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13B15" w14:paraId="1A8332EB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37955D9" w14:textId="77777777" w:rsidR="00513B15" w:rsidRDefault="00513B15" w:rsidP="00E9564A">
            <w:r>
              <w:t>Altitude</w:t>
            </w:r>
          </w:p>
        </w:tc>
        <w:tc>
          <w:tcPr>
            <w:tcW w:w="1620" w:type="dxa"/>
          </w:tcPr>
          <w:p w14:paraId="60DF0DC4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</w:tcPr>
          <w:p w14:paraId="68201149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5D1">
              <w:t>00 0000 0000 0000 0000 0000 0000 0000</w:t>
            </w:r>
          </w:p>
        </w:tc>
        <w:tc>
          <w:tcPr>
            <w:tcW w:w="2700" w:type="dxa"/>
          </w:tcPr>
          <w:p w14:paraId="31440BBE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13B15" w14:paraId="4D491A64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645325F" w14:textId="77777777" w:rsidR="00513B15" w:rsidRDefault="00513B15" w:rsidP="00E9564A">
            <w:r>
              <w:t>Version</w:t>
            </w:r>
          </w:p>
        </w:tc>
        <w:tc>
          <w:tcPr>
            <w:tcW w:w="1620" w:type="dxa"/>
          </w:tcPr>
          <w:p w14:paraId="17AA278D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</w:tcPr>
          <w:p w14:paraId="75BC192C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2700" w:type="dxa"/>
          </w:tcPr>
          <w:p w14:paraId="4C1E9BBA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1</w:t>
            </w:r>
          </w:p>
        </w:tc>
      </w:tr>
      <w:tr w:rsidR="00513B15" w14:paraId="4C6293C2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88656C8" w14:textId="77777777" w:rsidR="00513B15" w:rsidRDefault="00513B15" w:rsidP="00E9564A">
            <w:r>
              <w:t>Reserved</w:t>
            </w:r>
          </w:p>
        </w:tc>
        <w:tc>
          <w:tcPr>
            <w:tcW w:w="1620" w:type="dxa"/>
          </w:tcPr>
          <w:p w14:paraId="24BBF214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</w:tcPr>
          <w:p w14:paraId="59429E50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</w:t>
            </w:r>
          </w:p>
        </w:tc>
        <w:tc>
          <w:tcPr>
            <w:tcW w:w="2700" w:type="dxa"/>
          </w:tcPr>
          <w:p w14:paraId="6BC053FA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13B15" w14:paraId="19DD5D0C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CCB4FB7" w14:textId="77777777" w:rsidR="00513B15" w:rsidRDefault="00513B15" w:rsidP="00E9564A">
            <w:r>
              <w:t>Datum</w:t>
            </w:r>
          </w:p>
        </w:tc>
        <w:tc>
          <w:tcPr>
            <w:tcW w:w="1620" w:type="dxa"/>
          </w:tcPr>
          <w:p w14:paraId="1EBE224F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</w:tcPr>
          <w:p w14:paraId="7F36E9DE" w14:textId="77777777" w:rsidR="00513B15" w:rsidRDefault="00513B1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2700" w:type="dxa"/>
          </w:tcPr>
          <w:p w14:paraId="78B6DA30" w14:textId="77777777" w:rsidR="00513B15" w:rsidRDefault="00513B15" w:rsidP="00E9564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WGS84</w:t>
            </w:r>
          </w:p>
        </w:tc>
      </w:tr>
    </w:tbl>
    <w:p w14:paraId="5C4767B4" w14:textId="0F011467" w:rsidR="00513B15" w:rsidRDefault="00513B15" w:rsidP="00513B15">
      <w:pPr>
        <w:pStyle w:val="Caption-Table"/>
        <w:jc w:val="center"/>
      </w:pPr>
      <w:bookmarkStart w:id="39" w:name="_Ref139044379"/>
      <w:r>
        <w:t xml:space="preserve">Table </w:t>
      </w:r>
      <w:fldSimple w:instr=" SEQ Table \* ARABIC ">
        <w:r w:rsidR="00892E7E">
          <w:rPr>
            <w:noProof/>
          </w:rPr>
          <w:t>6</w:t>
        </w:r>
      </w:fldSimple>
      <w:bookmarkEnd w:id="39"/>
      <w:r>
        <w:t>: LCI values</w:t>
      </w:r>
    </w:p>
    <w:p w14:paraId="3A625622" w14:textId="77777777" w:rsidR="00513B15" w:rsidRDefault="00513B15" w:rsidP="00513B15">
      <w:pPr>
        <w:pStyle w:val="Heading2"/>
      </w:pPr>
      <w:bookmarkStart w:id="40" w:name="_Toc149133904"/>
      <w:r>
        <w:t>Full beacon</w:t>
      </w:r>
      <w:bookmarkEnd w:id="40"/>
    </w:p>
    <w:p w14:paraId="698F25D9" w14:textId="77777777" w:rsidR="00513B15" w:rsidRDefault="00513B15" w:rsidP="00513B15">
      <w:r>
        <w:t>This example contains all elements. The total beacon is too large for a single Bluetooth 4 advertisement frame. Therefore, it is split into 4 frames. This beacon advertises the following information:</w:t>
      </w:r>
    </w:p>
    <w:p w14:paraId="33ABEB52" w14:textId="77777777" w:rsidR="00513B15" w:rsidRDefault="00513B15" w:rsidP="00513B15">
      <w:pPr>
        <w:pStyle w:val="ListParagraph"/>
        <w:numPr>
          <w:ilvl w:val="0"/>
          <w:numId w:val="46"/>
        </w:numPr>
      </w:pPr>
      <w:r>
        <w:t>Frame 1</w:t>
      </w:r>
    </w:p>
    <w:p w14:paraId="656F7B6F" w14:textId="07C92D46" w:rsidR="00513B15" w:rsidRDefault="00376767" w:rsidP="00513B15">
      <w:pPr>
        <w:pStyle w:val="ListParagraph"/>
        <w:numPr>
          <w:ilvl w:val="1"/>
          <w:numId w:val="46"/>
        </w:numPr>
      </w:pPr>
      <w:r>
        <w:t>Properties</w:t>
      </w:r>
      <w:r w:rsidR="00513B15">
        <w:t xml:space="preserve">: </w:t>
      </w:r>
      <w:r>
        <w:t xml:space="preserve">calibrated power = </w:t>
      </w:r>
      <w:r w:rsidR="00513B15">
        <w:t>-50 dBm</w:t>
      </w:r>
      <w:r>
        <w:t>; device is stationary</w:t>
      </w:r>
    </w:p>
    <w:p w14:paraId="00DF3894" w14:textId="77777777" w:rsidR="00513B15" w:rsidRDefault="00513B15" w:rsidP="00513B15">
      <w:pPr>
        <w:pStyle w:val="ListParagraph"/>
        <w:numPr>
          <w:ilvl w:val="1"/>
          <w:numId w:val="46"/>
        </w:numPr>
      </w:pPr>
      <w:r>
        <w:t>Geolocation: Fifth floor of the Aruba HQ building in San Jose, CA, with uncertainty spanning the entire building</w:t>
      </w:r>
    </w:p>
    <w:p w14:paraId="0E8A44C9" w14:textId="77777777" w:rsidR="00513B15" w:rsidRDefault="00513B15" w:rsidP="00513B15">
      <w:pPr>
        <w:pStyle w:val="ListParagraph"/>
        <w:numPr>
          <w:ilvl w:val="0"/>
          <w:numId w:val="46"/>
        </w:numPr>
      </w:pPr>
      <w:r>
        <w:t>Frame 2</w:t>
      </w:r>
    </w:p>
    <w:p w14:paraId="697D7D47" w14:textId="77777777" w:rsidR="00513B15" w:rsidRDefault="00513B15" w:rsidP="00513B15">
      <w:pPr>
        <w:pStyle w:val="ListParagraph"/>
        <w:numPr>
          <w:ilvl w:val="1"/>
          <w:numId w:val="46"/>
        </w:numPr>
      </w:pPr>
      <w:r>
        <w:t>Floor location: coordinates [31.5 ± 2.25, 25.7 ± 1.69] on “Fifth Floor”</w:t>
      </w:r>
    </w:p>
    <w:p w14:paraId="0E3C0338" w14:textId="77777777" w:rsidR="00513B15" w:rsidRDefault="00513B15" w:rsidP="00513B15">
      <w:pPr>
        <w:pStyle w:val="ListParagraph"/>
        <w:numPr>
          <w:ilvl w:val="0"/>
          <w:numId w:val="46"/>
        </w:numPr>
      </w:pPr>
      <w:r>
        <w:t>Frame 3:</w:t>
      </w:r>
    </w:p>
    <w:p w14:paraId="2F544539" w14:textId="5BBF917E" w:rsidR="00513B15" w:rsidRDefault="00513B15" w:rsidP="00513B15">
      <w:pPr>
        <w:pStyle w:val="ListParagraph"/>
        <w:numPr>
          <w:ilvl w:val="1"/>
          <w:numId w:val="46"/>
        </w:numPr>
      </w:pPr>
      <w:r>
        <w:t xml:space="preserve">Identities: mac address </w:t>
      </w:r>
      <w:r w:rsidR="00270D7F">
        <w:t>00:11:22: 33:44:55</w:t>
      </w:r>
      <w:r>
        <w:t xml:space="preserve"> and string “serial#123”</w:t>
      </w:r>
    </w:p>
    <w:p w14:paraId="4EF0794B" w14:textId="11FF1C78" w:rsidR="00513B15" w:rsidRDefault="00513B15" w:rsidP="00513B15">
      <w:pPr>
        <w:pStyle w:val="ListParagraph"/>
        <w:numPr>
          <w:ilvl w:val="1"/>
          <w:numId w:val="46"/>
        </w:numPr>
      </w:pPr>
      <w:r>
        <w:t xml:space="preserve">URL: </w:t>
      </w:r>
      <w:hyperlink r:id="rId20" w:history="1">
        <w:r w:rsidRPr="00DB1B60">
          <w:rPr>
            <w:rStyle w:val="Hyperlink"/>
          </w:rPr>
          <w:t>https://www.hpe.com</w:t>
        </w:r>
      </w:hyperlink>
    </w:p>
    <w:p w14:paraId="7A6A0710" w14:textId="77777777" w:rsidR="00513B15" w:rsidRDefault="00513B15" w:rsidP="00513B15">
      <w:pPr>
        <w:pStyle w:val="ListParagraph"/>
        <w:numPr>
          <w:ilvl w:val="0"/>
          <w:numId w:val="46"/>
        </w:numPr>
      </w:pPr>
      <w:r>
        <w:t>Frame 4</w:t>
      </w:r>
    </w:p>
    <w:p w14:paraId="509DE254" w14:textId="4FDB9594" w:rsidR="00513B15" w:rsidRDefault="00513B15" w:rsidP="00513B15">
      <w:pPr>
        <w:pStyle w:val="ListParagraph"/>
        <w:numPr>
          <w:ilvl w:val="1"/>
          <w:numId w:val="46"/>
        </w:numPr>
      </w:pPr>
      <w:r>
        <w:t xml:space="preserve">Signature: generated with passphrase “HPE Aruba Networking” and timestamp </w:t>
      </w:r>
      <w:r w:rsidRPr="005F194B">
        <w:t>1688328591</w:t>
      </w:r>
      <w:r>
        <w:t xml:space="preserve"> (UTC: </w:t>
      </w:r>
      <w:r w:rsidRPr="00C418B5">
        <w:t xml:space="preserve">Sunday, July 2, </w:t>
      </w:r>
      <w:r w:rsidR="00270D7F" w:rsidRPr="00C418B5">
        <w:t>2023,</w:t>
      </w:r>
      <w:r w:rsidRPr="00C418B5">
        <w:t xml:space="preserve"> 8:09:51 PM</w:t>
      </w:r>
      <w:r>
        <w:t>)</w:t>
      </w:r>
    </w:p>
    <w:p w14:paraId="5400918C" w14:textId="77777777" w:rsidR="00513B15" w:rsidRDefault="00513B15" w:rsidP="00513B15">
      <w:r>
        <w:t>The payloads of these advertisements are:</w:t>
      </w:r>
    </w:p>
    <w:p w14:paraId="34DC8A51" w14:textId="45EF4558" w:rsidR="00513B15" w:rsidRPr="00AF48D6" w:rsidRDefault="00513B15" w:rsidP="00513B15">
      <w:pPr>
        <w:pStyle w:val="BlockText"/>
        <w:rPr>
          <w:rFonts w:ascii="Courier New" w:hAnsi="Courier New" w:cs="Courier New"/>
          <w:sz w:val="18"/>
          <w:szCs w:val="21"/>
        </w:rPr>
      </w:pPr>
      <w:r w:rsidRPr="00936D09">
        <w:rPr>
          <w:rFonts w:ascii="Courier New" w:hAnsi="Courier New" w:cs="Courier New"/>
          <w:sz w:val="18"/>
          <w:szCs w:val="21"/>
        </w:rPr>
        <w:t>Frame1:</w:t>
      </w:r>
      <w:r w:rsidRPr="00936D09">
        <w:rPr>
          <w:rFonts w:ascii="Courier New" w:hAnsi="Courier New" w:cs="Courier New"/>
          <w:sz w:val="18"/>
          <w:szCs w:val="21"/>
        </w:rPr>
        <w:tab/>
      </w:r>
      <w:r w:rsidRPr="00936D09">
        <w:rPr>
          <w:rFonts w:ascii="Courier New" w:hAnsi="Courier New" w:cs="Courier New"/>
          <w:b/>
          <w:sz w:val="18"/>
          <w:szCs w:val="21"/>
        </w:rPr>
        <w:br/>
      </w:r>
      <w:r w:rsidRPr="00936D09">
        <w:rPr>
          <w:rFonts w:ascii="Courier New" w:hAnsi="Courier New" w:cs="Courier New"/>
          <w:sz w:val="18"/>
          <w:szCs w:val="21"/>
        </w:rPr>
        <w:t>1</w:t>
      </w:r>
      <w:r w:rsidR="00E44A2A">
        <w:rPr>
          <w:rFonts w:ascii="Courier New" w:hAnsi="Courier New" w:cs="Courier New"/>
          <w:sz w:val="18"/>
          <w:szCs w:val="21"/>
        </w:rPr>
        <w:t>9</w:t>
      </w:r>
      <w:r w:rsidRPr="00936D09">
        <w:rPr>
          <w:rFonts w:ascii="Courier New" w:hAnsi="Courier New" w:cs="Courier New"/>
          <w:sz w:val="18"/>
          <w:szCs w:val="21"/>
        </w:rPr>
        <w:t>1694FD</w:t>
      </w:r>
      <w:r>
        <w:rPr>
          <w:rFonts w:ascii="Courier New" w:hAnsi="Courier New" w:cs="Courier New"/>
          <w:sz w:val="18"/>
          <w:szCs w:val="21"/>
        </w:rPr>
        <w:t>09</w:t>
      </w:r>
      <w:r w:rsidR="004F36D3">
        <w:rPr>
          <w:rFonts w:ascii="Courier New" w:hAnsi="Courier New" w:cs="Courier New"/>
          <w:sz w:val="18"/>
          <w:szCs w:val="21"/>
        </w:rPr>
        <w:t>40</w:t>
      </w:r>
      <w:r w:rsidRPr="00936D09">
        <w:rPr>
          <w:rFonts w:ascii="Courier New" w:hAnsi="Courier New" w:cs="Courier New"/>
          <w:sz w:val="18"/>
          <w:szCs w:val="21"/>
        </w:rPr>
        <w:t>0</w:t>
      </w:r>
      <w:r w:rsidR="00E44A2A">
        <w:rPr>
          <w:rFonts w:ascii="Courier New" w:hAnsi="Courier New" w:cs="Courier New"/>
          <w:sz w:val="18"/>
          <w:szCs w:val="21"/>
        </w:rPr>
        <w:t>2</w:t>
      </w:r>
      <w:r w:rsidRPr="00936D09">
        <w:rPr>
          <w:rFonts w:ascii="Courier New" w:hAnsi="Courier New" w:cs="Courier New"/>
          <w:sz w:val="18"/>
          <w:szCs w:val="21"/>
        </w:rPr>
        <w:t>CE</w:t>
      </w:r>
      <w:r w:rsidR="00E44A2A">
        <w:rPr>
          <w:rFonts w:ascii="Courier New" w:hAnsi="Courier New" w:cs="Courier New"/>
          <w:sz w:val="18"/>
          <w:szCs w:val="21"/>
        </w:rPr>
        <w:t>00</w:t>
      </w:r>
      <w:r w:rsidRPr="00936D09">
        <w:rPr>
          <w:rFonts w:ascii="Courier New" w:hAnsi="Courier New" w:cs="Courier New"/>
          <w:sz w:val="18"/>
          <w:szCs w:val="21"/>
        </w:rPr>
        <w:t>304C4AD6A705470C0AD9AE200000040041</w:t>
      </w:r>
      <w:r>
        <w:rPr>
          <w:rFonts w:ascii="Courier New" w:hAnsi="Courier New" w:cs="Courier New"/>
          <w:sz w:val="18"/>
          <w:szCs w:val="21"/>
        </w:rPr>
        <w:br/>
        <w:t>1</w:t>
      </w:r>
      <w:r w:rsidR="00E44A2A">
        <w:rPr>
          <w:rFonts w:ascii="Courier New" w:hAnsi="Courier New" w:cs="Courier New"/>
          <w:sz w:val="18"/>
          <w:szCs w:val="21"/>
        </w:rPr>
        <w:t>9</w:t>
      </w:r>
      <w:r>
        <w:rPr>
          <w:rFonts w:ascii="Courier New" w:hAnsi="Courier New" w:cs="Courier New"/>
          <w:sz w:val="18"/>
          <w:szCs w:val="21"/>
        </w:rPr>
        <w:t>1694FD09 – Prefix</w:t>
      </w:r>
      <w:r>
        <w:rPr>
          <w:rFonts w:ascii="Courier New" w:hAnsi="Courier New" w:cs="Courier New"/>
          <w:sz w:val="18"/>
          <w:szCs w:val="21"/>
        </w:rPr>
        <w:br/>
      </w:r>
      <w:r w:rsidR="00540C13">
        <w:rPr>
          <w:rFonts w:ascii="Courier New" w:hAnsi="Courier New" w:cs="Courier New"/>
          <w:sz w:val="18"/>
          <w:szCs w:val="21"/>
        </w:rPr>
        <w:t xml:space="preserve">          40 – Seq/Frag: seq=4; frag=0; last-frag=0</w:t>
      </w:r>
      <w:r w:rsidR="00540C13">
        <w:rPr>
          <w:rFonts w:ascii="Courier New" w:hAnsi="Courier New" w:cs="Courier New"/>
          <w:sz w:val="18"/>
          <w:szCs w:val="21"/>
        </w:rPr>
        <w:br/>
      </w:r>
      <w:r>
        <w:rPr>
          <w:rFonts w:ascii="Courier New" w:hAnsi="Courier New" w:cs="Courier New"/>
          <w:sz w:val="18"/>
          <w:szCs w:val="21"/>
        </w:rPr>
        <w:t xml:space="preserve">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0</w:t>
      </w:r>
      <w:r w:rsidR="00E44A2A">
        <w:rPr>
          <w:rFonts w:ascii="Courier New" w:hAnsi="Courier New" w:cs="Courier New"/>
          <w:sz w:val="18"/>
          <w:szCs w:val="21"/>
        </w:rPr>
        <w:t>2</w:t>
      </w:r>
      <w:r>
        <w:rPr>
          <w:rFonts w:ascii="Courier New" w:hAnsi="Courier New" w:cs="Courier New"/>
          <w:sz w:val="18"/>
          <w:szCs w:val="21"/>
        </w:rPr>
        <w:t>CE</w:t>
      </w:r>
      <w:r w:rsidR="00E44A2A">
        <w:rPr>
          <w:rFonts w:ascii="Courier New" w:hAnsi="Courier New" w:cs="Courier New"/>
          <w:sz w:val="18"/>
          <w:szCs w:val="21"/>
        </w:rPr>
        <w:t>00</w:t>
      </w:r>
      <w:r>
        <w:rPr>
          <w:rFonts w:ascii="Courier New" w:hAnsi="Courier New" w:cs="Courier New"/>
          <w:sz w:val="18"/>
          <w:szCs w:val="21"/>
        </w:rPr>
        <w:t xml:space="preserve"> – measured power element: -50 dBm</w:t>
      </w:r>
      <w:r>
        <w:rPr>
          <w:rFonts w:ascii="Courier New" w:hAnsi="Courier New" w:cs="Courier New"/>
          <w:sz w:val="18"/>
          <w:szCs w:val="21"/>
        </w:rPr>
        <w:br/>
        <w:t xml:space="preserve"> 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</w:t>
      </w:r>
      <w:r w:rsidR="00E44A2A">
        <w:rPr>
          <w:rFonts w:ascii="Courier New" w:hAnsi="Courier New" w:cs="Courier New"/>
          <w:sz w:val="18"/>
          <w:szCs w:val="21"/>
        </w:rPr>
        <w:t xml:space="preserve">  </w:t>
      </w:r>
      <w:r w:rsidRPr="00936D09">
        <w:rPr>
          <w:rFonts w:ascii="Courier New" w:hAnsi="Courier New" w:cs="Courier New"/>
          <w:sz w:val="18"/>
          <w:szCs w:val="21"/>
        </w:rPr>
        <w:t>304C4AD6A705470C0AD9AE200000040041</w:t>
      </w:r>
      <w:r>
        <w:rPr>
          <w:rFonts w:ascii="Courier New" w:hAnsi="Courier New" w:cs="Courier New"/>
          <w:sz w:val="18"/>
          <w:szCs w:val="21"/>
        </w:rPr>
        <w:t xml:space="preserve"> – Location info. See </w:t>
      </w:r>
      <w:r w:rsidR="00270D7F">
        <w:rPr>
          <w:rFonts w:ascii="Courier New" w:hAnsi="Courier New" w:cs="Courier New"/>
          <w:sz w:val="18"/>
          <w:szCs w:val="21"/>
        </w:rPr>
        <w:fldChar w:fldCharType="begin"/>
      </w:r>
      <w:r w:rsidR="00270D7F">
        <w:rPr>
          <w:rFonts w:ascii="Courier New" w:hAnsi="Courier New" w:cs="Courier New"/>
          <w:sz w:val="18"/>
          <w:szCs w:val="21"/>
        </w:rPr>
        <w:instrText xml:space="preserve"> REF _Ref139286159 \h  \* MERGEFORMAT </w:instrText>
      </w:r>
      <w:r w:rsidR="00270D7F">
        <w:rPr>
          <w:rFonts w:ascii="Courier New" w:hAnsi="Courier New" w:cs="Courier New"/>
          <w:sz w:val="18"/>
          <w:szCs w:val="21"/>
        </w:rPr>
      </w:r>
      <w:r w:rsidR="00270D7F">
        <w:rPr>
          <w:rFonts w:ascii="Courier New" w:hAnsi="Courier New" w:cs="Courier New"/>
          <w:sz w:val="18"/>
          <w:szCs w:val="21"/>
        </w:rPr>
        <w:fldChar w:fldCharType="separate"/>
      </w:r>
      <w:r w:rsidR="00892E7E" w:rsidRPr="00892E7E">
        <w:rPr>
          <w:rFonts w:ascii="Courier New" w:hAnsi="Courier New" w:cs="Courier New"/>
          <w:sz w:val="18"/>
          <w:szCs w:val="21"/>
        </w:rPr>
        <w:t>Table 7</w:t>
      </w:r>
      <w:r w:rsidR="00270D7F">
        <w:rPr>
          <w:rFonts w:ascii="Courier New" w:hAnsi="Courier New" w:cs="Courier New"/>
          <w:sz w:val="18"/>
          <w:szCs w:val="21"/>
        </w:rPr>
        <w:fldChar w:fldCharType="end"/>
      </w:r>
      <w:r>
        <w:rPr>
          <w:rFonts w:ascii="Courier New" w:hAnsi="Courier New" w:cs="Courier New"/>
          <w:sz w:val="18"/>
          <w:szCs w:val="21"/>
        </w:rPr>
        <w:t>.</w:t>
      </w:r>
    </w:p>
    <w:p w14:paraId="0BB312D5" w14:textId="7551AED8" w:rsidR="00513B15" w:rsidRPr="00936D09" w:rsidRDefault="00513B15" w:rsidP="00513B15">
      <w:pPr>
        <w:pStyle w:val="BlockText"/>
        <w:rPr>
          <w:rFonts w:ascii="Courier New" w:hAnsi="Courier New" w:cs="Courier New"/>
          <w:sz w:val="18"/>
          <w:szCs w:val="21"/>
        </w:rPr>
      </w:pPr>
      <w:r w:rsidRPr="00936D09">
        <w:rPr>
          <w:rFonts w:ascii="Courier New" w:hAnsi="Courier New" w:cs="Courier New"/>
          <w:sz w:val="18"/>
          <w:szCs w:val="21"/>
        </w:rPr>
        <w:lastRenderedPageBreak/>
        <w:t>Frame2:</w:t>
      </w:r>
      <w:r w:rsidRPr="00936D09">
        <w:rPr>
          <w:rFonts w:ascii="Courier New" w:hAnsi="Courier New" w:cs="Courier New"/>
          <w:sz w:val="18"/>
          <w:szCs w:val="21"/>
        </w:rPr>
        <w:tab/>
      </w:r>
      <w:r w:rsidRPr="00936D09">
        <w:rPr>
          <w:rFonts w:ascii="Courier New" w:hAnsi="Courier New" w:cs="Courier New"/>
          <w:b/>
          <w:sz w:val="18"/>
          <w:szCs w:val="21"/>
        </w:rPr>
        <w:br/>
      </w:r>
      <w:r w:rsidRPr="00936D09">
        <w:rPr>
          <w:rFonts w:ascii="Courier New" w:hAnsi="Courier New" w:cs="Courier New"/>
          <w:sz w:val="18"/>
          <w:szCs w:val="21"/>
        </w:rPr>
        <w:t>1</w:t>
      </w:r>
      <w:r w:rsidR="001F45AC">
        <w:rPr>
          <w:rFonts w:ascii="Courier New" w:hAnsi="Courier New" w:cs="Courier New"/>
          <w:sz w:val="18"/>
          <w:szCs w:val="21"/>
        </w:rPr>
        <w:t>9</w:t>
      </w:r>
      <w:r w:rsidRPr="00936D09">
        <w:rPr>
          <w:rFonts w:ascii="Courier New" w:hAnsi="Courier New" w:cs="Courier New"/>
          <w:sz w:val="18"/>
          <w:szCs w:val="21"/>
        </w:rPr>
        <w:t>1694FD09</w:t>
      </w:r>
      <w:r w:rsidR="004F36D3">
        <w:rPr>
          <w:rFonts w:ascii="Courier New" w:hAnsi="Courier New" w:cs="Courier New"/>
          <w:sz w:val="18"/>
          <w:szCs w:val="21"/>
        </w:rPr>
        <w:t>42</w:t>
      </w:r>
      <w:r w:rsidRPr="00936D09">
        <w:rPr>
          <w:rFonts w:ascii="Courier New" w:hAnsi="Courier New" w:cs="Courier New"/>
          <w:sz w:val="18"/>
          <w:szCs w:val="21"/>
        </w:rPr>
        <w:t>530F000C4E0D000A0A466966746820466C6F6F72</w:t>
      </w:r>
      <w:r>
        <w:rPr>
          <w:rFonts w:ascii="Courier New" w:hAnsi="Courier New" w:cs="Courier New"/>
          <w:sz w:val="18"/>
          <w:szCs w:val="21"/>
        </w:rPr>
        <w:br/>
        <w:t>1</w:t>
      </w:r>
      <w:r w:rsidR="001F45AC">
        <w:rPr>
          <w:rFonts w:ascii="Courier New" w:hAnsi="Courier New" w:cs="Courier New"/>
          <w:sz w:val="18"/>
          <w:szCs w:val="21"/>
        </w:rPr>
        <w:t>9</w:t>
      </w:r>
      <w:r>
        <w:rPr>
          <w:rFonts w:ascii="Courier New" w:hAnsi="Courier New" w:cs="Courier New"/>
          <w:sz w:val="18"/>
          <w:szCs w:val="21"/>
        </w:rPr>
        <w:t>1694FD09 – Prefix</w:t>
      </w:r>
      <w:r>
        <w:rPr>
          <w:rFonts w:ascii="Courier New" w:hAnsi="Courier New" w:cs="Courier New"/>
          <w:sz w:val="18"/>
          <w:szCs w:val="21"/>
        </w:rPr>
        <w:br/>
      </w:r>
      <w:r w:rsidR="00540C13">
        <w:rPr>
          <w:rFonts w:ascii="Courier New" w:hAnsi="Courier New" w:cs="Courier New"/>
          <w:sz w:val="18"/>
          <w:szCs w:val="21"/>
        </w:rPr>
        <w:t xml:space="preserve">          4</w:t>
      </w:r>
      <w:r w:rsidR="004F36D3">
        <w:rPr>
          <w:rFonts w:ascii="Courier New" w:hAnsi="Courier New" w:cs="Courier New"/>
          <w:sz w:val="18"/>
          <w:szCs w:val="21"/>
        </w:rPr>
        <w:t>2</w:t>
      </w:r>
      <w:r w:rsidR="00540C13">
        <w:rPr>
          <w:rFonts w:ascii="Courier New" w:hAnsi="Courier New" w:cs="Courier New"/>
          <w:sz w:val="18"/>
          <w:szCs w:val="21"/>
        </w:rPr>
        <w:t xml:space="preserve"> – Seq/Frag: seq=4; frag=1; last-frag=</w:t>
      </w:r>
      <w:r w:rsidR="004F36D3">
        <w:rPr>
          <w:rFonts w:ascii="Courier New" w:hAnsi="Courier New" w:cs="Courier New"/>
          <w:sz w:val="18"/>
          <w:szCs w:val="21"/>
        </w:rPr>
        <w:t>0</w:t>
      </w:r>
      <w:r w:rsidR="00540C13">
        <w:rPr>
          <w:rFonts w:ascii="Courier New" w:hAnsi="Courier New" w:cs="Courier New"/>
          <w:sz w:val="18"/>
          <w:szCs w:val="21"/>
        </w:rPr>
        <w:br/>
      </w:r>
      <w:r>
        <w:rPr>
          <w:rFonts w:ascii="Courier New" w:hAnsi="Courier New" w:cs="Courier New"/>
          <w:sz w:val="18"/>
          <w:szCs w:val="21"/>
        </w:rPr>
        <w:t xml:space="preserve">  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>53 – Tag(2: floor location) / Len (19)</w:t>
      </w:r>
      <w:r>
        <w:rPr>
          <w:rFonts w:ascii="Courier New" w:hAnsi="Courier New" w:cs="Courier New"/>
          <w:sz w:val="18"/>
          <w:szCs w:val="21"/>
        </w:rPr>
        <w:br/>
        <w:t xml:space="preserve">    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>0F – X-</w:t>
      </w:r>
      <w:proofErr w:type="spellStart"/>
      <w:r>
        <w:rPr>
          <w:rFonts w:ascii="Courier New" w:hAnsi="Courier New" w:cs="Courier New"/>
          <w:sz w:val="18"/>
          <w:szCs w:val="21"/>
        </w:rPr>
        <w:t>Unc</w:t>
      </w:r>
      <w:proofErr w:type="spellEnd"/>
      <w:r>
        <w:rPr>
          <w:rFonts w:ascii="Courier New" w:hAnsi="Courier New" w:cs="Courier New"/>
          <w:sz w:val="18"/>
          <w:szCs w:val="21"/>
        </w:rPr>
        <w:t>: 15 -&gt; 2.25m</w:t>
      </w:r>
      <w:r>
        <w:rPr>
          <w:rFonts w:ascii="Courier New" w:hAnsi="Courier New" w:cs="Courier New"/>
          <w:sz w:val="18"/>
          <w:szCs w:val="21"/>
        </w:rPr>
        <w:br/>
        <w:t xml:space="preserve">      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000C4E – </w:t>
      </w:r>
      <w:r w:rsidR="002514C2">
        <w:rPr>
          <w:rFonts w:ascii="Courier New" w:hAnsi="Courier New" w:cs="Courier New"/>
          <w:sz w:val="18"/>
          <w:szCs w:val="21"/>
        </w:rPr>
        <w:t xml:space="preserve">X: </w:t>
      </w:r>
      <w:r>
        <w:rPr>
          <w:rFonts w:ascii="Courier New" w:hAnsi="Courier New" w:cs="Courier New"/>
          <w:sz w:val="18"/>
          <w:szCs w:val="21"/>
        </w:rPr>
        <w:t>3150 -&gt; 31.5m</w:t>
      </w:r>
      <w:r>
        <w:rPr>
          <w:rFonts w:ascii="Courier New" w:hAnsi="Courier New" w:cs="Courier New"/>
          <w:sz w:val="18"/>
          <w:szCs w:val="21"/>
        </w:rPr>
        <w:br/>
        <w:t xml:space="preserve">        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0D – Y-</w:t>
      </w:r>
      <w:proofErr w:type="spellStart"/>
      <w:r>
        <w:rPr>
          <w:rFonts w:ascii="Courier New" w:hAnsi="Courier New" w:cs="Courier New"/>
          <w:sz w:val="18"/>
          <w:szCs w:val="21"/>
        </w:rPr>
        <w:t>Unc</w:t>
      </w:r>
      <w:proofErr w:type="spellEnd"/>
      <w:r>
        <w:rPr>
          <w:rFonts w:ascii="Courier New" w:hAnsi="Courier New" w:cs="Courier New"/>
          <w:sz w:val="18"/>
          <w:szCs w:val="21"/>
        </w:rPr>
        <w:t>: 13 -&gt; 1.69m</w:t>
      </w:r>
      <w:r>
        <w:rPr>
          <w:rFonts w:ascii="Courier New" w:hAnsi="Courier New" w:cs="Courier New"/>
          <w:sz w:val="18"/>
          <w:szCs w:val="21"/>
        </w:rPr>
        <w:br/>
      </w:r>
      <w:r>
        <w:rPr>
          <w:rFonts w:ascii="Courier New" w:hAnsi="Courier New" w:cs="Courier New"/>
          <w:sz w:val="18"/>
          <w:szCs w:val="21"/>
        </w:rPr>
        <w:tab/>
        <w:t xml:space="preserve">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000A0A – </w:t>
      </w:r>
      <w:r w:rsidR="00402174">
        <w:rPr>
          <w:rFonts w:ascii="Courier New" w:hAnsi="Courier New" w:cs="Courier New"/>
          <w:sz w:val="18"/>
          <w:szCs w:val="21"/>
        </w:rPr>
        <w:t xml:space="preserve">Y: </w:t>
      </w:r>
      <w:r>
        <w:rPr>
          <w:rFonts w:ascii="Courier New" w:hAnsi="Courier New" w:cs="Courier New"/>
          <w:sz w:val="18"/>
          <w:szCs w:val="21"/>
        </w:rPr>
        <w:t>2570 -&gt; 25.7m</w:t>
      </w:r>
      <w:r>
        <w:rPr>
          <w:rFonts w:ascii="Courier New" w:hAnsi="Courier New" w:cs="Courier New"/>
          <w:sz w:val="18"/>
          <w:szCs w:val="21"/>
        </w:rPr>
        <w:br/>
        <w:t xml:space="preserve">            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</w:t>
      </w:r>
      <w:r w:rsidRPr="00936D09">
        <w:rPr>
          <w:rFonts w:ascii="Courier New" w:hAnsi="Courier New" w:cs="Courier New"/>
          <w:sz w:val="18"/>
          <w:szCs w:val="21"/>
        </w:rPr>
        <w:t>466966746820466C6F6F72</w:t>
      </w:r>
      <w:r>
        <w:rPr>
          <w:rFonts w:ascii="Courier New" w:hAnsi="Courier New" w:cs="Courier New"/>
          <w:sz w:val="18"/>
          <w:szCs w:val="21"/>
        </w:rPr>
        <w:t xml:space="preserve"> – “Fifth Floor”</w:t>
      </w:r>
    </w:p>
    <w:p w14:paraId="6FE61AD7" w14:textId="188E41D3" w:rsidR="00513B15" w:rsidRPr="00936D09" w:rsidRDefault="00513B15" w:rsidP="00513B15">
      <w:pPr>
        <w:pStyle w:val="BlockText"/>
        <w:rPr>
          <w:rFonts w:ascii="Courier New" w:hAnsi="Courier New" w:cs="Courier New"/>
          <w:sz w:val="18"/>
          <w:szCs w:val="21"/>
        </w:rPr>
      </w:pPr>
      <w:r w:rsidRPr="00936D09">
        <w:rPr>
          <w:rFonts w:ascii="Courier New" w:hAnsi="Courier New" w:cs="Courier New"/>
          <w:sz w:val="18"/>
          <w:szCs w:val="21"/>
        </w:rPr>
        <w:t>Frame3:</w:t>
      </w:r>
      <w:r w:rsidRPr="00936D09">
        <w:rPr>
          <w:rFonts w:ascii="Courier New" w:hAnsi="Courier New" w:cs="Courier New"/>
          <w:sz w:val="18"/>
          <w:szCs w:val="21"/>
        </w:rPr>
        <w:tab/>
      </w:r>
      <w:r w:rsidRPr="00936D09">
        <w:rPr>
          <w:rFonts w:ascii="Courier New" w:hAnsi="Courier New" w:cs="Courier New"/>
          <w:b/>
          <w:sz w:val="18"/>
          <w:szCs w:val="21"/>
        </w:rPr>
        <w:br/>
      </w:r>
      <w:r w:rsidRPr="00936D09">
        <w:rPr>
          <w:rFonts w:ascii="Courier New" w:hAnsi="Courier New" w:cs="Courier New"/>
          <w:sz w:val="18"/>
          <w:szCs w:val="21"/>
        </w:rPr>
        <w:t>1</w:t>
      </w:r>
      <w:r w:rsidR="001F45AC">
        <w:rPr>
          <w:rFonts w:ascii="Courier New" w:hAnsi="Courier New" w:cs="Courier New"/>
          <w:sz w:val="18"/>
          <w:szCs w:val="21"/>
        </w:rPr>
        <w:t>E</w:t>
      </w:r>
      <w:r w:rsidRPr="00936D09">
        <w:rPr>
          <w:rFonts w:ascii="Courier New" w:hAnsi="Courier New" w:cs="Courier New"/>
          <w:sz w:val="18"/>
          <w:szCs w:val="21"/>
        </w:rPr>
        <w:t>1694FD09</w:t>
      </w:r>
      <w:r w:rsidR="004F36D3">
        <w:rPr>
          <w:rFonts w:ascii="Courier New" w:hAnsi="Courier New" w:cs="Courier New"/>
          <w:sz w:val="18"/>
          <w:szCs w:val="21"/>
        </w:rPr>
        <w:t>44</w:t>
      </w:r>
      <w:r w:rsidRPr="00936D09">
        <w:rPr>
          <w:rFonts w:ascii="Courier New" w:hAnsi="Courier New" w:cs="Courier New"/>
          <w:sz w:val="18"/>
          <w:szCs w:val="21"/>
        </w:rPr>
        <w:t>72030011223344550A73657269616C23313233850168706507</w:t>
      </w:r>
      <w:r>
        <w:rPr>
          <w:rFonts w:ascii="Courier New" w:hAnsi="Courier New" w:cs="Courier New"/>
          <w:sz w:val="18"/>
          <w:szCs w:val="21"/>
        </w:rPr>
        <w:br/>
        <w:t>1</w:t>
      </w:r>
      <w:r w:rsidR="001F45AC">
        <w:rPr>
          <w:rFonts w:ascii="Courier New" w:hAnsi="Courier New" w:cs="Courier New"/>
          <w:sz w:val="18"/>
          <w:szCs w:val="21"/>
        </w:rPr>
        <w:t>E</w:t>
      </w:r>
      <w:r>
        <w:rPr>
          <w:rFonts w:ascii="Courier New" w:hAnsi="Courier New" w:cs="Courier New"/>
          <w:sz w:val="18"/>
          <w:szCs w:val="21"/>
        </w:rPr>
        <w:t>1694FD09 – Prefix</w:t>
      </w:r>
      <w:r>
        <w:rPr>
          <w:rFonts w:ascii="Courier New" w:hAnsi="Courier New" w:cs="Courier New"/>
          <w:sz w:val="18"/>
          <w:szCs w:val="21"/>
        </w:rPr>
        <w:br/>
      </w:r>
      <w:r w:rsidR="00540C13">
        <w:rPr>
          <w:rFonts w:ascii="Courier New" w:hAnsi="Courier New" w:cs="Courier New"/>
          <w:sz w:val="18"/>
          <w:szCs w:val="21"/>
        </w:rPr>
        <w:t xml:space="preserve">          4</w:t>
      </w:r>
      <w:r w:rsidR="004F36D3">
        <w:rPr>
          <w:rFonts w:ascii="Courier New" w:hAnsi="Courier New" w:cs="Courier New"/>
          <w:sz w:val="18"/>
          <w:szCs w:val="21"/>
        </w:rPr>
        <w:t>4</w:t>
      </w:r>
      <w:r w:rsidR="00540C13">
        <w:rPr>
          <w:rFonts w:ascii="Courier New" w:hAnsi="Courier New" w:cs="Courier New"/>
          <w:sz w:val="18"/>
          <w:szCs w:val="21"/>
        </w:rPr>
        <w:t xml:space="preserve"> – Seq/Frag: seq=4; frag=</w:t>
      </w:r>
      <w:r w:rsidR="004F36D3">
        <w:rPr>
          <w:rFonts w:ascii="Courier New" w:hAnsi="Courier New" w:cs="Courier New"/>
          <w:sz w:val="18"/>
          <w:szCs w:val="21"/>
        </w:rPr>
        <w:t>2</w:t>
      </w:r>
      <w:r w:rsidR="00540C13">
        <w:rPr>
          <w:rFonts w:ascii="Courier New" w:hAnsi="Courier New" w:cs="Courier New"/>
          <w:sz w:val="18"/>
          <w:szCs w:val="21"/>
        </w:rPr>
        <w:t>; last-frag=</w:t>
      </w:r>
      <w:r w:rsidR="004F36D3">
        <w:rPr>
          <w:rFonts w:ascii="Courier New" w:hAnsi="Courier New" w:cs="Courier New"/>
          <w:sz w:val="18"/>
          <w:szCs w:val="21"/>
        </w:rPr>
        <w:t>0</w:t>
      </w:r>
      <w:r w:rsidR="00540C13">
        <w:rPr>
          <w:rFonts w:ascii="Courier New" w:hAnsi="Courier New" w:cs="Courier New"/>
          <w:sz w:val="18"/>
          <w:szCs w:val="21"/>
        </w:rPr>
        <w:br/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  72 – Tag(3: identity) / Len (18)</w:t>
      </w:r>
      <w:r>
        <w:rPr>
          <w:rFonts w:ascii="Courier New" w:hAnsi="Courier New" w:cs="Courier New"/>
          <w:sz w:val="18"/>
          <w:szCs w:val="21"/>
        </w:rPr>
        <w:br/>
        <w:t xml:space="preserve">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  03 – Identity Types: 0x01 + 0x02 -&gt; mac-address + string</w:t>
      </w:r>
      <w:r>
        <w:rPr>
          <w:rFonts w:ascii="Courier New" w:hAnsi="Courier New" w:cs="Courier New"/>
          <w:sz w:val="18"/>
          <w:szCs w:val="21"/>
        </w:rPr>
        <w:br/>
        <w:t xml:space="preserve">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  </w:t>
      </w:r>
      <w:r w:rsidRPr="00936D09">
        <w:rPr>
          <w:rFonts w:ascii="Courier New" w:hAnsi="Courier New" w:cs="Courier New"/>
          <w:sz w:val="18"/>
          <w:szCs w:val="21"/>
        </w:rPr>
        <w:t>001122334455</w:t>
      </w:r>
      <w:r>
        <w:rPr>
          <w:rFonts w:ascii="Courier New" w:hAnsi="Courier New" w:cs="Courier New"/>
          <w:sz w:val="18"/>
          <w:szCs w:val="21"/>
        </w:rPr>
        <w:t xml:space="preserve"> – Mac address: </w:t>
      </w:r>
      <w:r w:rsidRPr="00936D09">
        <w:rPr>
          <w:rFonts w:ascii="Courier New" w:hAnsi="Courier New" w:cs="Courier New"/>
          <w:sz w:val="18"/>
          <w:szCs w:val="21"/>
        </w:rPr>
        <w:t>00</w:t>
      </w:r>
      <w:r>
        <w:rPr>
          <w:rFonts w:ascii="Courier New" w:hAnsi="Courier New" w:cs="Courier New"/>
          <w:sz w:val="18"/>
          <w:szCs w:val="21"/>
        </w:rPr>
        <w:t>:</w:t>
      </w:r>
      <w:r w:rsidRPr="00936D09">
        <w:rPr>
          <w:rFonts w:ascii="Courier New" w:hAnsi="Courier New" w:cs="Courier New"/>
          <w:sz w:val="18"/>
          <w:szCs w:val="21"/>
        </w:rPr>
        <w:t>11</w:t>
      </w:r>
      <w:r>
        <w:rPr>
          <w:rFonts w:ascii="Courier New" w:hAnsi="Courier New" w:cs="Courier New"/>
          <w:sz w:val="18"/>
          <w:szCs w:val="21"/>
        </w:rPr>
        <w:t>:</w:t>
      </w:r>
      <w:r w:rsidRPr="00936D09">
        <w:rPr>
          <w:rFonts w:ascii="Courier New" w:hAnsi="Courier New" w:cs="Courier New"/>
          <w:sz w:val="18"/>
          <w:szCs w:val="21"/>
        </w:rPr>
        <w:t>22</w:t>
      </w:r>
      <w:r>
        <w:rPr>
          <w:rFonts w:ascii="Courier New" w:hAnsi="Courier New" w:cs="Courier New"/>
          <w:sz w:val="18"/>
          <w:szCs w:val="21"/>
        </w:rPr>
        <w:t>:</w:t>
      </w:r>
      <w:r w:rsidRPr="00936D09">
        <w:rPr>
          <w:rFonts w:ascii="Courier New" w:hAnsi="Courier New" w:cs="Courier New"/>
          <w:sz w:val="18"/>
          <w:szCs w:val="21"/>
        </w:rPr>
        <w:t>33</w:t>
      </w:r>
      <w:r>
        <w:rPr>
          <w:rFonts w:ascii="Courier New" w:hAnsi="Courier New" w:cs="Courier New"/>
          <w:sz w:val="18"/>
          <w:szCs w:val="21"/>
        </w:rPr>
        <w:t>:</w:t>
      </w:r>
      <w:r w:rsidRPr="00936D09">
        <w:rPr>
          <w:rFonts w:ascii="Courier New" w:hAnsi="Courier New" w:cs="Courier New"/>
          <w:sz w:val="18"/>
          <w:szCs w:val="21"/>
        </w:rPr>
        <w:t>44</w:t>
      </w:r>
      <w:r>
        <w:rPr>
          <w:rFonts w:ascii="Courier New" w:hAnsi="Courier New" w:cs="Courier New"/>
          <w:sz w:val="18"/>
          <w:szCs w:val="21"/>
        </w:rPr>
        <w:t>:</w:t>
      </w:r>
      <w:r w:rsidRPr="00936D09">
        <w:rPr>
          <w:rFonts w:ascii="Courier New" w:hAnsi="Courier New" w:cs="Courier New"/>
          <w:sz w:val="18"/>
          <w:szCs w:val="21"/>
        </w:rPr>
        <w:t>55</w:t>
      </w:r>
      <w:r>
        <w:rPr>
          <w:rFonts w:ascii="Courier New" w:hAnsi="Courier New" w:cs="Courier New"/>
          <w:sz w:val="18"/>
          <w:szCs w:val="21"/>
        </w:rPr>
        <w:br/>
        <w:t xml:space="preserve">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            0A – id string length</w:t>
      </w:r>
      <w:r>
        <w:rPr>
          <w:rFonts w:ascii="Courier New" w:hAnsi="Courier New" w:cs="Courier New"/>
          <w:sz w:val="18"/>
          <w:szCs w:val="21"/>
        </w:rPr>
        <w:br/>
        <w:t xml:space="preserve">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            </w:t>
      </w:r>
      <w:r w:rsidRPr="00936D09">
        <w:rPr>
          <w:rFonts w:ascii="Courier New" w:hAnsi="Courier New" w:cs="Courier New"/>
          <w:sz w:val="18"/>
          <w:szCs w:val="21"/>
        </w:rPr>
        <w:t>73657269616C23313233</w:t>
      </w:r>
      <w:r>
        <w:rPr>
          <w:rFonts w:ascii="Courier New" w:hAnsi="Courier New" w:cs="Courier New"/>
          <w:sz w:val="18"/>
          <w:szCs w:val="21"/>
        </w:rPr>
        <w:t xml:space="preserve"> – “serial#123”</w:t>
      </w:r>
      <w:r>
        <w:rPr>
          <w:rFonts w:ascii="Courier New" w:hAnsi="Courier New" w:cs="Courier New"/>
          <w:sz w:val="18"/>
          <w:szCs w:val="21"/>
        </w:rPr>
        <w:br/>
        <w:t xml:space="preserve">  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                              85 – Tag (4: URL) / Length (5)</w:t>
      </w:r>
      <w:r>
        <w:rPr>
          <w:rFonts w:ascii="Courier New" w:hAnsi="Courier New" w:cs="Courier New"/>
          <w:sz w:val="18"/>
          <w:szCs w:val="21"/>
        </w:rPr>
        <w:br/>
        <w:t xml:space="preserve">    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                              </w:t>
      </w:r>
      <w:r w:rsidRPr="00936D09">
        <w:rPr>
          <w:rFonts w:ascii="Courier New" w:hAnsi="Courier New" w:cs="Courier New"/>
          <w:sz w:val="18"/>
          <w:szCs w:val="21"/>
        </w:rPr>
        <w:t>01</w:t>
      </w:r>
      <w:r>
        <w:rPr>
          <w:rFonts w:ascii="Courier New" w:hAnsi="Courier New" w:cs="Courier New"/>
          <w:sz w:val="18"/>
          <w:szCs w:val="21"/>
        </w:rPr>
        <w:t xml:space="preserve"> – URL scheme: “https://www.”</w:t>
      </w:r>
      <w:r>
        <w:rPr>
          <w:rFonts w:ascii="Courier New" w:hAnsi="Courier New" w:cs="Courier New"/>
          <w:sz w:val="18"/>
          <w:szCs w:val="21"/>
        </w:rPr>
        <w:br/>
        <w:t xml:space="preserve">      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                              </w:t>
      </w:r>
      <w:r w:rsidRPr="00936D09">
        <w:rPr>
          <w:rFonts w:ascii="Courier New" w:hAnsi="Courier New" w:cs="Courier New"/>
          <w:sz w:val="18"/>
          <w:szCs w:val="21"/>
        </w:rPr>
        <w:t>68706507</w:t>
      </w:r>
      <w:r>
        <w:rPr>
          <w:rFonts w:ascii="Courier New" w:hAnsi="Courier New" w:cs="Courier New"/>
          <w:sz w:val="18"/>
          <w:szCs w:val="21"/>
        </w:rPr>
        <w:t xml:space="preserve"> – encoded URL: “hpe.com”</w:t>
      </w:r>
      <w:r>
        <w:rPr>
          <w:rFonts w:ascii="Courier New" w:hAnsi="Courier New" w:cs="Courier New"/>
          <w:sz w:val="18"/>
          <w:szCs w:val="21"/>
        </w:rPr>
        <w:br/>
      </w:r>
    </w:p>
    <w:p w14:paraId="69A0A36A" w14:textId="0093C7EB" w:rsidR="00513B15" w:rsidRDefault="00513B15" w:rsidP="00513B15">
      <w:pPr>
        <w:pStyle w:val="BlockText"/>
        <w:rPr>
          <w:rFonts w:ascii="Courier New" w:hAnsi="Courier New" w:cs="Courier New"/>
          <w:sz w:val="18"/>
          <w:szCs w:val="21"/>
        </w:rPr>
      </w:pPr>
      <w:r w:rsidRPr="00936D09">
        <w:rPr>
          <w:rFonts w:ascii="Courier New" w:hAnsi="Courier New" w:cs="Courier New"/>
          <w:sz w:val="18"/>
          <w:szCs w:val="21"/>
        </w:rPr>
        <w:t>Frame4:</w:t>
      </w:r>
      <w:r w:rsidRPr="00936D09">
        <w:rPr>
          <w:rFonts w:ascii="Courier New" w:hAnsi="Courier New" w:cs="Courier New"/>
          <w:sz w:val="18"/>
          <w:szCs w:val="21"/>
        </w:rPr>
        <w:tab/>
      </w:r>
      <w:r w:rsidRPr="00936D09">
        <w:rPr>
          <w:rFonts w:ascii="Courier New" w:hAnsi="Courier New" w:cs="Courier New"/>
          <w:b/>
          <w:sz w:val="18"/>
          <w:szCs w:val="21"/>
        </w:rPr>
        <w:br/>
      </w:r>
      <w:r w:rsidRPr="00936D09">
        <w:rPr>
          <w:rFonts w:ascii="Courier New" w:hAnsi="Courier New" w:cs="Courier New"/>
          <w:sz w:val="18"/>
          <w:szCs w:val="21"/>
        </w:rPr>
        <w:t>1</w:t>
      </w:r>
      <w:r w:rsidR="00D821A7">
        <w:rPr>
          <w:rFonts w:ascii="Courier New" w:hAnsi="Courier New" w:cs="Courier New"/>
          <w:sz w:val="18"/>
          <w:szCs w:val="21"/>
        </w:rPr>
        <w:t>B</w:t>
      </w:r>
      <w:r w:rsidRPr="00936D09">
        <w:rPr>
          <w:rFonts w:ascii="Courier New" w:hAnsi="Courier New" w:cs="Courier New"/>
          <w:sz w:val="18"/>
          <w:szCs w:val="21"/>
        </w:rPr>
        <w:t>1694FD09</w:t>
      </w:r>
      <w:r w:rsidR="004F36D3">
        <w:rPr>
          <w:rFonts w:ascii="Courier New" w:hAnsi="Courier New" w:cs="Courier New"/>
          <w:sz w:val="18"/>
          <w:szCs w:val="21"/>
        </w:rPr>
        <w:t>47</w:t>
      </w:r>
      <w:r w:rsidRPr="00936D09">
        <w:rPr>
          <w:rFonts w:ascii="Courier New" w:hAnsi="Courier New" w:cs="Courier New"/>
          <w:sz w:val="18"/>
          <w:szCs w:val="21"/>
        </w:rPr>
        <w:t>B</w:t>
      </w:r>
      <w:r w:rsidR="002518EB">
        <w:rPr>
          <w:rFonts w:ascii="Courier New" w:hAnsi="Courier New" w:cs="Courier New"/>
          <w:sz w:val="18"/>
          <w:szCs w:val="21"/>
        </w:rPr>
        <w:t>5</w:t>
      </w:r>
      <w:r w:rsidR="004605D5">
        <w:rPr>
          <w:rFonts w:ascii="Courier New" w:hAnsi="Courier New" w:cs="Courier New"/>
          <w:sz w:val="18"/>
          <w:szCs w:val="21"/>
        </w:rPr>
        <w:t>00</w:t>
      </w:r>
      <w:r w:rsidRPr="00936D09">
        <w:rPr>
          <w:rFonts w:ascii="Courier New" w:hAnsi="Courier New" w:cs="Courier New"/>
          <w:sz w:val="18"/>
          <w:szCs w:val="21"/>
        </w:rPr>
        <w:t>64A1D98F</w:t>
      </w:r>
      <w:r w:rsidR="002B2870" w:rsidRPr="002B2870">
        <w:rPr>
          <w:rFonts w:ascii="Courier New" w:hAnsi="Courier New" w:cs="Courier New"/>
          <w:sz w:val="18"/>
          <w:szCs w:val="21"/>
        </w:rPr>
        <w:t>B65AE74D5195330420A1DA80B882F9EB</w:t>
      </w:r>
      <w:r>
        <w:rPr>
          <w:rFonts w:ascii="Courier New" w:hAnsi="Courier New" w:cs="Courier New"/>
          <w:sz w:val="18"/>
          <w:szCs w:val="21"/>
        </w:rPr>
        <w:br/>
        <w:t>1</w:t>
      </w:r>
      <w:r w:rsidR="00D821A7">
        <w:rPr>
          <w:rFonts w:ascii="Courier New" w:hAnsi="Courier New" w:cs="Courier New"/>
          <w:sz w:val="18"/>
          <w:szCs w:val="21"/>
        </w:rPr>
        <w:t>B</w:t>
      </w:r>
      <w:r>
        <w:rPr>
          <w:rFonts w:ascii="Courier New" w:hAnsi="Courier New" w:cs="Courier New"/>
          <w:sz w:val="18"/>
          <w:szCs w:val="21"/>
        </w:rPr>
        <w:t>1694FD09</w:t>
      </w:r>
      <w:r w:rsidR="00F14F28">
        <w:rPr>
          <w:rFonts w:ascii="Courier New" w:hAnsi="Courier New" w:cs="Courier New"/>
          <w:sz w:val="18"/>
          <w:szCs w:val="21"/>
        </w:rPr>
        <w:t xml:space="preserve"> – Prefix</w:t>
      </w:r>
      <w:r w:rsidR="00F14F28">
        <w:rPr>
          <w:rFonts w:ascii="Courier New" w:hAnsi="Courier New" w:cs="Courier New"/>
          <w:sz w:val="18"/>
          <w:szCs w:val="21"/>
        </w:rPr>
        <w:br/>
      </w:r>
      <w:r w:rsidR="000E1272">
        <w:rPr>
          <w:rFonts w:ascii="Courier New" w:hAnsi="Courier New" w:cs="Courier New"/>
          <w:sz w:val="18"/>
          <w:szCs w:val="21"/>
        </w:rPr>
        <w:t xml:space="preserve">          4</w:t>
      </w:r>
      <w:r w:rsidR="00540C13">
        <w:rPr>
          <w:rFonts w:ascii="Courier New" w:hAnsi="Courier New" w:cs="Courier New"/>
          <w:sz w:val="18"/>
          <w:szCs w:val="21"/>
        </w:rPr>
        <w:t>7</w:t>
      </w:r>
      <w:r w:rsidR="00F14F28">
        <w:rPr>
          <w:rFonts w:ascii="Courier New" w:hAnsi="Courier New" w:cs="Courier New"/>
          <w:sz w:val="18"/>
          <w:szCs w:val="21"/>
        </w:rPr>
        <w:t xml:space="preserve"> – Seq/Frag: seq=4; frag</w:t>
      </w:r>
      <w:r w:rsidR="00540C13">
        <w:rPr>
          <w:rFonts w:ascii="Courier New" w:hAnsi="Courier New" w:cs="Courier New"/>
          <w:sz w:val="18"/>
          <w:szCs w:val="21"/>
        </w:rPr>
        <w:t>=3; last-frag=1</w:t>
      </w:r>
      <w:r>
        <w:rPr>
          <w:rFonts w:ascii="Courier New" w:hAnsi="Courier New" w:cs="Courier New"/>
          <w:sz w:val="18"/>
          <w:szCs w:val="21"/>
        </w:rPr>
        <w:br/>
        <w:t xml:space="preserve">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B</w:t>
      </w:r>
      <w:r w:rsidR="002518EB">
        <w:rPr>
          <w:rFonts w:ascii="Courier New" w:hAnsi="Courier New" w:cs="Courier New"/>
          <w:sz w:val="18"/>
          <w:szCs w:val="21"/>
        </w:rPr>
        <w:t>5</w:t>
      </w:r>
      <w:r>
        <w:rPr>
          <w:rFonts w:ascii="Courier New" w:hAnsi="Courier New" w:cs="Courier New"/>
          <w:sz w:val="18"/>
          <w:szCs w:val="21"/>
        </w:rPr>
        <w:t xml:space="preserve"> – Tag (5: signature) / Len (2</w:t>
      </w:r>
      <w:r w:rsidR="00AF6699">
        <w:rPr>
          <w:rFonts w:ascii="Courier New" w:hAnsi="Courier New" w:cs="Courier New"/>
          <w:sz w:val="18"/>
          <w:szCs w:val="21"/>
        </w:rPr>
        <w:t>1</w:t>
      </w:r>
      <w:r>
        <w:rPr>
          <w:rFonts w:ascii="Courier New" w:hAnsi="Courier New" w:cs="Courier New"/>
          <w:sz w:val="18"/>
          <w:szCs w:val="21"/>
        </w:rPr>
        <w:t>)</w:t>
      </w:r>
      <w:r w:rsidR="00D821A7">
        <w:rPr>
          <w:rFonts w:ascii="Courier New" w:hAnsi="Courier New" w:cs="Courier New"/>
          <w:sz w:val="18"/>
          <w:szCs w:val="21"/>
        </w:rPr>
        <w:br/>
        <w:t xml:space="preserve">              00 – </w:t>
      </w:r>
      <w:proofErr w:type="spellStart"/>
      <w:r w:rsidR="00D821A7">
        <w:rPr>
          <w:rFonts w:ascii="Courier New" w:hAnsi="Courier New" w:cs="Courier New"/>
          <w:sz w:val="18"/>
          <w:szCs w:val="21"/>
        </w:rPr>
        <w:t>SigType</w:t>
      </w:r>
      <w:proofErr w:type="spellEnd"/>
      <w:r w:rsidR="00D821A7">
        <w:rPr>
          <w:rFonts w:ascii="Courier New" w:hAnsi="Courier New" w:cs="Courier New"/>
          <w:sz w:val="18"/>
          <w:szCs w:val="21"/>
        </w:rPr>
        <w:t xml:space="preserve">: </w:t>
      </w:r>
      <w:r w:rsidR="004605D5">
        <w:rPr>
          <w:rFonts w:ascii="Courier New" w:hAnsi="Courier New" w:cs="Courier New"/>
          <w:sz w:val="18"/>
          <w:szCs w:val="21"/>
        </w:rPr>
        <w:t>AES-128-CMAC</w:t>
      </w:r>
      <w:r>
        <w:rPr>
          <w:rFonts w:ascii="Courier New" w:hAnsi="Courier New" w:cs="Courier New"/>
          <w:sz w:val="18"/>
          <w:szCs w:val="21"/>
        </w:rPr>
        <w:br/>
      </w:r>
      <w:r w:rsidR="004605D5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</w:t>
      </w:r>
      <w:r w:rsidRPr="00936D09">
        <w:rPr>
          <w:rFonts w:ascii="Courier New" w:hAnsi="Courier New" w:cs="Courier New"/>
          <w:sz w:val="18"/>
          <w:szCs w:val="21"/>
        </w:rPr>
        <w:t>64A1D98F</w:t>
      </w:r>
      <w:r>
        <w:rPr>
          <w:rFonts w:ascii="Courier New" w:hAnsi="Courier New" w:cs="Courier New"/>
          <w:sz w:val="18"/>
          <w:szCs w:val="21"/>
        </w:rPr>
        <w:t xml:space="preserve"> - timestamp</w:t>
      </w:r>
      <w:r>
        <w:rPr>
          <w:rFonts w:ascii="Courier New" w:hAnsi="Courier New" w:cs="Courier New"/>
          <w:sz w:val="18"/>
          <w:szCs w:val="21"/>
        </w:rPr>
        <w:br/>
        <w:t xml:space="preserve">  </w:t>
      </w:r>
      <w:r w:rsidR="004605D5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  </w:t>
      </w:r>
      <w:r w:rsidR="00AC0243">
        <w:rPr>
          <w:rFonts w:ascii="Courier New" w:hAnsi="Courier New" w:cs="Courier New"/>
          <w:sz w:val="18"/>
          <w:szCs w:val="21"/>
        </w:rPr>
        <w:t xml:space="preserve">  </w:t>
      </w:r>
      <w:r>
        <w:rPr>
          <w:rFonts w:ascii="Courier New" w:hAnsi="Courier New" w:cs="Courier New"/>
          <w:sz w:val="18"/>
          <w:szCs w:val="21"/>
        </w:rPr>
        <w:t xml:space="preserve">        </w:t>
      </w:r>
      <w:r w:rsidR="002B2870" w:rsidRPr="002B2870">
        <w:rPr>
          <w:rFonts w:ascii="Courier New" w:hAnsi="Courier New" w:cs="Courier New"/>
          <w:sz w:val="18"/>
          <w:szCs w:val="21"/>
        </w:rPr>
        <w:t>B65AE74D5195330420A1DA80B882F9EB</w:t>
      </w:r>
      <w:r w:rsidR="0022256D">
        <w:rPr>
          <w:rFonts w:ascii="Courier New" w:hAnsi="Courier New" w:cs="Courier New"/>
          <w:sz w:val="18"/>
          <w:szCs w:val="21"/>
        </w:rPr>
        <w:t xml:space="preserve"> </w:t>
      </w:r>
      <w:r>
        <w:rPr>
          <w:rFonts w:ascii="Courier New" w:hAnsi="Courier New" w:cs="Courier New"/>
          <w:sz w:val="18"/>
          <w:szCs w:val="21"/>
        </w:rPr>
        <w:t>– Message Authentication Code</w:t>
      </w:r>
    </w:p>
    <w:p w14:paraId="28C83DE0" w14:textId="04322AD2" w:rsidR="00C702A3" w:rsidRDefault="00C702A3" w:rsidP="009C11C5">
      <w:r>
        <w:t>A</w:t>
      </w:r>
      <w:r w:rsidR="00F400BE">
        <w:t>l</w:t>
      </w:r>
      <w:r>
        <w:t>ternatively</w:t>
      </w:r>
      <w:r w:rsidR="00F400BE">
        <w:t xml:space="preserve">, if Bluetooth 5 and extended advertisement is supported, the transmitter can opt to send </w:t>
      </w:r>
      <w:r w:rsidR="00B75464">
        <w:t>the beacon in an extended advertisement frame. In this case there is a single advertisement and inside that, there is a single Service Data Element containing the entire beacon.</w:t>
      </w:r>
      <w:r w:rsidR="007C4AE3">
        <w:t xml:space="preserve"> The payload would be:</w:t>
      </w:r>
    </w:p>
    <w:p w14:paraId="309E452A" w14:textId="4FFFDC13" w:rsidR="007C4AE3" w:rsidRPr="007C4AE3" w:rsidRDefault="007C4AE3" w:rsidP="007C4AE3">
      <w:pPr>
        <w:pStyle w:val="BlockText"/>
        <w:rPr>
          <w:rFonts w:ascii="Courier New" w:hAnsi="Courier New" w:cs="Courier New"/>
          <w:sz w:val="18"/>
          <w:szCs w:val="21"/>
        </w:rPr>
      </w:pPr>
      <w:r w:rsidRPr="007C4AE3">
        <w:rPr>
          <w:rFonts w:ascii="Courier New" w:hAnsi="Courier New" w:cs="Courier New"/>
          <w:sz w:val="18"/>
          <w:szCs w:val="21"/>
        </w:rPr>
        <w:t>5</w:t>
      </w:r>
      <w:r w:rsidR="00EF2571">
        <w:rPr>
          <w:rFonts w:ascii="Courier New" w:hAnsi="Courier New" w:cs="Courier New"/>
          <w:sz w:val="18"/>
          <w:szCs w:val="21"/>
        </w:rPr>
        <w:t>C</w:t>
      </w:r>
      <w:r w:rsidRPr="007C4AE3">
        <w:rPr>
          <w:rFonts w:ascii="Courier New" w:hAnsi="Courier New" w:cs="Courier New"/>
          <w:sz w:val="18"/>
          <w:szCs w:val="21"/>
        </w:rPr>
        <w:t>1694FD09</w:t>
      </w:r>
      <w:r w:rsidR="009B6223">
        <w:rPr>
          <w:rFonts w:ascii="Courier New" w:hAnsi="Courier New" w:cs="Courier New"/>
          <w:sz w:val="18"/>
          <w:szCs w:val="21"/>
        </w:rPr>
        <w:t>41</w:t>
      </w:r>
      <w:r w:rsidR="006A2DD2">
        <w:rPr>
          <w:rFonts w:ascii="Courier New" w:hAnsi="Courier New" w:cs="Courier New"/>
          <w:sz w:val="18"/>
          <w:szCs w:val="21"/>
        </w:rPr>
        <w:br/>
        <w:t xml:space="preserve">  </w:t>
      </w:r>
      <w:r w:rsidRPr="007C4AE3">
        <w:rPr>
          <w:rFonts w:ascii="Courier New" w:hAnsi="Courier New" w:cs="Courier New"/>
          <w:sz w:val="18"/>
          <w:szCs w:val="21"/>
        </w:rPr>
        <w:t>0</w:t>
      </w:r>
      <w:r w:rsidR="00EF2571">
        <w:rPr>
          <w:rFonts w:ascii="Courier New" w:hAnsi="Courier New" w:cs="Courier New"/>
          <w:sz w:val="18"/>
          <w:szCs w:val="21"/>
        </w:rPr>
        <w:t>2</w:t>
      </w:r>
      <w:r w:rsidRPr="007C4AE3">
        <w:rPr>
          <w:rFonts w:ascii="Courier New" w:hAnsi="Courier New" w:cs="Courier New"/>
          <w:sz w:val="18"/>
          <w:szCs w:val="21"/>
        </w:rPr>
        <w:t>CE</w:t>
      </w:r>
      <w:r w:rsidR="00EF2571">
        <w:rPr>
          <w:rFonts w:ascii="Courier New" w:hAnsi="Courier New" w:cs="Courier New"/>
          <w:sz w:val="18"/>
          <w:szCs w:val="21"/>
        </w:rPr>
        <w:t>00</w:t>
      </w:r>
      <w:r w:rsidR="006A2DD2">
        <w:rPr>
          <w:rFonts w:ascii="Courier New" w:hAnsi="Courier New" w:cs="Courier New"/>
          <w:sz w:val="18"/>
          <w:szCs w:val="21"/>
        </w:rPr>
        <w:br/>
        <w:t xml:space="preserve">  </w:t>
      </w:r>
      <w:r w:rsidRPr="007C4AE3">
        <w:rPr>
          <w:rFonts w:ascii="Courier New" w:hAnsi="Courier New" w:cs="Courier New"/>
          <w:sz w:val="18"/>
          <w:szCs w:val="21"/>
        </w:rPr>
        <w:t>304C4AD6A705470C0AD9AE200000040041</w:t>
      </w:r>
      <w:r w:rsidR="006A2DD2">
        <w:rPr>
          <w:rFonts w:ascii="Courier New" w:hAnsi="Courier New" w:cs="Courier New"/>
          <w:sz w:val="18"/>
          <w:szCs w:val="21"/>
        </w:rPr>
        <w:br/>
        <w:t xml:space="preserve">  </w:t>
      </w:r>
      <w:r w:rsidRPr="007C4AE3">
        <w:rPr>
          <w:rFonts w:ascii="Courier New" w:hAnsi="Courier New" w:cs="Courier New"/>
          <w:sz w:val="18"/>
          <w:szCs w:val="21"/>
        </w:rPr>
        <w:t>530F000C4E0D000A0A466966746820466C6F6F72</w:t>
      </w:r>
      <w:r w:rsidR="006A2DD2">
        <w:rPr>
          <w:rFonts w:ascii="Courier New" w:hAnsi="Courier New" w:cs="Courier New"/>
          <w:sz w:val="18"/>
          <w:szCs w:val="21"/>
        </w:rPr>
        <w:br/>
        <w:t xml:space="preserve">  </w:t>
      </w:r>
      <w:r w:rsidRPr="007C4AE3">
        <w:rPr>
          <w:rFonts w:ascii="Courier New" w:hAnsi="Courier New" w:cs="Courier New"/>
          <w:sz w:val="18"/>
          <w:szCs w:val="21"/>
        </w:rPr>
        <w:t>72030011223344550A73657269616C23313233</w:t>
      </w:r>
      <w:r w:rsidR="006A2DD2">
        <w:rPr>
          <w:rFonts w:ascii="Courier New" w:hAnsi="Courier New" w:cs="Courier New"/>
          <w:sz w:val="18"/>
          <w:szCs w:val="21"/>
        </w:rPr>
        <w:br/>
        <w:t xml:space="preserve">  </w:t>
      </w:r>
      <w:r w:rsidRPr="007C4AE3">
        <w:rPr>
          <w:rFonts w:ascii="Courier New" w:hAnsi="Courier New" w:cs="Courier New"/>
          <w:sz w:val="18"/>
          <w:szCs w:val="21"/>
        </w:rPr>
        <w:t>850168706507</w:t>
      </w:r>
      <w:r w:rsidR="007A0203">
        <w:rPr>
          <w:rFonts w:ascii="Courier New" w:hAnsi="Courier New" w:cs="Courier New"/>
          <w:sz w:val="18"/>
          <w:szCs w:val="21"/>
        </w:rPr>
        <w:t xml:space="preserve"> </w:t>
      </w:r>
      <w:r w:rsidR="006A2DD2">
        <w:rPr>
          <w:rFonts w:ascii="Courier New" w:hAnsi="Courier New" w:cs="Courier New"/>
          <w:sz w:val="18"/>
          <w:szCs w:val="21"/>
        </w:rPr>
        <w:br/>
        <w:t xml:space="preserve">  </w:t>
      </w:r>
      <w:r w:rsidRPr="007C4AE3">
        <w:rPr>
          <w:rFonts w:ascii="Courier New" w:hAnsi="Courier New" w:cs="Courier New"/>
          <w:sz w:val="18"/>
          <w:szCs w:val="21"/>
        </w:rPr>
        <w:t>B</w:t>
      </w:r>
      <w:r w:rsidR="002D317E">
        <w:rPr>
          <w:rFonts w:ascii="Courier New" w:hAnsi="Courier New" w:cs="Courier New"/>
          <w:sz w:val="18"/>
          <w:szCs w:val="21"/>
        </w:rPr>
        <w:t>5</w:t>
      </w:r>
      <w:r w:rsidR="00476EE5">
        <w:rPr>
          <w:rFonts w:ascii="Courier New" w:hAnsi="Courier New" w:cs="Courier New"/>
          <w:sz w:val="18"/>
          <w:szCs w:val="21"/>
        </w:rPr>
        <w:t>00</w:t>
      </w:r>
      <w:r w:rsidRPr="007C4AE3">
        <w:rPr>
          <w:rFonts w:ascii="Courier New" w:hAnsi="Courier New" w:cs="Courier New"/>
          <w:sz w:val="18"/>
          <w:szCs w:val="21"/>
        </w:rPr>
        <w:t>64A1D98F</w:t>
      </w:r>
      <w:r w:rsidR="002529C0" w:rsidRPr="002529C0">
        <w:t xml:space="preserve"> </w:t>
      </w:r>
      <w:r w:rsidR="002529C0" w:rsidRPr="002529C0">
        <w:rPr>
          <w:rFonts w:ascii="Courier New" w:hAnsi="Courier New" w:cs="Courier New"/>
          <w:sz w:val="18"/>
          <w:szCs w:val="21"/>
        </w:rPr>
        <w:t>B65AE74D5195330420A1DA80B882F9EB</w:t>
      </w:r>
    </w:p>
    <w:p w14:paraId="3771A911" w14:textId="77777777" w:rsidR="00C702A3" w:rsidRDefault="00C702A3" w:rsidP="009C11C5"/>
    <w:p w14:paraId="66EDD921" w14:textId="24FA7545" w:rsidR="00754DF7" w:rsidRDefault="00754DF7" w:rsidP="009C11C5">
      <w:r>
        <w:t>The table below shows the interpretation of the geolocation element:</w:t>
      </w:r>
    </w:p>
    <w:tbl>
      <w:tblPr>
        <w:tblStyle w:val="HPETable"/>
        <w:tblW w:w="0" w:type="auto"/>
        <w:tblLook w:val="04A0" w:firstRow="1" w:lastRow="0" w:firstColumn="1" w:lastColumn="0" w:noHBand="0" w:noVBand="1"/>
      </w:tblPr>
      <w:tblGrid>
        <w:gridCol w:w="1170"/>
        <w:gridCol w:w="1620"/>
        <w:gridCol w:w="5310"/>
        <w:gridCol w:w="2700"/>
      </w:tblGrid>
      <w:tr w:rsidR="00754DF7" w14:paraId="7F5E1221" w14:textId="77777777" w:rsidTr="00E95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AFC1CC" w14:textId="77777777" w:rsidR="00754DF7" w:rsidRDefault="00754DF7" w:rsidP="00E9564A">
            <w:r>
              <w:t>Field</w:t>
            </w:r>
          </w:p>
        </w:tc>
        <w:tc>
          <w:tcPr>
            <w:tcW w:w="1620" w:type="dxa"/>
          </w:tcPr>
          <w:p w14:paraId="6AAA7DC8" w14:textId="77777777" w:rsidR="00754DF7" w:rsidRDefault="00754DF7" w:rsidP="00E95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310" w:type="dxa"/>
          </w:tcPr>
          <w:p w14:paraId="29A85738" w14:textId="77777777" w:rsidR="00754DF7" w:rsidRDefault="00754DF7" w:rsidP="00E95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Binary Value</w:t>
            </w:r>
          </w:p>
        </w:tc>
        <w:tc>
          <w:tcPr>
            <w:tcW w:w="2700" w:type="dxa"/>
          </w:tcPr>
          <w:p w14:paraId="3A26D8F5" w14:textId="77777777" w:rsidR="00754DF7" w:rsidRDefault="00754DF7" w:rsidP="00E95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Interpretation</w:t>
            </w:r>
          </w:p>
        </w:tc>
      </w:tr>
      <w:tr w:rsidR="00754DF7" w14:paraId="48DF8D85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6EA881A" w14:textId="77777777" w:rsidR="00754DF7" w:rsidRDefault="00754DF7" w:rsidP="00E9564A">
            <w:proofErr w:type="spellStart"/>
            <w:r w:rsidRPr="0064762C">
              <w:t>LatUnc</w:t>
            </w:r>
            <w:proofErr w:type="spellEnd"/>
          </w:p>
        </w:tc>
        <w:tc>
          <w:tcPr>
            <w:tcW w:w="1620" w:type="dxa"/>
          </w:tcPr>
          <w:p w14:paraId="7E74410E" w14:textId="1B51290C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5310" w:type="dxa"/>
          </w:tcPr>
          <w:p w14:paraId="4CF0C0B4" w14:textId="44D7019B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010011</w:t>
            </w:r>
          </w:p>
        </w:tc>
        <w:tc>
          <w:tcPr>
            <w:tcW w:w="2700" w:type="dxa"/>
          </w:tcPr>
          <w:p w14:paraId="4B1D94BA" w14:textId="60C01529" w:rsidR="00754DF7" w:rsidRDefault="001F5CB1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</w:t>
            </w:r>
            <w:r w:rsidR="002C44E7">
              <w:t xml:space="preserve">488 </w:t>
            </w:r>
            <w:r w:rsidR="0072134E">
              <w:t>degrees</w:t>
            </w:r>
          </w:p>
        </w:tc>
      </w:tr>
      <w:tr w:rsidR="00754DF7" w14:paraId="289C5C3F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344FB03" w14:textId="77777777" w:rsidR="00754DF7" w:rsidRDefault="00754DF7" w:rsidP="00E9564A">
            <w:r w:rsidRPr="0064762C">
              <w:t>Latitude</w:t>
            </w:r>
          </w:p>
        </w:tc>
        <w:tc>
          <w:tcPr>
            <w:tcW w:w="1620" w:type="dxa"/>
          </w:tcPr>
          <w:p w14:paraId="485E77CF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B36">
              <w:t>0x</w:t>
            </w:r>
            <w:r>
              <w:t>0</w:t>
            </w:r>
            <w:r w:rsidRPr="008D6B36">
              <w:t>4AD6A705</w:t>
            </w:r>
          </w:p>
        </w:tc>
        <w:tc>
          <w:tcPr>
            <w:tcW w:w="5310" w:type="dxa"/>
          </w:tcPr>
          <w:p w14:paraId="6B27123E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527">
              <w:t>00 0100 1010 1101 0110 1010 0111 0000 0101</w:t>
            </w:r>
          </w:p>
        </w:tc>
        <w:tc>
          <w:tcPr>
            <w:tcW w:w="2700" w:type="dxa"/>
          </w:tcPr>
          <w:p w14:paraId="54F3D0C1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FBB">
              <w:t>37.419243</w:t>
            </w:r>
          </w:p>
        </w:tc>
      </w:tr>
      <w:tr w:rsidR="00754DF7" w14:paraId="669CAC09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18BB874" w14:textId="77777777" w:rsidR="00754DF7" w:rsidRDefault="00754DF7" w:rsidP="00E9564A">
            <w:proofErr w:type="spellStart"/>
            <w:r>
              <w:t>LongUnc</w:t>
            </w:r>
            <w:proofErr w:type="spellEnd"/>
          </w:p>
        </w:tc>
        <w:tc>
          <w:tcPr>
            <w:tcW w:w="1620" w:type="dxa"/>
          </w:tcPr>
          <w:p w14:paraId="382FEC45" w14:textId="0A7763D9" w:rsidR="00754DF7" w:rsidRDefault="003279D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5310" w:type="dxa"/>
          </w:tcPr>
          <w:p w14:paraId="2187DA66" w14:textId="34CF3D0E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3279D5">
              <w:t>1</w:t>
            </w:r>
            <w:r>
              <w:t>0</w:t>
            </w:r>
            <w:r w:rsidR="003279D5">
              <w:t>0</w:t>
            </w:r>
            <w:r>
              <w:t>0</w:t>
            </w:r>
            <w:r w:rsidR="003279D5">
              <w:t>1</w:t>
            </w:r>
          </w:p>
        </w:tc>
        <w:tc>
          <w:tcPr>
            <w:tcW w:w="2700" w:type="dxa"/>
          </w:tcPr>
          <w:p w14:paraId="73D251E5" w14:textId="54F12A4D" w:rsidR="00754DF7" w:rsidRDefault="003279D5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0.000195 degrees</w:t>
            </w:r>
          </w:p>
        </w:tc>
      </w:tr>
      <w:tr w:rsidR="00754DF7" w14:paraId="49540B2B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380BA33" w14:textId="77777777" w:rsidR="00754DF7" w:rsidRDefault="00754DF7" w:rsidP="00E9564A">
            <w:r>
              <w:t>Longitude</w:t>
            </w:r>
          </w:p>
        </w:tc>
        <w:tc>
          <w:tcPr>
            <w:tcW w:w="1620" w:type="dxa"/>
          </w:tcPr>
          <w:p w14:paraId="1C7403B5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B36">
              <w:t>0x30C0AD9AE</w:t>
            </w:r>
          </w:p>
        </w:tc>
        <w:tc>
          <w:tcPr>
            <w:tcW w:w="5310" w:type="dxa"/>
          </w:tcPr>
          <w:p w14:paraId="29BEEDAE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527">
              <w:t>11 0000 1100 0000 1010 1101 1001 1010 1110</w:t>
            </w:r>
          </w:p>
        </w:tc>
        <w:tc>
          <w:tcPr>
            <w:tcW w:w="2700" w:type="dxa"/>
          </w:tcPr>
          <w:p w14:paraId="1CB0E529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FBB">
              <w:t>-121.978808</w:t>
            </w:r>
          </w:p>
        </w:tc>
      </w:tr>
      <w:tr w:rsidR="00754DF7" w14:paraId="3E32ABB5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83D5015" w14:textId="77777777" w:rsidR="00754DF7" w:rsidRDefault="00754DF7" w:rsidP="00E9564A">
            <w:proofErr w:type="spellStart"/>
            <w:r>
              <w:t>AType</w:t>
            </w:r>
            <w:proofErr w:type="spellEnd"/>
          </w:p>
        </w:tc>
        <w:tc>
          <w:tcPr>
            <w:tcW w:w="1620" w:type="dxa"/>
          </w:tcPr>
          <w:p w14:paraId="2335F8D7" w14:textId="50AEC1C7" w:rsidR="00754DF7" w:rsidRDefault="005F508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</w:tcPr>
          <w:p w14:paraId="68982752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2700" w:type="dxa"/>
          </w:tcPr>
          <w:p w14:paraId="30295F1D" w14:textId="030F61BB" w:rsidR="00754DF7" w:rsidRDefault="005F508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 in Floors</w:t>
            </w:r>
          </w:p>
        </w:tc>
      </w:tr>
      <w:tr w:rsidR="00754DF7" w14:paraId="5B38A819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8F2263B" w14:textId="77777777" w:rsidR="00754DF7" w:rsidRDefault="00754DF7" w:rsidP="00E9564A">
            <w:proofErr w:type="spellStart"/>
            <w:r>
              <w:lastRenderedPageBreak/>
              <w:t>AltUnc</w:t>
            </w:r>
            <w:proofErr w:type="spellEnd"/>
          </w:p>
        </w:tc>
        <w:tc>
          <w:tcPr>
            <w:tcW w:w="1620" w:type="dxa"/>
          </w:tcPr>
          <w:p w14:paraId="3CB1795B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</w:tcPr>
          <w:p w14:paraId="7F895C51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700" w:type="dxa"/>
          </w:tcPr>
          <w:p w14:paraId="53A77B79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54DF7" w14:paraId="22867B3C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795AA70" w14:textId="77777777" w:rsidR="00754DF7" w:rsidRDefault="00754DF7" w:rsidP="00E9564A">
            <w:r>
              <w:t>Altitude</w:t>
            </w:r>
          </w:p>
        </w:tc>
        <w:tc>
          <w:tcPr>
            <w:tcW w:w="1620" w:type="dxa"/>
          </w:tcPr>
          <w:p w14:paraId="33B85EFC" w14:textId="3B9FF48A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257B73">
              <w:t>x00000400</w:t>
            </w:r>
          </w:p>
        </w:tc>
        <w:tc>
          <w:tcPr>
            <w:tcW w:w="5310" w:type="dxa"/>
          </w:tcPr>
          <w:p w14:paraId="4320AA49" w14:textId="59B8289D" w:rsidR="00754DF7" w:rsidRDefault="00257B73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B73">
              <w:t>00 0000 0000 0000 0000 0100 0000 0000</w:t>
            </w:r>
          </w:p>
        </w:tc>
        <w:tc>
          <w:tcPr>
            <w:tcW w:w="2700" w:type="dxa"/>
          </w:tcPr>
          <w:p w14:paraId="573189F6" w14:textId="184F14C1" w:rsidR="00754DF7" w:rsidRDefault="008D2440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floors above ground floor. </w:t>
            </w:r>
            <w:r w:rsidR="007A55F6">
              <w:t>I.e.,</w:t>
            </w:r>
            <w:r>
              <w:t xml:space="preserve"> fifth </w:t>
            </w:r>
            <w:r w:rsidR="007A55F6">
              <w:t>floor</w:t>
            </w:r>
          </w:p>
        </w:tc>
      </w:tr>
      <w:tr w:rsidR="00754DF7" w14:paraId="4AE87849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C32709C" w14:textId="77777777" w:rsidR="00754DF7" w:rsidRDefault="00754DF7" w:rsidP="00E9564A">
            <w:r>
              <w:t>Version</w:t>
            </w:r>
          </w:p>
        </w:tc>
        <w:tc>
          <w:tcPr>
            <w:tcW w:w="1620" w:type="dxa"/>
          </w:tcPr>
          <w:p w14:paraId="5616D2E8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</w:tcPr>
          <w:p w14:paraId="44A5FE00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2700" w:type="dxa"/>
          </w:tcPr>
          <w:p w14:paraId="2F0E192C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1</w:t>
            </w:r>
          </w:p>
        </w:tc>
      </w:tr>
      <w:tr w:rsidR="00754DF7" w14:paraId="5294C64F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35B776A" w14:textId="77777777" w:rsidR="00754DF7" w:rsidRDefault="00754DF7" w:rsidP="00E9564A">
            <w:r>
              <w:t>Reserved</w:t>
            </w:r>
          </w:p>
        </w:tc>
        <w:tc>
          <w:tcPr>
            <w:tcW w:w="1620" w:type="dxa"/>
          </w:tcPr>
          <w:p w14:paraId="7700F0C0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</w:tcPr>
          <w:p w14:paraId="7A20EE62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</w:t>
            </w:r>
          </w:p>
        </w:tc>
        <w:tc>
          <w:tcPr>
            <w:tcW w:w="2700" w:type="dxa"/>
          </w:tcPr>
          <w:p w14:paraId="5C661086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54DF7" w14:paraId="39EB3067" w14:textId="77777777" w:rsidTr="00E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088B88A" w14:textId="77777777" w:rsidR="00754DF7" w:rsidRDefault="00754DF7" w:rsidP="00E9564A">
            <w:r>
              <w:t>Datum</w:t>
            </w:r>
          </w:p>
        </w:tc>
        <w:tc>
          <w:tcPr>
            <w:tcW w:w="1620" w:type="dxa"/>
          </w:tcPr>
          <w:p w14:paraId="081C58EF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</w:tcPr>
          <w:p w14:paraId="428C7149" w14:textId="77777777" w:rsidR="00754DF7" w:rsidRDefault="00754DF7" w:rsidP="00E95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2700" w:type="dxa"/>
          </w:tcPr>
          <w:p w14:paraId="20E2DAA8" w14:textId="77777777" w:rsidR="00754DF7" w:rsidRDefault="00754DF7" w:rsidP="00365C7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WGS84</w:t>
            </w:r>
          </w:p>
        </w:tc>
      </w:tr>
    </w:tbl>
    <w:p w14:paraId="1BDA944D" w14:textId="4F4C720C" w:rsidR="00365C76" w:rsidRDefault="00365C76" w:rsidP="00365C76">
      <w:pPr>
        <w:pStyle w:val="Caption-Table"/>
        <w:jc w:val="center"/>
      </w:pPr>
      <w:bookmarkStart w:id="41" w:name="_Ref139286159"/>
      <w:r>
        <w:t xml:space="preserve">Table </w:t>
      </w:r>
      <w:fldSimple w:instr=" SEQ Table \* ARABIC ">
        <w:r w:rsidR="00892E7E">
          <w:rPr>
            <w:noProof/>
          </w:rPr>
          <w:t>7</w:t>
        </w:r>
      </w:fldSimple>
      <w:bookmarkEnd w:id="41"/>
      <w:r>
        <w:t>: Geolocation data for the full beacon</w:t>
      </w:r>
    </w:p>
    <w:p w14:paraId="03ABF5F8" w14:textId="7E88F361" w:rsidR="009C11C5" w:rsidRPr="00936D09" w:rsidRDefault="00754DF7" w:rsidP="009C11C5">
      <w:r>
        <w:t xml:space="preserve"> </w:t>
      </w:r>
    </w:p>
    <w:p w14:paraId="69FD2C9C" w14:textId="77777777" w:rsidR="00561CC6" w:rsidRDefault="00561CC6" w:rsidP="00CA20E9">
      <w:pPr>
        <w:pStyle w:val="Heading1"/>
      </w:pPr>
      <w:bookmarkStart w:id="42" w:name="_Toc149133905"/>
      <w:r>
        <w:t>References</w:t>
      </w:r>
      <w:bookmarkEnd w:id="42"/>
    </w:p>
    <w:p w14:paraId="7AF87325" w14:textId="587AE341" w:rsidR="00E5244D" w:rsidRDefault="001034AD" w:rsidP="00561CC6">
      <w:pPr>
        <w:pStyle w:val="ListParagraph"/>
        <w:numPr>
          <w:ilvl w:val="0"/>
          <w:numId w:val="44"/>
        </w:numPr>
      </w:pPr>
      <w:r>
        <w:t>“Bluetooth Core Specification</w:t>
      </w:r>
      <w:r w:rsidR="00CB3C35">
        <w:t>", Version 5.</w:t>
      </w:r>
      <w:r w:rsidR="00437EA2">
        <w:t xml:space="preserve">4, </w:t>
      </w:r>
      <w:hyperlink r:id="rId21" w:history="1">
        <w:r w:rsidR="00E34D3B" w:rsidRPr="00E34D3B">
          <w:rPr>
            <w:rStyle w:val="Hyperlink"/>
          </w:rPr>
          <w:t>https://www.bluetooth.com/specifications/specs/core-specification-5-4</w:t>
        </w:r>
      </w:hyperlink>
    </w:p>
    <w:p w14:paraId="522372C8" w14:textId="5B409047" w:rsidR="001401CD" w:rsidRDefault="00BB4425" w:rsidP="00561CC6">
      <w:pPr>
        <w:pStyle w:val="ListParagraph"/>
        <w:numPr>
          <w:ilvl w:val="0"/>
          <w:numId w:val="44"/>
        </w:numPr>
      </w:pPr>
      <w:bookmarkStart w:id="43" w:name="_Ref138691551"/>
      <w:r>
        <w:t>“Supplement</w:t>
      </w:r>
      <w:r w:rsidR="001034AD">
        <w:t xml:space="preserve"> </w:t>
      </w:r>
      <w:r>
        <w:t>to the Bluetooth Core Specification”</w:t>
      </w:r>
      <w:r w:rsidR="00224ECC">
        <w:t>, Revision v</w:t>
      </w:r>
      <w:bookmarkEnd w:id="43"/>
      <w:r w:rsidR="0067103C">
        <w:t xml:space="preserve">11, </w:t>
      </w:r>
      <w:hyperlink r:id="rId22" w:history="1">
        <w:r w:rsidR="00E54FC2" w:rsidRPr="00E54FC2">
          <w:rPr>
            <w:rStyle w:val="Hyperlink"/>
          </w:rPr>
          <w:t>https://www.bluetooth.com/specifications/specs/core-specification-supplement-11/</w:t>
        </w:r>
      </w:hyperlink>
    </w:p>
    <w:p w14:paraId="7CFA7238" w14:textId="6D404B00" w:rsidR="00C56B7C" w:rsidRPr="00030244" w:rsidRDefault="00C56B7C" w:rsidP="007133E6">
      <w:pPr>
        <w:pStyle w:val="ListParagraph"/>
        <w:numPr>
          <w:ilvl w:val="0"/>
          <w:numId w:val="44"/>
        </w:numPr>
        <w:rPr>
          <w:lang w:val="en-US"/>
        </w:rPr>
      </w:pPr>
      <w:bookmarkStart w:id="44" w:name="_Ref138697879"/>
      <w:r>
        <w:t>RFC 6225, “</w:t>
      </w:r>
      <w:r w:rsidR="007133E6" w:rsidRPr="007133E6">
        <w:rPr>
          <w:lang w:val="en-US"/>
        </w:rPr>
        <w:t>Dynamic Host Configuration Protocol Options for Coordinate-Based Location Configuration Information</w:t>
      </w:r>
      <w:r>
        <w:t>”</w:t>
      </w:r>
      <w:r w:rsidR="002F7451">
        <w:t xml:space="preserve">, July 2011, </w:t>
      </w:r>
      <w:hyperlink r:id="rId23" w:history="1">
        <w:r w:rsidR="002F7451" w:rsidRPr="002F7451">
          <w:rPr>
            <w:rStyle w:val="Hyperlink"/>
          </w:rPr>
          <w:t>https://datatracker.ietf.org/doc/html/rfc6225</w:t>
        </w:r>
      </w:hyperlink>
      <w:bookmarkEnd w:id="44"/>
    </w:p>
    <w:p w14:paraId="4FB044CB" w14:textId="44299E8C" w:rsidR="00030244" w:rsidRDefault="00DD2F84" w:rsidP="007133E6">
      <w:pPr>
        <w:pStyle w:val="ListParagraph"/>
        <w:numPr>
          <w:ilvl w:val="0"/>
          <w:numId w:val="44"/>
        </w:numPr>
        <w:rPr>
          <w:lang w:val="en-US"/>
        </w:rPr>
      </w:pPr>
      <w:bookmarkStart w:id="45" w:name="_Ref138926504"/>
      <w:r>
        <w:rPr>
          <w:lang w:val="en-US"/>
        </w:rPr>
        <w:t>“</w:t>
      </w:r>
      <w:r w:rsidR="001F6459">
        <w:rPr>
          <w:lang w:val="en-US"/>
        </w:rPr>
        <w:t>Proximity Beacon Spec</w:t>
      </w:r>
      <w:r>
        <w:rPr>
          <w:lang w:val="en-US"/>
        </w:rPr>
        <w:t>ification”, Release R1, Apple Inc.</w:t>
      </w:r>
      <w:r w:rsidR="00526C85">
        <w:rPr>
          <w:lang w:val="en-US"/>
        </w:rPr>
        <w:t>, 2015-09-04</w:t>
      </w:r>
      <w:r w:rsidR="00F55012">
        <w:rPr>
          <w:lang w:val="en-US"/>
        </w:rPr>
        <w:t xml:space="preserve">, </w:t>
      </w:r>
      <w:hyperlink r:id="rId24" w:history="1">
        <w:r w:rsidR="00F55012" w:rsidRPr="00F55012">
          <w:rPr>
            <w:rStyle w:val="Hyperlink"/>
            <w:lang w:val="en-US"/>
          </w:rPr>
          <w:t>https://developer.apple.com/ibeacon/</w:t>
        </w:r>
      </w:hyperlink>
      <w:bookmarkEnd w:id="45"/>
    </w:p>
    <w:p w14:paraId="45F09487" w14:textId="11D596B4" w:rsidR="00F23F02" w:rsidRPr="00513B15" w:rsidRDefault="00833E0E" w:rsidP="00F23F02">
      <w:pPr>
        <w:pStyle w:val="ListParagraph"/>
        <w:numPr>
          <w:ilvl w:val="0"/>
          <w:numId w:val="44"/>
        </w:numPr>
        <w:rPr>
          <w:lang w:val="en-US"/>
        </w:rPr>
      </w:pPr>
      <w:bookmarkStart w:id="46" w:name="_Ref138929612"/>
      <w:r>
        <w:rPr>
          <w:lang w:val="en-US"/>
        </w:rPr>
        <w:t>“Eddystone-URL”</w:t>
      </w:r>
      <w:r w:rsidR="00DF6E85">
        <w:rPr>
          <w:lang w:val="en-US"/>
        </w:rPr>
        <w:t xml:space="preserve">, </w:t>
      </w:r>
      <w:r w:rsidR="00C30DBF">
        <w:rPr>
          <w:lang w:val="en-US"/>
        </w:rPr>
        <w:t>Google</w:t>
      </w:r>
      <w:r w:rsidR="00232CF2">
        <w:rPr>
          <w:lang w:val="en-US"/>
        </w:rPr>
        <w:t>, Jul 4, 2016</w:t>
      </w:r>
      <w:r w:rsidR="00C30DBF">
        <w:rPr>
          <w:lang w:val="en-US"/>
        </w:rPr>
        <w:t xml:space="preserve">, </w:t>
      </w:r>
      <w:hyperlink r:id="rId25" w:history="1">
        <w:r w:rsidR="00C30DBF" w:rsidRPr="00C30DBF">
          <w:rPr>
            <w:rStyle w:val="Hyperlink"/>
            <w:lang w:val="en-US"/>
          </w:rPr>
          <w:t>https://github.com/google/eddystone/blob/d522df8b5c60858ddd4dbaa69a53a0870e304579/eddystone-url/README.md</w:t>
        </w:r>
      </w:hyperlink>
      <w:bookmarkEnd w:id="46"/>
    </w:p>
    <w:sectPr w:rsidR="00F23F02" w:rsidRPr="00513B15" w:rsidSect="00E7784D">
      <w:headerReference w:type="even" r:id="rId26"/>
      <w:headerReference w:type="default" r:id="rId27"/>
      <w:footerReference w:type="default" r:id="rId28"/>
      <w:headerReference w:type="first" r:id="rId29"/>
      <w:type w:val="continuous"/>
      <w:pgSz w:w="12240" w:h="15840"/>
      <w:pgMar w:top="1541" w:right="720" w:bottom="720" w:left="72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3E6C" w14:textId="77777777" w:rsidR="00FE0E5F" w:rsidRDefault="00FE0E5F" w:rsidP="00960785">
      <w:pPr>
        <w:spacing w:after="0"/>
      </w:pPr>
      <w:r>
        <w:separator/>
      </w:r>
    </w:p>
    <w:p w14:paraId="351EAC5F" w14:textId="77777777" w:rsidR="00FE0E5F" w:rsidRDefault="00FE0E5F"/>
    <w:p w14:paraId="74C78B28" w14:textId="77777777" w:rsidR="00FE0E5F" w:rsidRDefault="00FE0E5F"/>
  </w:endnote>
  <w:endnote w:type="continuationSeparator" w:id="0">
    <w:p w14:paraId="7651322E" w14:textId="77777777" w:rsidR="00FE0E5F" w:rsidRDefault="00FE0E5F" w:rsidP="00960785">
      <w:pPr>
        <w:spacing w:after="0"/>
      </w:pPr>
      <w:r>
        <w:continuationSeparator/>
      </w:r>
    </w:p>
    <w:p w14:paraId="23FF13A3" w14:textId="77777777" w:rsidR="00FE0E5F" w:rsidRDefault="00FE0E5F"/>
    <w:p w14:paraId="0BA110AF" w14:textId="77777777" w:rsidR="00FE0E5F" w:rsidRDefault="00FE0E5F"/>
  </w:endnote>
  <w:endnote w:type="continuationNotice" w:id="1">
    <w:p w14:paraId="3D01E6BA" w14:textId="77777777" w:rsidR="00FE0E5F" w:rsidRDefault="00FE0E5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tricHPE">
    <w:panose1 w:val="020B0604020202020204"/>
    <w:charset w:val="4D"/>
    <w:family w:val="swiss"/>
    <w:notTrueType/>
    <w:pitch w:val="variable"/>
    <w:sig w:usb0="00000007" w:usb1="00000000" w:usb2="00000000" w:usb3="00000000" w:csb0="000000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tricHPE Medium">
    <w:panose1 w:val="020B0603030202060203"/>
    <w:charset w:val="4D"/>
    <w:family w:val="swiss"/>
    <w:pitch w:val="variable"/>
    <w:sig w:usb0="00000007" w:usb1="00000000" w:usb2="00000000" w:usb3="00000000" w:csb0="00000093" w:csb1="00000000"/>
  </w:font>
  <w:font w:name="MetricHPE Light">
    <w:panose1 w:val="020B0303030202060203"/>
    <w:charset w:val="4D"/>
    <w:family w:val="swiss"/>
    <w:pitch w:val="variable"/>
    <w:sig w:usb0="00000007" w:usb1="00000000" w:usb2="00000000" w:usb3="00000000" w:csb0="00000093" w:csb1="00000000"/>
  </w:font>
  <w:font w:name="MetricHPE Semibold">
    <w:altName w:val="Calibri"/>
    <w:panose1 w:val="020B0703030202060203"/>
    <w:charset w:val="4D"/>
    <w:family w:val="swiss"/>
    <w:notTrueType/>
    <w:pitch w:val="variable"/>
    <w:sig w:usb0="00000007" w:usb1="00000000" w:usb2="00000000" w:usb3="00000000" w:csb0="00000093" w:csb1="00000000"/>
  </w:font>
  <w:font w:name="HPE Simple">
    <w:altName w:val="Calibri"/>
    <w:panose1 w:val="020B0604020202020204"/>
    <w:charset w:val="00"/>
    <w:family w:val="modern"/>
    <w:notTrueType/>
    <w:pitch w:val="fixed"/>
    <w:sig w:usb0="A00000F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896F" w14:textId="77777777" w:rsidR="00866944" w:rsidRDefault="00866944" w:rsidP="00866944">
    <w:pPr>
      <w:pStyle w:val="Footer"/>
      <w:tabs>
        <w:tab w:val="clear" w:pos="4680"/>
        <w:tab w:val="left" w:pos="6504"/>
      </w:tabs>
    </w:pPr>
  </w:p>
  <w:p w14:paraId="2D1F5180" w14:textId="77777777" w:rsidR="00BB22DF" w:rsidRDefault="00BB22DF" w:rsidP="00866944">
    <w:pPr>
      <w:pStyle w:val="Footer"/>
      <w:tabs>
        <w:tab w:val="clear" w:pos="4680"/>
        <w:tab w:val="left" w:pos="6504"/>
      </w:tabs>
    </w:pPr>
    <w:r>
      <w:rPr>
        <w:noProof/>
      </w:rPr>
      <w:drawing>
        <wp:inline distT="0" distB="0" distL="0" distR="0" wp14:anchorId="1B502705" wp14:editId="6CF5BD16">
          <wp:extent cx="804545" cy="228600"/>
          <wp:effectExtent l="0" t="0" r="0" b="0"/>
          <wp:docPr id="5" name="Picture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0C25" w14:textId="77777777" w:rsidR="00FE0E5F" w:rsidRDefault="00FE0E5F" w:rsidP="00960785">
      <w:pPr>
        <w:spacing w:after="0"/>
      </w:pPr>
      <w:r>
        <w:separator/>
      </w:r>
    </w:p>
  </w:footnote>
  <w:footnote w:type="continuationSeparator" w:id="0">
    <w:p w14:paraId="1E965785" w14:textId="77777777" w:rsidR="00FE0E5F" w:rsidRDefault="00FE0E5F" w:rsidP="00960785">
      <w:pPr>
        <w:spacing w:after="0"/>
      </w:pPr>
      <w:r>
        <w:continuationSeparator/>
      </w:r>
    </w:p>
    <w:p w14:paraId="08A85932" w14:textId="77777777" w:rsidR="00FE0E5F" w:rsidRDefault="00FE0E5F"/>
    <w:p w14:paraId="3D727867" w14:textId="77777777" w:rsidR="00FE0E5F" w:rsidRDefault="00FE0E5F"/>
  </w:footnote>
  <w:footnote w:type="continuationNotice" w:id="1">
    <w:p w14:paraId="7240C069" w14:textId="77777777" w:rsidR="00FE0E5F" w:rsidRDefault="00FE0E5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C5EB5" w14:textId="77777777" w:rsidR="00866944" w:rsidRDefault="00866944" w:rsidP="0035437F">
    <w:pPr>
      <w:pStyle w:val="Header"/>
    </w:pPr>
  </w:p>
  <w:p w14:paraId="1A5A31CE" w14:textId="77777777" w:rsidR="008D1AD0" w:rsidRDefault="008D1AD0"/>
  <w:p w14:paraId="11355C9E" w14:textId="77777777" w:rsidR="000F0C68" w:rsidRDefault="000F0C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8E9F" w14:textId="26AD2452" w:rsidR="00866944" w:rsidRPr="007F41CA" w:rsidRDefault="00CB4CD6" w:rsidP="00B16DD9">
    <w:pPr>
      <w:tabs>
        <w:tab w:val="right" w:pos="10800"/>
      </w:tabs>
      <w:spacing w:after="0"/>
      <w:rPr>
        <w:rFonts w:cs="Arial"/>
        <w:b/>
        <w:bCs/>
      </w:rPr>
    </w:pPr>
    <w:r>
      <w:rPr>
        <w:rFonts w:cs="Arial"/>
        <w:b/>
        <w:bCs/>
      </w:rPr>
      <w:t xml:space="preserve">Technical </w:t>
    </w:r>
    <w:r w:rsidR="00895A38">
      <w:rPr>
        <w:rFonts w:cs="Arial"/>
        <w:b/>
        <w:bCs/>
      </w:rPr>
      <w:t>Specification</w:t>
    </w:r>
  </w:p>
  <w:p w14:paraId="36E350DD" w14:textId="194E68EC" w:rsidR="000F0C68" w:rsidRPr="00CB4CD6" w:rsidRDefault="00CB4CD6" w:rsidP="00CB4CD6">
    <w:pPr>
      <w:tabs>
        <w:tab w:val="right" w:pos="10800"/>
      </w:tabs>
      <w:spacing w:after="0"/>
      <w:jc w:val="both"/>
      <w:rPr>
        <w:b/>
        <w:bCs/>
      </w:rPr>
    </w:pPr>
    <w:r w:rsidRPr="00C656B9">
      <w:rPr>
        <w:caps/>
        <w:sz w:val="18"/>
        <w:szCs w:val="18"/>
      </w:rPr>
      <w:t>Confidential | Authorized HPE Partner Use Only</w:t>
    </w:r>
    <w:r w:rsidR="00DD396B" w:rsidRPr="000C6E45">
      <w:tab/>
    </w:r>
    <w:r w:rsidR="00DD396B" w:rsidRPr="00314BB8">
      <w:t xml:space="preserve">Page </w:t>
    </w:r>
    <w:r w:rsidR="00DD396B" w:rsidRPr="00990C45">
      <w:fldChar w:fldCharType="begin"/>
    </w:r>
    <w:r w:rsidR="00DD396B" w:rsidRPr="00990C45">
      <w:instrText xml:space="preserve"> PAGE   \* MERGEFORMAT </w:instrText>
    </w:r>
    <w:r w:rsidR="00DD396B" w:rsidRPr="00990C45">
      <w:fldChar w:fldCharType="separate"/>
    </w:r>
    <w:r w:rsidR="00DD396B">
      <w:t>2</w:t>
    </w:r>
    <w:r w:rsidR="00DD396B" w:rsidRPr="00990C4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F9307" w14:textId="22AC0A10" w:rsidR="00895A38" w:rsidRPr="007F41CA" w:rsidRDefault="00B16DD9" w:rsidP="00895A38">
    <w:pPr>
      <w:tabs>
        <w:tab w:val="right" w:pos="10800"/>
      </w:tabs>
      <w:spacing w:after="0"/>
      <w:rPr>
        <w:rFonts w:cs="Arial"/>
        <w:b/>
        <w:bCs/>
      </w:rPr>
    </w:pPr>
    <w:bookmarkStart w:id="47" w:name="_Hlk110724510"/>
    <w:r w:rsidRPr="00801196">
      <w:rPr>
        <w:noProof/>
      </w:rPr>
      <w:drawing>
        <wp:anchor distT="0" distB="0" distL="114300" distR="114300" simplePos="0" relativeHeight="251658240" behindDoc="0" locked="0" layoutInCell="1" allowOverlap="1" wp14:anchorId="2A63DFC4" wp14:editId="548C35E6">
          <wp:simplePos x="0" y="0"/>
          <wp:positionH relativeFrom="margin">
            <wp:align>left</wp:align>
          </wp:positionH>
          <wp:positionV relativeFrom="page">
            <wp:posOffset>249938</wp:posOffset>
          </wp:positionV>
          <wp:extent cx="1617980" cy="676275"/>
          <wp:effectExtent l="0" t="0" r="1270" b="9525"/>
          <wp:wrapSquare wrapText="bothSides"/>
          <wp:docPr id="11" name="Picture 11" descr="HP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HP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 w:rsidR="00CB4CD6">
      <w:rPr>
        <w:rFonts w:cs="Arial"/>
        <w:b/>
        <w:bCs/>
      </w:rPr>
      <w:t xml:space="preserve">Technical </w:t>
    </w:r>
    <w:r w:rsidR="00895A38">
      <w:rPr>
        <w:rFonts w:cs="Arial"/>
        <w:b/>
        <w:bCs/>
      </w:rPr>
      <w:t>Specification</w:t>
    </w:r>
  </w:p>
  <w:p w14:paraId="2EC6E504" w14:textId="4F3E0D65" w:rsidR="00866944" w:rsidRPr="007F41CA" w:rsidRDefault="004A6869" w:rsidP="004A6869">
    <w:pPr>
      <w:tabs>
        <w:tab w:val="right" w:pos="10800"/>
      </w:tabs>
      <w:spacing w:after="0"/>
      <w:jc w:val="both"/>
      <w:rPr>
        <w:b/>
        <w:bCs/>
      </w:rPr>
    </w:pPr>
    <w:r>
      <w:rPr>
        <w:caps/>
        <w:sz w:val="18"/>
        <w:szCs w:val="18"/>
      </w:rPr>
      <w:tab/>
    </w:r>
    <w:r w:rsidRPr="00C656B9">
      <w:rPr>
        <w:caps/>
        <w:sz w:val="18"/>
        <w:szCs w:val="18"/>
      </w:rPr>
      <w:t>Confidential | Authorized HPE Partner Use Only</w:t>
    </w:r>
  </w:p>
  <w:bookmarkEnd w:id="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2E21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A40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4A1C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4F48DA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28C4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432FF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48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358C9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7E00B2"/>
    <w:multiLevelType w:val="multilevel"/>
    <w:tmpl w:val="CC60011A"/>
    <w:numStyleLink w:val="ListHPEBullet"/>
  </w:abstractNum>
  <w:abstractNum w:abstractNumId="9" w15:restartNumberingAfterBreak="0">
    <w:nsid w:val="02454276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025E6FF5"/>
    <w:multiLevelType w:val="multilevel"/>
    <w:tmpl w:val="CC60011A"/>
    <w:numStyleLink w:val="ListHPEBullet"/>
  </w:abstractNum>
  <w:abstractNum w:abstractNumId="11" w15:restartNumberingAfterBreak="0">
    <w:nsid w:val="02C57478"/>
    <w:multiLevelType w:val="multilevel"/>
    <w:tmpl w:val="CC60011A"/>
    <w:numStyleLink w:val="ListHPEBullet"/>
  </w:abstractNum>
  <w:abstractNum w:abstractNumId="12" w15:restartNumberingAfterBreak="0">
    <w:nsid w:val="05163C6C"/>
    <w:multiLevelType w:val="multilevel"/>
    <w:tmpl w:val="CC60011A"/>
    <w:numStyleLink w:val="ListHPEBullet"/>
  </w:abstractNum>
  <w:abstractNum w:abstractNumId="13" w15:restartNumberingAfterBreak="0">
    <w:nsid w:val="111212B6"/>
    <w:multiLevelType w:val="multilevel"/>
    <w:tmpl w:val="CC60011A"/>
    <w:numStyleLink w:val="ListHPEBullet"/>
  </w:abstractNum>
  <w:abstractNum w:abstractNumId="14" w15:restartNumberingAfterBreak="0">
    <w:nsid w:val="123E7ED3"/>
    <w:multiLevelType w:val="multilevel"/>
    <w:tmpl w:val="A2729054"/>
    <w:numStyleLink w:val="ListHPENumber"/>
  </w:abstractNum>
  <w:abstractNum w:abstractNumId="15" w15:restartNumberingAfterBreak="0">
    <w:nsid w:val="19D37653"/>
    <w:multiLevelType w:val="multilevel"/>
    <w:tmpl w:val="CC60011A"/>
    <w:numStyleLink w:val="ListHPEBullet"/>
  </w:abstractNum>
  <w:abstractNum w:abstractNumId="16" w15:restartNumberingAfterBreak="0">
    <w:nsid w:val="1BD32A7D"/>
    <w:multiLevelType w:val="hybridMultilevel"/>
    <w:tmpl w:val="B3D2F3A6"/>
    <w:lvl w:ilvl="0" w:tplc="BEBCD8E8">
      <w:start w:val="1"/>
      <w:numFmt w:val="upperRoman"/>
      <w:lvlText w:val="%1."/>
      <w:lvlJc w:val="right"/>
      <w:pPr>
        <w:tabs>
          <w:tab w:val="num" w:pos="806"/>
        </w:tabs>
        <w:ind w:left="806" w:hanging="1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7" w15:restartNumberingAfterBreak="0">
    <w:nsid w:val="21003387"/>
    <w:multiLevelType w:val="multilevel"/>
    <w:tmpl w:val="CC60011A"/>
    <w:numStyleLink w:val="ListHPEBullet"/>
  </w:abstractNum>
  <w:abstractNum w:abstractNumId="18" w15:restartNumberingAfterBreak="0">
    <w:nsid w:val="21CA743F"/>
    <w:multiLevelType w:val="multilevel"/>
    <w:tmpl w:val="A2729054"/>
    <w:numStyleLink w:val="ListHPENumber"/>
  </w:abstractNum>
  <w:abstractNum w:abstractNumId="19" w15:restartNumberingAfterBreak="0">
    <w:nsid w:val="22D46428"/>
    <w:multiLevelType w:val="multilevel"/>
    <w:tmpl w:val="CC60011A"/>
    <w:numStyleLink w:val="ListHPEBullet"/>
  </w:abstractNum>
  <w:abstractNum w:abstractNumId="20" w15:restartNumberingAfterBreak="0">
    <w:nsid w:val="2CC368F7"/>
    <w:multiLevelType w:val="multilevel"/>
    <w:tmpl w:val="CC60011A"/>
    <w:numStyleLink w:val="ListHPEBullet"/>
  </w:abstractNum>
  <w:abstractNum w:abstractNumId="21" w15:restartNumberingAfterBreak="0">
    <w:nsid w:val="2D56668B"/>
    <w:multiLevelType w:val="multilevel"/>
    <w:tmpl w:val="A2729054"/>
    <w:numStyleLink w:val="ListHPENumber"/>
  </w:abstractNum>
  <w:abstractNum w:abstractNumId="22" w15:restartNumberingAfterBreak="0">
    <w:nsid w:val="30E16D66"/>
    <w:multiLevelType w:val="multilevel"/>
    <w:tmpl w:val="A2729054"/>
    <w:numStyleLink w:val="ListHPENumber"/>
  </w:abstractNum>
  <w:abstractNum w:abstractNumId="23" w15:restartNumberingAfterBreak="0">
    <w:nsid w:val="3208227B"/>
    <w:multiLevelType w:val="hybridMultilevel"/>
    <w:tmpl w:val="27B25B7C"/>
    <w:lvl w:ilvl="0" w:tplc="A8E291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B44B61"/>
    <w:multiLevelType w:val="multilevel"/>
    <w:tmpl w:val="A2729054"/>
    <w:numStyleLink w:val="ListHPENumber"/>
  </w:abstractNum>
  <w:abstractNum w:abstractNumId="25" w15:restartNumberingAfterBreak="0">
    <w:nsid w:val="33F912FA"/>
    <w:multiLevelType w:val="multilevel"/>
    <w:tmpl w:val="A2729054"/>
    <w:styleLink w:val="ListHPENumber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936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84" w:hanging="288"/>
      </w:pPr>
      <w:rPr>
        <w:rFonts w:hint="default"/>
      </w:rPr>
    </w:lvl>
    <w:lvl w:ilvl="5">
      <w:start w:val="1"/>
      <w:numFmt w:val="upperRoman"/>
      <w:lvlText w:val="%6."/>
      <w:lvlJc w:val="right"/>
      <w:pPr>
        <w:ind w:left="1872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288"/>
      </w:pPr>
      <w:rPr>
        <w:rFonts w:hint="default"/>
      </w:rPr>
    </w:lvl>
    <w:lvl w:ilvl="8">
      <w:start w:val="1"/>
      <w:numFmt w:val="upperRoman"/>
      <w:lvlText w:val="%9."/>
      <w:lvlJc w:val="right"/>
      <w:pPr>
        <w:ind w:left="2808" w:hanging="144"/>
      </w:pPr>
      <w:rPr>
        <w:rFonts w:hint="default"/>
      </w:rPr>
    </w:lvl>
  </w:abstractNum>
  <w:abstractNum w:abstractNumId="26" w15:restartNumberingAfterBreak="0">
    <w:nsid w:val="40292495"/>
    <w:multiLevelType w:val="multilevel"/>
    <w:tmpl w:val="A2729054"/>
    <w:numStyleLink w:val="ListHPENumber"/>
  </w:abstractNum>
  <w:abstractNum w:abstractNumId="27" w15:restartNumberingAfterBreak="0">
    <w:nsid w:val="41D53E72"/>
    <w:multiLevelType w:val="multilevel"/>
    <w:tmpl w:val="CC60011A"/>
    <w:numStyleLink w:val="ListHPEBullet"/>
  </w:abstractNum>
  <w:abstractNum w:abstractNumId="28" w15:restartNumberingAfterBreak="0">
    <w:nsid w:val="41F93A15"/>
    <w:multiLevelType w:val="multilevel"/>
    <w:tmpl w:val="CC60011A"/>
    <w:numStyleLink w:val="ListHPEBullet"/>
  </w:abstractNum>
  <w:abstractNum w:abstractNumId="29" w15:restartNumberingAfterBreak="0">
    <w:nsid w:val="43A261C5"/>
    <w:multiLevelType w:val="multilevel"/>
    <w:tmpl w:val="A2729054"/>
    <w:numStyleLink w:val="ListHPENumber"/>
  </w:abstractNum>
  <w:abstractNum w:abstractNumId="30" w15:restartNumberingAfterBreak="0">
    <w:nsid w:val="44356B48"/>
    <w:multiLevelType w:val="hybridMultilevel"/>
    <w:tmpl w:val="FD7650B6"/>
    <w:lvl w:ilvl="0" w:tplc="37FAE1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BA0AEB"/>
    <w:multiLevelType w:val="hybridMultilevel"/>
    <w:tmpl w:val="3670F35A"/>
    <w:lvl w:ilvl="0" w:tplc="37FAE1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9237C"/>
    <w:multiLevelType w:val="multilevel"/>
    <w:tmpl w:val="CC60011A"/>
    <w:numStyleLink w:val="ListHPEBullet"/>
  </w:abstractNum>
  <w:abstractNum w:abstractNumId="33" w15:restartNumberingAfterBreak="0">
    <w:nsid w:val="48C60A7B"/>
    <w:multiLevelType w:val="multilevel"/>
    <w:tmpl w:val="CC60011A"/>
    <w:styleLink w:val="ListHPEBullet"/>
    <w:lvl w:ilvl="0">
      <w:start w:val="1"/>
      <w:numFmt w:val="bullet"/>
      <w:lvlText w:val="•"/>
      <w:lvlJc w:val="left"/>
      <w:pPr>
        <w:ind w:left="216" w:hanging="216"/>
      </w:pPr>
      <w:rPr>
        <w:rFonts w:ascii="Calibri" w:hAnsi="Calibri" w:hint="default"/>
        <w:sz w:val="18"/>
      </w:rPr>
    </w:lvl>
    <w:lvl w:ilvl="1">
      <w:start w:val="1"/>
      <w:numFmt w:val="bullet"/>
      <w:lvlText w:val="̶"/>
      <w:lvlJc w:val="left"/>
      <w:pPr>
        <w:ind w:left="432" w:hanging="144"/>
      </w:pPr>
      <w:rPr>
        <w:rFonts w:ascii="Calibri" w:hAnsi="Calibri" w:hint="default"/>
      </w:rPr>
    </w:lvl>
    <w:lvl w:ilvl="2">
      <w:start w:val="1"/>
      <w:numFmt w:val="bullet"/>
      <w:lvlText w:val="▫"/>
      <w:lvlJc w:val="left"/>
      <w:pPr>
        <w:ind w:left="648" w:hanging="216"/>
      </w:pPr>
      <w:rPr>
        <w:rFonts w:ascii="Calibri" w:hAnsi="Calibri" w:hint="default"/>
      </w:rPr>
    </w:lvl>
    <w:lvl w:ilvl="3">
      <w:start w:val="1"/>
      <w:numFmt w:val="bullet"/>
      <w:lvlText w:val="•"/>
      <w:lvlJc w:val="left"/>
      <w:pPr>
        <w:ind w:left="864" w:hanging="216"/>
      </w:pPr>
      <w:rPr>
        <w:rFonts w:ascii="Calibri" w:hAnsi="Calibri" w:hint="default"/>
        <w:color w:val="auto"/>
      </w:rPr>
    </w:lvl>
    <w:lvl w:ilvl="4">
      <w:start w:val="1"/>
      <w:numFmt w:val="bullet"/>
      <w:lvlText w:val="̶"/>
      <w:lvlJc w:val="left"/>
      <w:pPr>
        <w:ind w:left="1080" w:hanging="144"/>
      </w:pPr>
      <w:rPr>
        <w:rFonts w:ascii="Calibri" w:hAnsi="Calibri" w:hint="default"/>
      </w:rPr>
    </w:lvl>
    <w:lvl w:ilvl="5">
      <w:start w:val="1"/>
      <w:numFmt w:val="bullet"/>
      <w:lvlText w:val="▫"/>
      <w:lvlJc w:val="left"/>
      <w:pPr>
        <w:ind w:left="1296" w:hanging="216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512" w:hanging="216"/>
      </w:pPr>
      <w:rPr>
        <w:rFonts w:ascii="Calibri" w:hAnsi="Calibri" w:hint="default"/>
        <w:color w:val="auto"/>
      </w:rPr>
    </w:lvl>
    <w:lvl w:ilvl="7">
      <w:start w:val="1"/>
      <w:numFmt w:val="bullet"/>
      <w:lvlText w:val="̶"/>
      <w:lvlJc w:val="left"/>
      <w:pPr>
        <w:ind w:left="1728" w:hanging="144"/>
      </w:pPr>
      <w:rPr>
        <w:rFonts w:ascii="Calibri" w:hAnsi="Calibri" w:hint="default"/>
      </w:rPr>
    </w:lvl>
    <w:lvl w:ilvl="8">
      <w:start w:val="1"/>
      <w:numFmt w:val="bullet"/>
      <w:lvlText w:val="▫"/>
      <w:lvlJc w:val="left"/>
      <w:pPr>
        <w:ind w:left="1944" w:hanging="216"/>
      </w:pPr>
      <w:rPr>
        <w:rFonts w:ascii="Arial" w:hAnsi="Arial" w:hint="default"/>
      </w:rPr>
    </w:lvl>
  </w:abstractNum>
  <w:abstractNum w:abstractNumId="34" w15:restartNumberingAfterBreak="0">
    <w:nsid w:val="48E078BA"/>
    <w:multiLevelType w:val="hybridMultilevel"/>
    <w:tmpl w:val="9A6EE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AEB696C"/>
    <w:multiLevelType w:val="hybridMultilevel"/>
    <w:tmpl w:val="FED62412"/>
    <w:lvl w:ilvl="0" w:tplc="4BFC9B94">
      <w:start w:val="1"/>
      <w:numFmt w:val="lowerLetter"/>
      <w:lvlText w:val="%1."/>
      <w:lvlJc w:val="left"/>
      <w:pPr>
        <w:tabs>
          <w:tab w:val="num" w:pos="547"/>
        </w:tabs>
        <w:ind w:left="547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ED92E45"/>
    <w:multiLevelType w:val="hybridMultilevel"/>
    <w:tmpl w:val="A754D0B2"/>
    <w:lvl w:ilvl="0" w:tplc="C63EB6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BC58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3437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F895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FC3B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30CF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4CB5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AC2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B864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51DE04E6"/>
    <w:multiLevelType w:val="multilevel"/>
    <w:tmpl w:val="CC60011A"/>
    <w:numStyleLink w:val="ListHPEBullet"/>
  </w:abstractNum>
  <w:abstractNum w:abstractNumId="38" w15:restartNumberingAfterBreak="0">
    <w:nsid w:val="53A10FB5"/>
    <w:multiLevelType w:val="multilevel"/>
    <w:tmpl w:val="8C5E7992"/>
    <w:lvl w:ilvl="0">
      <w:start w:val="1"/>
      <w:numFmt w:val="decimal"/>
      <w:lvlText w:val="%1."/>
      <w:lvlJc w:val="left"/>
      <w:pPr>
        <w:tabs>
          <w:tab w:val="num" w:pos="259"/>
        </w:tabs>
        <w:ind w:left="259" w:hanging="259"/>
      </w:pPr>
      <w:rPr>
        <w:rFonts w:hint="default"/>
        <w:sz w:val="18"/>
      </w:rPr>
    </w:lvl>
    <w:lvl w:ilvl="1">
      <w:start w:val="1"/>
      <w:numFmt w:val="upperLetter"/>
      <w:lvlText w:val="%2."/>
      <w:lvlJc w:val="left"/>
      <w:pPr>
        <w:tabs>
          <w:tab w:val="num" w:pos="2173"/>
        </w:tabs>
        <w:ind w:left="2533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93"/>
        </w:tabs>
        <w:ind w:left="2893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693"/>
        </w:tabs>
        <w:ind w:left="469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13"/>
        </w:tabs>
        <w:ind w:left="541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33"/>
        </w:tabs>
        <w:ind w:left="613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53"/>
        </w:tabs>
        <w:ind w:left="685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73"/>
        </w:tabs>
        <w:ind w:left="757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293"/>
        </w:tabs>
        <w:ind w:left="8293" w:hanging="180"/>
      </w:pPr>
      <w:rPr>
        <w:rFonts w:hint="default"/>
      </w:rPr>
    </w:lvl>
  </w:abstractNum>
  <w:abstractNum w:abstractNumId="39" w15:restartNumberingAfterBreak="0">
    <w:nsid w:val="6061320E"/>
    <w:multiLevelType w:val="multilevel"/>
    <w:tmpl w:val="CC60011A"/>
    <w:numStyleLink w:val="ListHPEBullet"/>
  </w:abstractNum>
  <w:abstractNum w:abstractNumId="40" w15:restartNumberingAfterBreak="0">
    <w:nsid w:val="65F11D00"/>
    <w:multiLevelType w:val="multilevel"/>
    <w:tmpl w:val="A2729054"/>
    <w:numStyleLink w:val="ListHPENumber"/>
  </w:abstractNum>
  <w:abstractNum w:abstractNumId="41" w15:restartNumberingAfterBreak="0">
    <w:nsid w:val="6614490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0372D52"/>
    <w:multiLevelType w:val="multilevel"/>
    <w:tmpl w:val="A2729054"/>
    <w:numStyleLink w:val="ListHPENumber"/>
  </w:abstractNum>
  <w:abstractNum w:abstractNumId="43" w15:restartNumberingAfterBreak="0">
    <w:nsid w:val="71395D8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B7A461C"/>
    <w:multiLevelType w:val="hybridMultilevel"/>
    <w:tmpl w:val="066A7D00"/>
    <w:lvl w:ilvl="0" w:tplc="A8E291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970F0E"/>
    <w:multiLevelType w:val="multilevel"/>
    <w:tmpl w:val="CC60011A"/>
    <w:numStyleLink w:val="ListHPEBullet"/>
  </w:abstractNum>
  <w:num w:numId="1" w16cid:durableId="1241872392">
    <w:abstractNumId w:val="33"/>
  </w:num>
  <w:num w:numId="2" w16cid:durableId="870267050">
    <w:abstractNumId w:val="25"/>
  </w:num>
  <w:num w:numId="3" w16cid:durableId="2012103704">
    <w:abstractNumId w:val="22"/>
  </w:num>
  <w:num w:numId="4" w16cid:durableId="2101414705">
    <w:abstractNumId w:val="8"/>
  </w:num>
  <w:num w:numId="5" w16cid:durableId="1807308422">
    <w:abstractNumId w:val="32"/>
  </w:num>
  <w:num w:numId="6" w16cid:durableId="1324158781">
    <w:abstractNumId w:val="38"/>
  </w:num>
  <w:num w:numId="7" w16cid:durableId="1091656574">
    <w:abstractNumId w:val="35"/>
  </w:num>
  <w:num w:numId="8" w16cid:durableId="967584888">
    <w:abstractNumId w:val="16"/>
  </w:num>
  <w:num w:numId="9" w16cid:durableId="1323434382">
    <w:abstractNumId w:val="12"/>
  </w:num>
  <w:num w:numId="10" w16cid:durableId="612982457">
    <w:abstractNumId w:val="21"/>
  </w:num>
  <w:num w:numId="11" w16cid:durableId="94131366">
    <w:abstractNumId w:val="19"/>
  </w:num>
  <w:num w:numId="12" w16cid:durableId="367681098">
    <w:abstractNumId w:val="15"/>
  </w:num>
  <w:num w:numId="13" w16cid:durableId="131867125">
    <w:abstractNumId w:val="39"/>
  </w:num>
  <w:num w:numId="14" w16cid:durableId="381754864">
    <w:abstractNumId w:val="24"/>
  </w:num>
  <w:num w:numId="15" w16cid:durableId="1174950282">
    <w:abstractNumId w:val="40"/>
  </w:num>
  <w:num w:numId="16" w16cid:durableId="486871447">
    <w:abstractNumId w:val="11"/>
  </w:num>
  <w:num w:numId="17" w16cid:durableId="1540704151">
    <w:abstractNumId w:val="20"/>
  </w:num>
  <w:num w:numId="18" w16cid:durableId="353117199">
    <w:abstractNumId w:val="10"/>
  </w:num>
  <w:num w:numId="19" w16cid:durableId="1386686422">
    <w:abstractNumId w:val="42"/>
  </w:num>
  <w:num w:numId="20" w16cid:durableId="1356422408">
    <w:abstractNumId w:val="26"/>
  </w:num>
  <w:num w:numId="21" w16cid:durableId="1396855764">
    <w:abstractNumId w:val="28"/>
  </w:num>
  <w:num w:numId="22" w16cid:durableId="1056851536">
    <w:abstractNumId w:val="18"/>
  </w:num>
  <w:num w:numId="23" w16cid:durableId="1983533405">
    <w:abstractNumId w:val="13"/>
  </w:num>
  <w:num w:numId="24" w16cid:durableId="768430039">
    <w:abstractNumId w:val="27"/>
  </w:num>
  <w:num w:numId="25" w16cid:durableId="669479433">
    <w:abstractNumId w:val="7"/>
  </w:num>
  <w:num w:numId="26" w16cid:durableId="239021300">
    <w:abstractNumId w:val="6"/>
  </w:num>
  <w:num w:numId="27" w16cid:durableId="1954094775">
    <w:abstractNumId w:val="5"/>
  </w:num>
  <w:num w:numId="28" w16cid:durableId="647249640">
    <w:abstractNumId w:val="4"/>
  </w:num>
  <w:num w:numId="29" w16cid:durableId="954019283">
    <w:abstractNumId w:val="3"/>
  </w:num>
  <w:num w:numId="30" w16cid:durableId="1612667274">
    <w:abstractNumId w:val="2"/>
  </w:num>
  <w:num w:numId="31" w16cid:durableId="1499730749">
    <w:abstractNumId w:val="1"/>
  </w:num>
  <w:num w:numId="32" w16cid:durableId="1395621810">
    <w:abstractNumId w:val="0"/>
  </w:num>
  <w:num w:numId="33" w16cid:durableId="27460247">
    <w:abstractNumId w:val="45"/>
  </w:num>
  <w:num w:numId="34" w16cid:durableId="1147626312">
    <w:abstractNumId w:val="41"/>
  </w:num>
  <w:num w:numId="35" w16cid:durableId="933123509">
    <w:abstractNumId w:val="43"/>
  </w:num>
  <w:num w:numId="36" w16cid:durableId="208687500">
    <w:abstractNumId w:val="9"/>
  </w:num>
  <w:num w:numId="37" w16cid:durableId="1385371262">
    <w:abstractNumId w:val="14"/>
  </w:num>
  <w:num w:numId="38" w16cid:durableId="1163549790">
    <w:abstractNumId w:val="37"/>
  </w:num>
  <w:num w:numId="39" w16cid:durableId="1349452146">
    <w:abstractNumId w:val="17"/>
  </w:num>
  <w:num w:numId="40" w16cid:durableId="2072803330">
    <w:abstractNumId w:val="29"/>
  </w:num>
  <w:num w:numId="41" w16cid:durableId="527912091">
    <w:abstractNumId w:val="20"/>
  </w:num>
  <w:num w:numId="42" w16cid:durableId="1112281948">
    <w:abstractNumId w:val="44"/>
  </w:num>
  <w:num w:numId="43" w16cid:durableId="1107651529">
    <w:abstractNumId w:val="31"/>
  </w:num>
  <w:num w:numId="44" w16cid:durableId="1870680074">
    <w:abstractNumId w:val="30"/>
  </w:num>
  <w:num w:numId="45" w16cid:durableId="1076588063">
    <w:abstractNumId w:val="36"/>
  </w:num>
  <w:num w:numId="46" w16cid:durableId="347760634">
    <w:abstractNumId w:val="23"/>
  </w:num>
  <w:num w:numId="47" w16cid:durableId="1526941188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08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38"/>
    <w:rsid w:val="000015D6"/>
    <w:rsid w:val="00002868"/>
    <w:rsid w:val="00006BEB"/>
    <w:rsid w:val="000123E3"/>
    <w:rsid w:val="000211A6"/>
    <w:rsid w:val="00021237"/>
    <w:rsid w:val="00022E0A"/>
    <w:rsid w:val="00026FD5"/>
    <w:rsid w:val="00030244"/>
    <w:rsid w:val="000306DF"/>
    <w:rsid w:val="00030ECF"/>
    <w:rsid w:val="00031429"/>
    <w:rsid w:val="000315C5"/>
    <w:rsid w:val="0003209C"/>
    <w:rsid w:val="00037120"/>
    <w:rsid w:val="000461E9"/>
    <w:rsid w:val="0005010B"/>
    <w:rsid w:val="00054E81"/>
    <w:rsid w:val="000557A0"/>
    <w:rsid w:val="00056390"/>
    <w:rsid w:val="0005709A"/>
    <w:rsid w:val="0005730E"/>
    <w:rsid w:val="000608DC"/>
    <w:rsid w:val="00061E75"/>
    <w:rsid w:val="0006411C"/>
    <w:rsid w:val="000642EE"/>
    <w:rsid w:val="0006451A"/>
    <w:rsid w:val="00067508"/>
    <w:rsid w:val="0007008F"/>
    <w:rsid w:val="00072AFE"/>
    <w:rsid w:val="000734FE"/>
    <w:rsid w:val="00077654"/>
    <w:rsid w:val="0007788A"/>
    <w:rsid w:val="00082FB1"/>
    <w:rsid w:val="00083EEC"/>
    <w:rsid w:val="00085415"/>
    <w:rsid w:val="000908B7"/>
    <w:rsid w:val="00091E7C"/>
    <w:rsid w:val="000947A6"/>
    <w:rsid w:val="00095338"/>
    <w:rsid w:val="000A05DD"/>
    <w:rsid w:val="000A08F7"/>
    <w:rsid w:val="000A3EF4"/>
    <w:rsid w:val="000A478F"/>
    <w:rsid w:val="000A6FBB"/>
    <w:rsid w:val="000A7F0E"/>
    <w:rsid w:val="000B03BE"/>
    <w:rsid w:val="000B0EDF"/>
    <w:rsid w:val="000B12BC"/>
    <w:rsid w:val="000B24D5"/>
    <w:rsid w:val="000B5417"/>
    <w:rsid w:val="000B5436"/>
    <w:rsid w:val="000B5C23"/>
    <w:rsid w:val="000B6DF7"/>
    <w:rsid w:val="000B7426"/>
    <w:rsid w:val="000C13F8"/>
    <w:rsid w:val="000C4048"/>
    <w:rsid w:val="000C4ACC"/>
    <w:rsid w:val="000C5CB0"/>
    <w:rsid w:val="000C6E45"/>
    <w:rsid w:val="000C6EDA"/>
    <w:rsid w:val="000D2379"/>
    <w:rsid w:val="000D287C"/>
    <w:rsid w:val="000E1272"/>
    <w:rsid w:val="000E42A7"/>
    <w:rsid w:val="000E6818"/>
    <w:rsid w:val="000F0C68"/>
    <w:rsid w:val="000F1675"/>
    <w:rsid w:val="000F26CC"/>
    <w:rsid w:val="000F2B3E"/>
    <w:rsid w:val="000F2D40"/>
    <w:rsid w:val="000F3A59"/>
    <w:rsid w:val="000F4FE4"/>
    <w:rsid w:val="000F5542"/>
    <w:rsid w:val="000F630A"/>
    <w:rsid w:val="000F6D57"/>
    <w:rsid w:val="0010272E"/>
    <w:rsid w:val="00102DEC"/>
    <w:rsid w:val="001034AD"/>
    <w:rsid w:val="00104741"/>
    <w:rsid w:val="00104ECB"/>
    <w:rsid w:val="001051D4"/>
    <w:rsid w:val="00105287"/>
    <w:rsid w:val="00111213"/>
    <w:rsid w:val="00111FCB"/>
    <w:rsid w:val="001166FF"/>
    <w:rsid w:val="00117823"/>
    <w:rsid w:val="00117A34"/>
    <w:rsid w:val="00117A4D"/>
    <w:rsid w:val="0012481E"/>
    <w:rsid w:val="00124D1B"/>
    <w:rsid w:val="00127C35"/>
    <w:rsid w:val="00131471"/>
    <w:rsid w:val="00133405"/>
    <w:rsid w:val="00135EAF"/>
    <w:rsid w:val="001401CD"/>
    <w:rsid w:val="00141DE3"/>
    <w:rsid w:val="001446D7"/>
    <w:rsid w:val="00145619"/>
    <w:rsid w:val="00146591"/>
    <w:rsid w:val="001475DF"/>
    <w:rsid w:val="00153A61"/>
    <w:rsid w:val="001546D0"/>
    <w:rsid w:val="00156F1F"/>
    <w:rsid w:val="001600A0"/>
    <w:rsid w:val="00160773"/>
    <w:rsid w:val="0016151D"/>
    <w:rsid w:val="001625B6"/>
    <w:rsid w:val="00162851"/>
    <w:rsid w:val="00164E31"/>
    <w:rsid w:val="00165157"/>
    <w:rsid w:val="00167DA8"/>
    <w:rsid w:val="00170A2A"/>
    <w:rsid w:val="00170B73"/>
    <w:rsid w:val="001770C0"/>
    <w:rsid w:val="00177DDD"/>
    <w:rsid w:val="001804E4"/>
    <w:rsid w:val="00182623"/>
    <w:rsid w:val="00182EC8"/>
    <w:rsid w:val="00187AF2"/>
    <w:rsid w:val="001917AE"/>
    <w:rsid w:val="00192811"/>
    <w:rsid w:val="001954A6"/>
    <w:rsid w:val="001974D1"/>
    <w:rsid w:val="001B092E"/>
    <w:rsid w:val="001B3186"/>
    <w:rsid w:val="001B49AF"/>
    <w:rsid w:val="001B56DE"/>
    <w:rsid w:val="001B61FE"/>
    <w:rsid w:val="001B7A40"/>
    <w:rsid w:val="001C3483"/>
    <w:rsid w:val="001C474A"/>
    <w:rsid w:val="001C5D46"/>
    <w:rsid w:val="001C637A"/>
    <w:rsid w:val="001D0D60"/>
    <w:rsid w:val="001D29BB"/>
    <w:rsid w:val="001D3531"/>
    <w:rsid w:val="001D4C6C"/>
    <w:rsid w:val="001D62F5"/>
    <w:rsid w:val="001E1E4C"/>
    <w:rsid w:val="001E1EDF"/>
    <w:rsid w:val="001E3092"/>
    <w:rsid w:val="001E4EC0"/>
    <w:rsid w:val="001F1112"/>
    <w:rsid w:val="001F1C91"/>
    <w:rsid w:val="001F2070"/>
    <w:rsid w:val="001F45AC"/>
    <w:rsid w:val="001F512A"/>
    <w:rsid w:val="001F5CB1"/>
    <w:rsid w:val="001F6459"/>
    <w:rsid w:val="00202090"/>
    <w:rsid w:val="00205D8F"/>
    <w:rsid w:val="00212BF5"/>
    <w:rsid w:val="00216312"/>
    <w:rsid w:val="0022256D"/>
    <w:rsid w:val="00224ECC"/>
    <w:rsid w:val="0022546E"/>
    <w:rsid w:val="00225954"/>
    <w:rsid w:val="002263E0"/>
    <w:rsid w:val="0022724D"/>
    <w:rsid w:val="0023184C"/>
    <w:rsid w:val="0023267B"/>
    <w:rsid w:val="0023299A"/>
    <w:rsid w:val="00232A92"/>
    <w:rsid w:val="00232CF2"/>
    <w:rsid w:val="0023383B"/>
    <w:rsid w:val="00234468"/>
    <w:rsid w:val="00234A7A"/>
    <w:rsid w:val="002358C9"/>
    <w:rsid w:val="00237F64"/>
    <w:rsid w:val="00243784"/>
    <w:rsid w:val="002506ED"/>
    <w:rsid w:val="002514C2"/>
    <w:rsid w:val="002518EB"/>
    <w:rsid w:val="002529C0"/>
    <w:rsid w:val="00252E12"/>
    <w:rsid w:val="00253B77"/>
    <w:rsid w:val="002541B5"/>
    <w:rsid w:val="00257B73"/>
    <w:rsid w:val="00257B77"/>
    <w:rsid w:val="0026090E"/>
    <w:rsid w:val="00261BD2"/>
    <w:rsid w:val="00262886"/>
    <w:rsid w:val="002655BD"/>
    <w:rsid w:val="00266FF1"/>
    <w:rsid w:val="00270D7F"/>
    <w:rsid w:val="0027364F"/>
    <w:rsid w:val="0027500A"/>
    <w:rsid w:val="00275431"/>
    <w:rsid w:val="00281465"/>
    <w:rsid w:val="00284851"/>
    <w:rsid w:val="0028646E"/>
    <w:rsid w:val="00286DEF"/>
    <w:rsid w:val="00286F4E"/>
    <w:rsid w:val="0029037D"/>
    <w:rsid w:val="00291124"/>
    <w:rsid w:val="00293B49"/>
    <w:rsid w:val="00295E94"/>
    <w:rsid w:val="0029627D"/>
    <w:rsid w:val="002A1743"/>
    <w:rsid w:val="002B1A1D"/>
    <w:rsid w:val="002B1F9B"/>
    <w:rsid w:val="002B2870"/>
    <w:rsid w:val="002B66E5"/>
    <w:rsid w:val="002B6759"/>
    <w:rsid w:val="002B6793"/>
    <w:rsid w:val="002B725C"/>
    <w:rsid w:val="002C0628"/>
    <w:rsid w:val="002C1077"/>
    <w:rsid w:val="002C2337"/>
    <w:rsid w:val="002C2935"/>
    <w:rsid w:val="002C44E7"/>
    <w:rsid w:val="002D052E"/>
    <w:rsid w:val="002D2657"/>
    <w:rsid w:val="002D2D9D"/>
    <w:rsid w:val="002D317E"/>
    <w:rsid w:val="002D3C59"/>
    <w:rsid w:val="002D538D"/>
    <w:rsid w:val="002D615D"/>
    <w:rsid w:val="002E40B6"/>
    <w:rsid w:val="002E54E2"/>
    <w:rsid w:val="002E6302"/>
    <w:rsid w:val="002E6997"/>
    <w:rsid w:val="002E6B42"/>
    <w:rsid w:val="002E7408"/>
    <w:rsid w:val="002E7EAC"/>
    <w:rsid w:val="002F2377"/>
    <w:rsid w:val="002F44A4"/>
    <w:rsid w:val="002F575D"/>
    <w:rsid w:val="002F7451"/>
    <w:rsid w:val="00302882"/>
    <w:rsid w:val="003030CD"/>
    <w:rsid w:val="003053F5"/>
    <w:rsid w:val="00312BF9"/>
    <w:rsid w:val="00314BB8"/>
    <w:rsid w:val="003202B4"/>
    <w:rsid w:val="00324E01"/>
    <w:rsid w:val="003271CB"/>
    <w:rsid w:val="003279D5"/>
    <w:rsid w:val="00331F44"/>
    <w:rsid w:val="00336D11"/>
    <w:rsid w:val="00342407"/>
    <w:rsid w:val="00342582"/>
    <w:rsid w:val="00344135"/>
    <w:rsid w:val="00344EDB"/>
    <w:rsid w:val="0034755F"/>
    <w:rsid w:val="00351C9F"/>
    <w:rsid w:val="003526E9"/>
    <w:rsid w:val="0035271D"/>
    <w:rsid w:val="0035437F"/>
    <w:rsid w:val="003571C5"/>
    <w:rsid w:val="00361367"/>
    <w:rsid w:val="00362C1A"/>
    <w:rsid w:val="00364747"/>
    <w:rsid w:val="003649C1"/>
    <w:rsid w:val="00365C76"/>
    <w:rsid w:val="00366F8A"/>
    <w:rsid w:val="0037080B"/>
    <w:rsid w:val="00376767"/>
    <w:rsid w:val="0037677E"/>
    <w:rsid w:val="00383301"/>
    <w:rsid w:val="00385DBD"/>
    <w:rsid w:val="00386150"/>
    <w:rsid w:val="00391A8E"/>
    <w:rsid w:val="00392321"/>
    <w:rsid w:val="003938A8"/>
    <w:rsid w:val="00396583"/>
    <w:rsid w:val="00396790"/>
    <w:rsid w:val="003976A6"/>
    <w:rsid w:val="003A0EF7"/>
    <w:rsid w:val="003A2D3E"/>
    <w:rsid w:val="003A4170"/>
    <w:rsid w:val="003B0653"/>
    <w:rsid w:val="003B1A76"/>
    <w:rsid w:val="003B22F4"/>
    <w:rsid w:val="003B3239"/>
    <w:rsid w:val="003B46E1"/>
    <w:rsid w:val="003C1210"/>
    <w:rsid w:val="003D356E"/>
    <w:rsid w:val="003D4707"/>
    <w:rsid w:val="003D6C6F"/>
    <w:rsid w:val="003E0C7E"/>
    <w:rsid w:val="003E456E"/>
    <w:rsid w:val="003E4F3F"/>
    <w:rsid w:val="003E7452"/>
    <w:rsid w:val="003F1E52"/>
    <w:rsid w:val="003F2085"/>
    <w:rsid w:val="003F6A51"/>
    <w:rsid w:val="00400CAF"/>
    <w:rsid w:val="00401FB3"/>
    <w:rsid w:val="00402174"/>
    <w:rsid w:val="004056A2"/>
    <w:rsid w:val="004066D5"/>
    <w:rsid w:val="004071DD"/>
    <w:rsid w:val="004108D3"/>
    <w:rsid w:val="004111FB"/>
    <w:rsid w:val="00411E85"/>
    <w:rsid w:val="00412644"/>
    <w:rsid w:val="00414639"/>
    <w:rsid w:val="00417C57"/>
    <w:rsid w:val="00422157"/>
    <w:rsid w:val="00422B53"/>
    <w:rsid w:val="00423198"/>
    <w:rsid w:val="00423D3D"/>
    <w:rsid w:val="00424823"/>
    <w:rsid w:val="00424DD3"/>
    <w:rsid w:val="004261F9"/>
    <w:rsid w:val="00426565"/>
    <w:rsid w:val="00427C42"/>
    <w:rsid w:val="00431507"/>
    <w:rsid w:val="00436090"/>
    <w:rsid w:val="00437016"/>
    <w:rsid w:val="00437391"/>
    <w:rsid w:val="00437EA2"/>
    <w:rsid w:val="00440ECB"/>
    <w:rsid w:val="0044289C"/>
    <w:rsid w:val="004437D2"/>
    <w:rsid w:val="00443C15"/>
    <w:rsid w:val="00444063"/>
    <w:rsid w:val="00452E6A"/>
    <w:rsid w:val="0045515E"/>
    <w:rsid w:val="004605D5"/>
    <w:rsid w:val="00462743"/>
    <w:rsid w:val="0046465A"/>
    <w:rsid w:val="00472992"/>
    <w:rsid w:val="00476DF4"/>
    <w:rsid w:val="00476EE5"/>
    <w:rsid w:val="0048288B"/>
    <w:rsid w:val="00483357"/>
    <w:rsid w:val="0048769B"/>
    <w:rsid w:val="00487C90"/>
    <w:rsid w:val="0049010E"/>
    <w:rsid w:val="00492A28"/>
    <w:rsid w:val="004A2953"/>
    <w:rsid w:val="004A31A5"/>
    <w:rsid w:val="004A4847"/>
    <w:rsid w:val="004A6869"/>
    <w:rsid w:val="004B0B07"/>
    <w:rsid w:val="004B48B5"/>
    <w:rsid w:val="004B5954"/>
    <w:rsid w:val="004B6243"/>
    <w:rsid w:val="004C11F1"/>
    <w:rsid w:val="004C3181"/>
    <w:rsid w:val="004C4F8F"/>
    <w:rsid w:val="004C634F"/>
    <w:rsid w:val="004D09CC"/>
    <w:rsid w:val="004D13D3"/>
    <w:rsid w:val="004D2A52"/>
    <w:rsid w:val="004D5D37"/>
    <w:rsid w:val="004D5E6A"/>
    <w:rsid w:val="004D737F"/>
    <w:rsid w:val="004E0D05"/>
    <w:rsid w:val="004E193C"/>
    <w:rsid w:val="004E1C70"/>
    <w:rsid w:val="004E622C"/>
    <w:rsid w:val="004F195E"/>
    <w:rsid w:val="004F266C"/>
    <w:rsid w:val="004F36D3"/>
    <w:rsid w:val="004F3700"/>
    <w:rsid w:val="004F4DF8"/>
    <w:rsid w:val="004F5F07"/>
    <w:rsid w:val="004F65FB"/>
    <w:rsid w:val="004F7149"/>
    <w:rsid w:val="004F7284"/>
    <w:rsid w:val="005007A6"/>
    <w:rsid w:val="00503603"/>
    <w:rsid w:val="00504740"/>
    <w:rsid w:val="005116AC"/>
    <w:rsid w:val="00513B15"/>
    <w:rsid w:val="00513BD2"/>
    <w:rsid w:val="005148E5"/>
    <w:rsid w:val="00515E28"/>
    <w:rsid w:val="00515EA7"/>
    <w:rsid w:val="00522200"/>
    <w:rsid w:val="005239B8"/>
    <w:rsid w:val="00526C85"/>
    <w:rsid w:val="00531CDD"/>
    <w:rsid w:val="00532924"/>
    <w:rsid w:val="0054029C"/>
    <w:rsid w:val="00540634"/>
    <w:rsid w:val="00540C13"/>
    <w:rsid w:val="00540E04"/>
    <w:rsid w:val="00543379"/>
    <w:rsid w:val="00545D4A"/>
    <w:rsid w:val="005473E4"/>
    <w:rsid w:val="0055570A"/>
    <w:rsid w:val="00556690"/>
    <w:rsid w:val="00557D2B"/>
    <w:rsid w:val="0056046C"/>
    <w:rsid w:val="005618B2"/>
    <w:rsid w:val="00561CC6"/>
    <w:rsid w:val="005645F6"/>
    <w:rsid w:val="00564891"/>
    <w:rsid w:val="00575F17"/>
    <w:rsid w:val="00580A0E"/>
    <w:rsid w:val="00582767"/>
    <w:rsid w:val="005839D8"/>
    <w:rsid w:val="0058479A"/>
    <w:rsid w:val="005848A7"/>
    <w:rsid w:val="005902FE"/>
    <w:rsid w:val="005903AD"/>
    <w:rsid w:val="00591468"/>
    <w:rsid w:val="0059205D"/>
    <w:rsid w:val="005957EF"/>
    <w:rsid w:val="005A0D35"/>
    <w:rsid w:val="005A26B5"/>
    <w:rsid w:val="005A51A9"/>
    <w:rsid w:val="005B02F5"/>
    <w:rsid w:val="005B05EE"/>
    <w:rsid w:val="005B0A77"/>
    <w:rsid w:val="005B4602"/>
    <w:rsid w:val="005C6D0D"/>
    <w:rsid w:val="005D409A"/>
    <w:rsid w:val="005D40DD"/>
    <w:rsid w:val="005D51CC"/>
    <w:rsid w:val="005D6560"/>
    <w:rsid w:val="005E31F4"/>
    <w:rsid w:val="005E329A"/>
    <w:rsid w:val="005E39F6"/>
    <w:rsid w:val="005E4B8B"/>
    <w:rsid w:val="005E671F"/>
    <w:rsid w:val="005E7FDE"/>
    <w:rsid w:val="005F194B"/>
    <w:rsid w:val="005F5087"/>
    <w:rsid w:val="00605CD3"/>
    <w:rsid w:val="006114AA"/>
    <w:rsid w:val="00615796"/>
    <w:rsid w:val="006176D6"/>
    <w:rsid w:val="00617985"/>
    <w:rsid w:val="00623401"/>
    <w:rsid w:val="00626BCA"/>
    <w:rsid w:val="00632686"/>
    <w:rsid w:val="0063356E"/>
    <w:rsid w:val="00634DAD"/>
    <w:rsid w:val="00636683"/>
    <w:rsid w:val="006368DF"/>
    <w:rsid w:val="006374D8"/>
    <w:rsid w:val="006442CA"/>
    <w:rsid w:val="0064762C"/>
    <w:rsid w:val="00651EC4"/>
    <w:rsid w:val="00652AC0"/>
    <w:rsid w:val="00662F83"/>
    <w:rsid w:val="00663B53"/>
    <w:rsid w:val="00666605"/>
    <w:rsid w:val="0067103C"/>
    <w:rsid w:val="00673C49"/>
    <w:rsid w:val="00680D60"/>
    <w:rsid w:val="00682D8C"/>
    <w:rsid w:val="0068312B"/>
    <w:rsid w:val="0068417A"/>
    <w:rsid w:val="00684583"/>
    <w:rsid w:val="00691299"/>
    <w:rsid w:val="00691A6B"/>
    <w:rsid w:val="00691C82"/>
    <w:rsid w:val="00692AAB"/>
    <w:rsid w:val="0069423F"/>
    <w:rsid w:val="00694CE4"/>
    <w:rsid w:val="00696ED5"/>
    <w:rsid w:val="006A0594"/>
    <w:rsid w:val="006A2DD2"/>
    <w:rsid w:val="006A444A"/>
    <w:rsid w:val="006B0349"/>
    <w:rsid w:val="006B1873"/>
    <w:rsid w:val="006B5528"/>
    <w:rsid w:val="006B68F8"/>
    <w:rsid w:val="006B7421"/>
    <w:rsid w:val="006B795D"/>
    <w:rsid w:val="006B7B55"/>
    <w:rsid w:val="006B7DDF"/>
    <w:rsid w:val="006C0B96"/>
    <w:rsid w:val="006C1518"/>
    <w:rsid w:val="006C2397"/>
    <w:rsid w:val="006C333D"/>
    <w:rsid w:val="006C5C95"/>
    <w:rsid w:val="006C751F"/>
    <w:rsid w:val="006D0C76"/>
    <w:rsid w:val="006D0F7A"/>
    <w:rsid w:val="006D3B37"/>
    <w:rsid w:val="006D65C3"/>
    <w:rsid w:val="006E13DC"/>
    <w:rsid w:val="006E26BE"/>
    <w:rsid w:val="006E2D8A"/>
    <w:rsid w:val="006E5F63"/>
    <w:rsid w:val="006E6EA8"/>
    <w:rsid w:val="006F1D0F"/>
    <w:rsid w:val="006F2E78"/>
    <w:rsid w:val="006F309E"/>
    <w:rsid w:val="006F4072"/>
    <w:rsid w:val="006F6C96"/>
    <w:rsid w:val="006F722D"/>
    <w:rsid w:val="00700031"/>
    <w:rsid w:val="007000E8"/>
    <w:rsid w:val="00702ACA"/>
    <w:rsid w:val="007033ED"/>
    <w:rsid w:val="00705105"/>
    <w:rsid w:val="0070572E"/>
    <w:rsid w:val="0070623A"/>
    <w:rsid w:val="00707AA3"/>
    <w:rsid w:val="007101A3"/>
    <w:rsid w:val="007124FE"/>
    <w:rsid w:val="007133E6"/>
    <w:rsid w:val="007167F4"/>
    <w:rsid w:val="00716D1D"/>
    <w:rsid w:val="00717128"/>
    <w:rsid w:val="00717750"/>
    <w:rsid w:val="0072134E"/>
    <w:rsid w:val="00722DA2"/>
    <w:rsid w:val="00733509"/>
    <w:rsid w:val="00741BAD"/>
    <w:rsid w:val="00742633"/>
    <w:rsid w:val="00746AF4"/>
    <w:rsid w:val="00750093"/>
    <w:rsid w:val="00751C58"/>
    <w:rsid w:val="00754DF7"/>
    <w:rsid w:val="00755F68"/>
    <w:rsid w:val="00756A41"/>
    <w:rsid w:val="00756D95"/>
    <w:rsid w:val="00761B20"/>
    <w:rsid w:val="007652A9"/>
    <w:rsid w:val="00767049"/>
    <w:rsid w:val="0077248A"/>
    <w:rsid w:val="00772D4E"/>
    <w:rsid w:val="007730DD"/>
    <w:rsid w:val="00775296"/>
    <w:rsid w:val="007760F4"/>
    <w:rsid w:val="00776472"/>
    <w:rsid w:val="00782397"/>
    <w:rsid w:val="00782681"/>
    <w:rsid w:val="007866E6"/>
    <w:rsid w:val="00792087"/>
    <w:rsid w:val="00793B3E"/>
    <w:rsid w:val="00797519"/>
    <w:rsid w:val="00797D22"/>
    <w:rsid w:val="007A0203"/>
    <w:rsid w:val="007A2316"/>
    <w:rsid w:val="007A3C30"/>
    <w:rsid w:val="007A4AF4"/>
    <w:rsid w:val="007A55F6"/>
    <w:rsid w:val="007A6B6B"/>
    <w:rsid w:val="007B46B3"/>
    <w:rsid w:val="007C1532"/>
    <w:rsid w:val="007C2599"/>
    <w:rsid w:val="007C4AE3"/>
    <w:rsid w:val="007C7188"/>
    <w:rsid w:val="007C7E5E"/>
    <w:rsid w:val="007D1707"/>
    <w:rsid w:val="007D1ABE"/>
    <w:rsid w:val="007D6AC2"/>
    <w:rsid w:val="007D747C"/>
    <w:rsid w:val="007E0194"/>
    <w:rsid w:val="007E2277"/>
    <w:rsid w:val="007E264F"/>
    <w:rsid w:val="007E686F"/>
    <w:rsid w:val="007E7F23"/>
    <w:rsid w:val="007F19F2"/>
    <w:rsid w:val="007F3B43"/>
    <w:rsid w:val="007F41CA"/>
    <w:rsid w:val="007F7C25"/>
    <w:rsid w:val="00801196"/>
    <w:rsid w:val="008025F9"/>
    <w:rsid w:val="00804DBE"/>
    <w:rsid w:val="008057E1"/>
    <w:rsid w:val="00807A89"/>
    <w:rsid w:val="008100CE"/>
    <w:rsid w:val="00810A14"/>
    <w:rsid w:val="00812598"/>
    <w:rsid w:val="00816BC8"/>
    <w:rsid w:val="00817E97"/>
    <w:rsid w:val="00820F8E"/>
    <w:rsid w:val="0082299E"/>
    <w:rsid w:val="008255DD"/>
    <w:rsid w:val="00825B99"/>
    <w:rsid w:val="008301A8"/>
    <w:rsid w:val="00833E0E"/>
    <w:rsid w:val="00835DC6"/>
    <w:rsid w:val="00837192"/>
    <w:rsid w:val="00837BDE"/>
    <w:rsid w:val="00837CB3"/>
    <w:rsid w:val="00843572"/>
    <w:rsid w:val="008435E1"/>
    <w:rsid w:val="0084397E"/>
    <w:rsid w:val="00844E34"/>
    <w:rsid w:val="0084778E"/>
    <w:rsid w:val="008516EC"/>
    <w:rsid w:val="008522AA"/>
    <w:rsid w:val="008550B4"/>
    <w:rsid w:val="008574A4"/>
    <w:rsid w:val="00857719"/>
    <w:rsid w:val="00857D80"/>
    <w:rsid w:val="00862B8E"/>
    <w:rsid w:val="008640DF"/>
    <w:rsid w:val="00866944"/>
    <w:rsid w:val="008702AB"/>
    <w:rsid w:val="00872728"/>
    <w:rsid w:val="00872A2B"/>
    <w:rsid w:val="00872E40"/>
    <w:rsid w:val="00873088"/>
    <w:rsid w:val="008843F2"/>
    <w:rsid w:val="008853F9"/>
    <w:rsid w:val="0088792D"/>
    <w:rsid w:val="0089015F"/>
    <w:rsid w:val="00892E7E"/>
    <w:rsid w:val="00895079"/>
    <w:rsid w:val="00895556"/>
    <w:rsid w:val="008955DE"/>
    <w:rsid w:val="00895A38"/>
    <w:rsid w:val="008977E3"/>
    <w:rsid w:val="00897F19"/>
    <w:rsid w:val="008A3527"/>
    <w:rsid w:val="008A375C"/>
    <w:rsid w:val="008A540F"/>
    <w:rsid w:val="008A54CC"/>
    <w:rsid w:val="008A63FC"/>
    <w:rsid w:val="008B4D05"/>
    <w:rsid w:val="008B7272"/>
    <w:rsid w:val="008C00AC"/>
    <w:rsid w:val="008C05DA"/>
    <w:rsid w:val="008C2284"/>
    <w:rsid w:val="008C4A09"/>
    <w:rsid w:val="008C56D5"/>
    <w:rsid w:val="008C6174"/>
    <w:rsid w:val="008C7608"/>
    <w:rsid w:val="008D0F55"/>
    <w:rsid w:val="008D1AD0"/>
    <w:rsid w:val="008D2440"/>
    <w:rsid w:val="008D255D"/>
    <w:rsid w:val="008D5E7D"/>
    <w:rsid w:val="008D69BB"/>
    <w:rsid w:val="008D6B36"/>
    <w:rsid w:val="008E1E08"/>
    <w:rsid w:val="008E1FDE"/>
    <w:rsid w:val="008E253E"/>
    <w:rsid w:val="008E310D"/>
    <w:rsid w:val="008E414B"/>
    <w:rsid w:val="008E4A6D"/>
    <w:rsid w:val="008F1CC0"/>
    <w:rsid w:val="008F38C0"/>
    <w:rsid w:val="008F39A7"/>
    <w:rsid w:val="008F47A8"/>
    <w:rsid w:val="008F577E"/>
    <w:rsid w:val="008F5D78"/>
    <w:rsid w:val="008F73D5"/>
    <w:rsid w:val="008F7D3C"/>
    <w:rsid w:val="00901AAE"/>
    <w:rsid w:val="00901FC8"/>
    <w:rsid w:val="00903371"/>
    <w:rsid w:val="00905B86"/>
    <w:rsid w:val="00913085"/>
    <w:rsid w:val="00914235"/>
    <w:rsid w:val="00914F50"/>
    <w:rsid w:val="00920A67"/>
    <w:rsid w:val="009213B1"/>
    <w:rsid w:val="009230D4"/>
    <w:rsid w:val="009232BF"/>
    <w:rsid w:val="00923E5B"/>
    <w:rsid w:val="0092560C"/>
    <w:rsid w:val="00927B00"/>
    <w:rsid w:val="00931EA9"/>
    <w:rsid w:val="00932752"/>
    <w:rsid w:val="00933144"/>
    <w:rsid w:val="00936390"/>
    <w:rsid w:val="00936B9B"/>
    <w:rsid w:val="00936D09"/>
    <w:rsid w:val="00937345"/>
    <w:rsid w:val="0094179F"/>
    <w:rsid w:val="00947583"/>
    <w:rsid w:val="00947AC5"/>
    <w:rsid w:val="0095088B"/>
    <w:rsid w:val="00950923"/>
    <w:rsid w:val="00950CC0"/>
    <w:rsid w:val="0095125C"/>
    <w:rsid w:val="00953118"/>
    <w:rsid w:val="00956A27"/>
    <w:rsid w:val="0095742D"/>
    <w:rsid w:val="00960785"/>
    <w:rsid w:val="00967139"/>
    <w:rsid w:val="009676E1"/>
    <w:rsid w:val="0097070A"/>
    <w:rsid w:val="00970BAB"/>
    <w:rsid w:val="009722F4"/>
    <w:rsid w:val="00972858"/>
    <w:rsid w:val="00973B34"/>
    <w:rsid w:val="00974952"/>
    <w:rsid w:val="00974AF9"/>
    <w:rsid w:val="009755FA"/>
    <w:rsid w:val="00976F29"/>
    <w:rsid w:val="00981816"/>
    <w:rsid w:val="00981BF4"/>
    <w:rsid w:val="0098203C"/>
    <w:rsid w:val="0098278E"/>
    <w:rsid w:val="00983628"/>
    <w:rsid w:val="009849DB"/>
    <w:rsid w:val="00990C45"/>
    <w:rsid w:val="00994B3C"/>
    <w:rsid w:val="00995BC4"/>
    <w:rsid w:val="009A171F"/>
    <w:rsid w:val="009A3660"/>
    <w:rsid w:val="009A7D7A"/>
    <w:rsid w:val="009B19CD"/>
    <w:rsid w:val="009B20F5"/>
    <w:rsid w:val="009B3028"/>
    <w:rsid w:val="009B6223"/>
    <w:rsid w:val="009C11C5"/>
    <w:rsid w:val="009C376F"/>
    <w:rsid w:val="009C5F44"/>
    <w:rsid w:val="009D1682"/>
    <w:rsid w:val="009D284F"/>
    <w:rsid w:val="009D3301"/>
    <w:rsid w:val="009D5D76"/>
    <w:rsid w:val="009D705C"/>
    <w:rsid w:val="009E6489"/>
    <w:rsid w:val="009F152E"/>
    <w:rsid w:val="009F6DE7"/>
    <w:rsid w:val="00A0197A"/>
    <w:rsid w:val="00A02BB1"/>
    <w:rsid w:val="00A04E1B"/>
    <w:rsid w:val="00A129C6"/>
    <w:rsid w:val="00A146DC"/>
    <w:rsid w:val="00A152B1"/>
    <w:rsid w:val="00A20FFC"/>
    <w:rsid w:val="00A22247"/>
    <w:rsid w:val="00A22AD0"/>
    <w:rsid w:val="00A230D2"/>
    <w:rsid w:val="00A33682"/>
    <w:rsid w:val="00A346CE"/>
    <w:rsid w:val="00A42F46"/>
    <w:rsid w:val="00A47FAB"/>
    <w:rsid w:val="00A51F2E"/>
    <w:rsid w:val="00A52260"/>
    <w:rsid w:val="00A52B88"/>
    <w:rsid w:val="00A54758"/>
    <w:rsid w:val="00A55990"/>
    <w:rsid w:val="00A5727A"/>
    <w:rsid w:val="00A60BA1"/>
    <w:rsid w:val="00A62F4E"/>
    <w:rsid w:val="00A66959"/>
    <w:rsid w:val="00A7314D"/>
    <w:rsid w:val="00A74962"/>
    <w:rsid w:val="00A77E32"/>
    <w:rsid w:val="00A8032D"/>
    <w:rsid w:val="00A80628"/>
    <w:rsid w:val="00A84F55"/>
    <w:rsid w:val="00A91983"/>
    <w:rsid w:val="00AA152A"/>
    <w:rsid w:val="00AA43FA"/>
    <w:rsid w:val="00AA513A"/>
    <w:rsid w:val="00AA5ED5"/>
    <w:rsid w:val="00AB2B23"/>
    <w:rsid w:val="00AB74BE"/>
    <w:rsid w:val="00AC0243"/>
    <w:rsid w:val="00AC4740"/>
    <w:rsid w:val="00AC6733"/>
    <w:rsid w:val="00AD3C7C"/>
    <w:rsid w:val="00AE1944"/>
    <w:rsid w:val="00AE374F"/>
    <w:rsid w:val="00AE49C7"/>
    <w:rsid w:val="00AF097A"/>
    <w:rsid w:val="00AF48D6"/>
    <w:rsid w:val="00AF6699"/>
    <w:rsid w:val="00AF7288"/>
    <w:rsid w:val="00B00773"/>
    <w:rsid w:val="00B0212B"/>
    <w:rsid w:val="00B06CEB"/>
    <w:rsid w:val="00B11B60"/>
    <w:rsid w:val="00B12421"/>
    <w:rsid w:val="00B1261B"/>
    <w:rsid w:val="00B158B4"/>
    <w:rsid w:val="00B15C54"/>
    <w:rsid w:val="00B16729"/>
    <w:rsid w:val="00B16B27"/>
    <w:rsid w:val="00B16DD9"/>
    <w:rsid w:val="00B16F44"/>
    <w:rsid w:val="00B20993"/>
    <w:rsid w:val="00B20D03"/>
    <w:rsid w:val="00B2232A"/>
    <w:rsid w:val="00B249A2"/>
    <w:rsid w:val="00B24B41"/>
    <w:rsid w:val="00B27C72"/>
    <w:rsid w:val="00B34C21"/>
    <w:rsid w:val="00B34DED"/>
    <w:rsid w:val="00B37E8B"/>
    <w:rsid w:val="00B453DF"/>
    <w:rsid w:val="00B46999"/>
    <w:rsid w:val="00B46BB1"/>
    <w:rsid w:val="00B46D98"/>
    <w:rsid w:val="00B50C6B"/>
    <w:rsid w:val="00B50FB9"/>
    <w:rsid w:val="00B51069"/>
    <w:rsid w:val="00B514A7"/>
    <w:rsid w:val="00B531FB"/>
    <w:rsid w:val="00B53BE1"/>
    <w:rsid w:val="00B55BD5"/>
    <w:rsid w:val="00B563F3"/>
    <w:rsid w:val="00B5683A"/>
    <w:rsid w:val="00B5689C"/>
    <w:rsid w:val="00B568E6"/>
    <w:rsid w:val="00B57841"/>
    <w:rsid w:val="00B60A56"/>
    <w:rsid w:val="00B6143D"/>
    <w:rsid w:val="00B63A94"/>
    <w:rsid w:val="00B66088"/>
    <w:rsid w:val="00B75464"/>
    <w:rsid w:val="00B76DEC"/>
    <w:rsid w:val="00B81042"/>
    <w:rsid w:val="00B83A41"/>
    <w:rsid w:val="00B84140"/>
    <w:rsid w:val="00B84EAD"/>
    <w:rsid w:val="00B870DA"/>
    <w:rsid w:val="00B921F4"/>
    <w:rsid w:val="00B94AA8"/>
    <w:rsid w:val="00B9527A"/>
    <w:rsid w:val="00BA154F"/>
    <w:rsid w:val="00BA5AB1"/>
    <w:rsid w:val="00BA6D5C"/>
    <w:rsid w:val="00BB0784"/>
    <w:rsid w:val="00BB22DF"/>
    <w:rsid w:val="00BB2AB5"/>
    <w:rsid w:val="00BB4425"/>
    <w:rsid w:val="00BB5B74"/>
    <w:rsid w:val="00BB7D62"/>
    <w:rsid w:val="00BC16D2"/>
    <w:rsid w:val="00BC1AE0"/>
    <w:rsid w:val="00BC4B68"/>
    <w:rsid w:val="00BC690E"/>
    <w:rsid w:val="00BC7366"/>
    <w:rsid w:val="00BD0978"/>
    <w:rsid w:val="00BD65EF"/>
    <w:rsid w:val="00BE17B2"/>
    <w:rsid w:val="00BE521C"/>
    <w:rsid w:val="00BE68F0"/>
    <w:rsid w:val="00BE7268"/>
    <w:rsid w:val="00BF007A"/>
    <w:rsid w:val="00BF1BB3"/>
    <w:rsid w:val="00C026AC"/>
    <w:rsid w:val="00C063DD"/>
    <w:rsid w:val="00C076EF"/>
    <w:rsid w:val="00C14B9C"/>
    <w:rsid w:val="00C17315"/>
    <w:rsid w:val="00C20E9C"/>
    <w:rsid w:val="00C27DE3"/>
    <w:rsid w:val="00C30CA7"/>
    <w:rsid w:val="00C30DBF"/>
    <w:rsid w:val="00C3434A"/>
    <w:rsid w:val="00C36A3F"/>
    <w:rsid w:val="00C40CC7"/>
    <w:rsid w:val="00C418B5"/>
    <w:rsid w:val="00C42662"/>
    <w:rsid w:val="00C429A0"/>
    <w:rsid w:val="00C45926"/>
    <w:rsid w:val="00C5171B"/>
    <w:rsid w:val="00C54BF9"/>
    <w:rsid w:val="00C56B7C"/>
    <w:rsid w:val="00C61A0F"/>
    <w:rsid w:val="00C656B9"/>
    <w:rsid w:val="00C65922"/>
    <w:rsid w:val="00C676DB"/>
    <w:rsid w:val="00C700C5"/>
    <w:rsid w:val="00C702A3"/>
    <w:rsid w:val="00C72B1C"/>
    <w:rsid w:val="00C76905"/>
    <w:rsid w:val="00C77EC1"/>
    <w:rsid w:val="00C81EBB"/>
    <w:rsid w:val="00C827E8"/>
    <w:rsid w:val="00C8315F"/>
    <w:rsid w:val="00C83865"/>
    <w:rsid w:val="00C83B38"/>
    <w:rsid w:val="00C849AE"/>
    <w:rsid w:val="00C85E0B"/>
    <w:rsid w:val="00C90D53"/>
    <w:rsid w:val="00C93E47"/>
    <w:rsid w:val="00C95C81"/>
    <w:rsid w:val="00CA20E9"/>
    <w:rsid w:val="00CA22FD"/>
    <w:rsid w:val="00CA48A2"/>
    <w:rsid w:val="00CA49CB"/>
    <w:rsid w:val="00CA52CE"/>
    <w:rsid w:val="00CA79A8"/>
    <w:rsid w:val="00CB1CCB"/>
    <w:rsid w:val="00CB28AA"/>
    <w:rsid w:val="00CB2BFD"/>
    <w:rsid w:val="00CB3C35"/>
    <w:rsid w:val="00CB4CD6"/>
    <w:rsid w:val="00CB6EDE"/>
    <w:rsid w:val="00CC1194"/>
    <w:rsid w:val="00CC1946"/>
    <w:rsid w:val="00CC3578"/>
    <w:rsid w:val="00CC3918"/>
    <w:rsid w:val="00CC650C"/>
    <w:rsid w:val="00CC6900"/>
    <w:rsid w:val="00CD2B42"/>
    <w:rsid w:val="00CD3050"/>
    <w:rsid w:val="00CD4957"/>
    <w:rsid w:val="00CE053F"/>
    <w:rsid w:val="00CE3A5F"/>
    <w:rsid w:val="00CE5DCB"/>
    <w:rsid w:val="00CF247F"/>
    <w:rsid w:val="00CF3CF4"/>
    <w:rsid w:val="00CF55DE"/>
    <w:rsid w:val="00CF679A"/>
    <w:rsid w:val="00CF6BF0"/>
    <w:rsid w:val="00CF7985"/>
    <w:rsid w:val="00CF7B8F"/>
    <w:rsid w:val="00D01477"/>
    <w:rsid w:val="00D01AC4"/>
    <w:rsid w:val="00D01C66"/>
    <w:rsid w:val="00D03C0C"/>
    <w:rsid w:val="00D05099"/>
    <w:rsid w:val="00D11556"/>
    <w:rsid w:val="00D158C7"/>
    <w:rsid w:val="00D20B12"/>
    <w:rsid w:val="00D21742"/>
    <w:rsid w:val="00D22B3E"/>
    <w:rsid w:val="00D24EF1"/>
    <w:rsid w:val="00D24F46"/>
    <w:rsid w:val="00D3471D"/>
    <w:rsid w:val="00D34D67"/>
    <w:rsid w:val="00D37153"/>
    <w:rsid w:val="00D37F5E"/>
    <w:rsid w:val="00D42FF8"/>
    <w:rsid w:val="00D43359"/>
    <w:rsid w:val="00D438FA"/>
    <w:rsid w:val="00D47F7B"/>
    <w:rsid w:val="00D53ADC"/>
    <w:rsid w:val="00D575D1"/>
    <w:rsid w:val="00D6062E"/>
    <w:rsid w:val="00D60AE5"/>
    <w:rsid w:val="00D64355"/>
    <w:rsid w:val="00D65BD9"/>
    <w:rsid w:val="00D70442"/>
    <w:rsid w:val="00D7201A"/>
    <w:rsid w:val="00D74465"/>
    <w:rsid w:val="00D74C23"/>
    <w:rsid w:val="00D759CB"/>
    <w:rsid w:val="00D76DFB"/>
    <w:rsid w:val="00D821A7"/>
    <w:rsid w:val="00D82FAB"/>
    <w:rsid w:val="00D83ADF"/>
    <w:rsid w:val="00D83DA5"/>
    <w:rsid w:val="00D84815"/>
    <w:rsid w:val="00D851F3"/>
    <w:rsid w:val="00D85585"/>
    <w:rsid w:val="00D95BF2"/>
    <w:rsid w:val="00D9654F"/>
    <w:rsid w:val="00DA44D2"/>
    <w:rsid w:val="00DA6A85"/>
    <w:rsid w:val="00DB0ED5"/>
    <w:rsid w:val="00DB1E8E"/>
    <w:rsid w:val="00DB7C1A"/>
    <w:rsid w:val="00DC1267"/>
    <w:rsid w:val="00DC3A20"/>
    <w:rsid w:val="00DC3B42"/>
    <w:rsid w:val="00DC5AA7"/>
    <w:rsid w:val="00DC6173"/>
    <w:rsid w:val="00DC76D1"/>
    <w:rsid w:val="00DC7C09"/>
    <w:rsid w:val="00DD2F84"/>
    <w:rsid w:val="00DD3572"/>
    <w:rsid w:val="00DD396B"/>
    <w:rsid w:val="00DE1301"/>
    <w:rsid w:val="00DE27C2"/>
    <w:rsid w:val="00DE2F68"/>
    <w:rsid w:val="00DE3F97"/>
    <w:rsid w:val="00DE67E2"/>
    <w:rsid w:val="00DF03D8"/>
    <w:rsid w:val="00DF07BB"/>
    <w:rsid w:val="00DF6C8C"/>
    <w:rsid w:val="00DF6E85"/>
    <w:rsid w:val="00E00D70"/>
    <w:rsid w:val="00E02EB7"/>
    <w:rsid w:val="00E05198"/>
    <w:rsid w:val="00E10085"/>
    <w:rsid w:val="00E12AED"/>
    <w:rsid w:val="00E13ABC"/>
    <w:rsid w:val="00E15531"/>
    <w:rsid w:val="00E1787B"/>
    <w:rsid w:val="00E21EA5"/>
    <w:rsid w:val="00E23439"/>
    <w:rsid w:val="00E26A12"/>
    <w:rsid w:val="00E30862"/>
    <w:rsid w:val="00E34D3B"/>
    <w:rsid w:val="00E3538F"/>
    <w:rsid w:val="00E3586C"/>
    <w:rsid w:val="00E37BBB"/>
    <w:rsid w:val="00E4404C"/>
    <w:rsid w:val="00E44A2A"/>
    <w:rsid w:val="00E466CB"/>
    <w:rsid w:val="00E51DC3"/>
    <w:rsid w:val="00E5244D"/>
    <w:rsid w:val="00E53075"/>
    <w:rsid w:val="00E53D4F"/>
    <w:rsid w:val="00E547DD"/>
    <w:rsid w:val="00E54FC2"/>
    <w:rsid w:val="00E639A7"/>
    <w:rsid w:val="00E64D5F"/>
    <w:rsid w:val="00E65AA6"/>
    <w:rsid w:val="00E661A8"/>
    <w:rsid w:val="00E7158F"/>
    <w:rsid w:val="00E74596"/>
    <w:rsid w:val="00E752B2"/>
    <w:rsid w:val="00E771BE"/>
    <w:rsid w:val="00E7747A"/>
    <w:rsid w:val="00E7784D"/>
    <w:rsid w:val="00E77926"/>
    <w:rsid w:val="00E8007E"/>
    <w:rsid w:val="00E80D64"/>
    <w:rsid w:val="00E80FED"/>
    <w:rsid w:val="00E83300"/>
    <w:rsid w:val="00E93FEE"/>
    <w:rsid w:val="00E96C97"/>
    <w:rsid w:val="00EA29D6"/>
    <w:rsid w:val="00EA372B"/>
    <w:rsid w:val="00EB035F"/>
    <w:rsid w:val="00EB175A"/>
    <w:rsid w:val="00EB5987"/>
    <w:rsid w:val="00EB7813"/>
    <w:rsid w:val="00EC0819"/>
    <w:rsid w:val="00EC4196"/>
    <w:rsid w:val="00EC65F4"/>
    <w:rsid w:val="00ED220F"/>
    <w:rsid w:val="00ED4BBB"/>
    <w:rsid w:val="00ED5990"/>
    <w:rsid w:val="00ED60E7"/>
    <w:rsid w:val="00ED7315"/>
    <w:rsid w:val="00EE20E6"/>
    <w:rsid w:val="00EE60B6"/>
    <w:rsid w:val="00EE6B5A"/>
    <w:rsid w:val="00EE7721"/>
    <w:rsid w:val="00EF0889"/>
    <w:rsid w:val="00EF2571"/>
    <w:rsid w:val="00EF2818"/>
    <w:rsid w:val="00EF4166"/>
    <w:rsid w:val="00EF43B3"/>
    <w:rsid w:val="00F0132E"/>
    <w:rsid w:val="00F0279A"/>
    <w:rsid w:val="00F03D2C"/>
    <w:rsid w:val="00F062A3"/>
    <w:rsid w:val="00F12828"/>
    <w:rsid w:val="00F133A2"/>
    <w:rsid w:val="00F14487"/>
    <w:rsid w:val="00F14F28"/>
    <w:rsid w:val="00F15B35"/>
    <w:rsid w:val="00F168BC"/>
    <w:rsid w:val="00F2002B"/>
    <w:rsid w:val="00F21726"/>
    <w:rsid w:val="00F2267F"/>
    <w:rsid w:val="00F2392E"/>
    <w:rsid w:val="00F23F02"/>
    <w:rsid w:val="00F25748"/>
    <w:rsid w:val="00F32956"/>
    <w:rsid w:val="00F33755"/>
    <w:rsid w:val="00F35622"/>
    <w:rsid w:val="00F35C69"/>
    <w:rsid w:val="00F3714D"/>
    <w:rsid w:val="00F37A48"/>
    <w:rsid w:val="00F37E4C"/>
    <w:rsid w:val="00F400BE"/>
    <w:rsid w:val="00F40F1C"/>
    <w:rsid w:val="00F42376"/>
    <w:rsid w:val="00F42D3E"/>
    <w:rsid w:val="00F42EB2"/>
    <w:rsid w:val="00F4642E"/>
    <w:rsid w:val="00F53170"/>
    <w:rsid w:val="00F5341D"/>
    <w:rsid w:val="00F54528"/>
    <w:rsid w:val="00F55012"/>
    <w:rsid w:val="00F600D8"/>
    <w:rsid w:val="00F63ED1"/>
    <w:rsid w:val="00F64921"/>
    <w:rsid w:val="00F6598A"/>
    <w:rsid w:val="00F6604F"/>
    <w:rsid w:val="00F7356D"/>
    <w:rsid w:val="00F73B7F"/>
    <w:rsid w:val="00F76143"/>
    <w:rsid w:val="00F84B34"/>
    <w:rsid w:val="00F84CD0"/>
    <w:rsid w:val="00F9032C"/>
    <w:rsid w:val="00F907AA"/>
    <w:rsid w:val="00F934B6"/>
    <w:rsid w:val="00F9513C"/>
    <w:rsid w:val="00F96B2C"/>
    <w:rsid w:val="00FA5257"/>
    <w:rsid w:val="00FA68A3"/>
    <w:rsid w:val="00FA6B2E"/>
    <w:rsid w:val="00FB490C"/>
    <w:rsid w:val="00FB7238"/>
    <w:rsid w:val="00FB7FBB"/>
    <w:rsid w:val="00FC00E4"/>
    <w:rsid w:val="00FC215C"/>
    <w:rsid w:val="00FC2681"/>
    <w:rsid w:val="00FC4933"/>
    <w:rsid w:val="00FC570F"/>
    <w:rsid w:val="00FC6ABC"/>
    <w:rsid w:val="00FD0B17"/>
    <w:rsid w:val="00FD277D"/>
    <w:rsid w:val="00FD32FA"/>
    <w:rsid w:val="00FE0E5F"/>
    <w:rsid w:val="00FE20F1"/>
    <w:rsid w:val="00FE33B4"/>
    <w:rsid w:val="00FE4B7A"/>
    <w:rsid w:val="00FF1886"/>
    <w:rsid w:val="00FF46B3"/>
    <w:rsid w:val="00FF54C7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EFC4F"/>
  <w15:chartTrackingRefBased/>
  <w15:docId w15:val="{3F544A93-F63F-1641-97E8-64BC622F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C7C"/>
    <w:pPr>
      <w:spacing w:after="120" w:line="240" w:lineRule="auto"/>
    </w:pPr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F9B"/>
    <w:pPr>
      <w:keepNext/>
      <w:keepLines/>
      <w:spacing w:before="360" w:line="240" w:lineRule="atLeas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D3C7C"/>
    <w:pPr>
      <w:spacing w:before="240" w:line="24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AD3C7C"/>
    <w:pPr>
      <w:keepNext/>
      <w:keepLines/>
      <w:spacing w:before="120" w:after="120" w:line="240" w:lineRule="atLeast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5DD"/>
    <w:pPr>
      <w:keepNext/>
      <w:keepLines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5DD"/>
    <w:pPr>
      <w:keepNext/>
      <w:keepLines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5DD"/>
    <w:pPr>
      <w:keepNext/>
      <w:keepLines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5DD"/>
    <w:pPr>
      <w:keepNext/>
      <w:keepLines/>
      <w:outlineLvl w:val="6"/>
    </w:pPr>
    <w:rPr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5DD"/>
    <w:pPr>
      <w:keepNext/>
      <w:keepLines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5DD"/>
    <w:pPr>
      <w:keepNext/>
      <w:keepLines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73"/>
    <w:rPr>
      <w:rFonts w:ascii="MetricHPE" w:eastAsiaTheme="majorEastAsia" w:hAnsi="MetricHPE" w:cstheme="majorBidi"/>
      <w:b/>
      <w:color w:val="000000" w:themeColor="text1"/>
      <w:sz w:val="32"/>
      <w:szCs w:val="32"/>
    </w:rPr>
  </w:style>
  <w:style w:type="paragraph" w:styleId="BlockText">
    <w:name w:val="Block Text"/>
    <w:basedOn w:val="Normal"/>
    <w:uiPriority w:val="99"/>
    <w:unhideWhenUsed/>
    <w:qFormat/>
    <w:rsid w:val="00801196"/>
    <w:pPr>
      <w:keepLines/>
      <w:pBdr>
        <w:top w:val="single" w:sz="8" w:space="4" w:color="000000" w:themeColor="text1"/>
        <w:bottom w:val="single" w:sz="8" w:space="4" w:color="000000" w:themeColor="text1"/>
      </w:pBdr>
    </w:pPr>
    <w:rPr>
      <w:rFonts w:eastAsiaTheme="minorEastAsia"/>
      <w:iCs/>
    </w:rPr>
  </w:style>
  <w:style w:type="paragraph" w:styleId="NormalWeb">
    <w:name w:val="Normal (Web)"/>
    <w:basedOn w:val="Normal"/>
    <w:uiPriority w:val="99"/>
    <w:semiHidden/>
    <w:unhideWhenUsed/>
    <w:rsid w:val="0088792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BD5"/>
    <w:pPr>
      <w:spacing w:after="0"/>
    </w:pPr>
    <w:rPr>
      <w:rFonts w:cs="Segoe UI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BD5"/>
    <w:rPr>
      <w:rFonts w:ascii="MetricHPE" w:hAnsi="MetricHPE" w:cs="Segoe UI"/>
      <w:color w:val="000000" w:themeColor="text1"/>
      <w:sz w:val="16"/>
      <w:szCs w:val="18"/>
    </w:rPr>
  </w:style>
  <w:style w:type="numbering" w:customStyle="1" w:styleId="ListHPEBullet">
    <w:name w:val="List HPE Bullet"/>
    <w:basedOn w:val="NoList"/>
    <w:uiPriority w:val="99"/>
    <w:rsid w:val="00B16729"/>
    <w:pPr>
      <w:numPr>
        <w:numId w:val="1"/>
      </w:numPr>
    </w:pPr>
  </w:style>
  <w:style w:type="numbering" w:customStyle="1" w:styleId="ListHPENumber">
    <w:name w:val="List HPE Number"/>
    <w:basedOn w:val="NoList"/>
    <w:uiPriority w:val="99"/>
    <w:rsid w:val="00B16729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BB0784"/>
    <w:pPr>
      <w:ind w:left="720"/>
    </w:pPr>
  </w:style>
  <w:style w:type="paragraph" w:styleId="Header">
    <w:name w:val="header"/>
    <w:basedOn w:val="Heading1"/>
    <w:link w:val="HeaderChar"/>
    <w:uiPriority w:val="99"/>
    <w:unhideWhenUsed/>
    <w:rsid w:val="0035437F"/>
  </w:style>
  <w:style w:type="character" w:customStyle="1" w:styleId="HeaderChar">
    <w:name w:val="Header Char"/>
    <w:basedOn w:val="DefaultParagraphFont"/>
    <w:link w:val="Header"/>
    <w:uiPriority w:val="99"/>
    <w:rsid w:val="0035437F"/>
    <w:rPr>
      <w:rFonts w:ascii="MetricHPE" w:eastAsiaTheme="majorEastAsia" w:hAnsi="MetricHPE" w:cstheme="majorBidi"/>
      <w:b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5922"/>
  </w:style>
  <w:style w:type="character" w:customStyle="1" w:styleId="BodyTextChar">
    <w:name w:val="Body Text Char"/>
    <w:basedOn w:val="DefaultParagraphFont"/>
    <w:link w:val="BodyText"/>
    <w:uiPriority w:val="99"/>
    <w:semiHidden/>
    <w:rsid w:val="00C65922"/>
    <w:rPr>
      <w:rFonts w:ascii="MetricHPE" w:hAnsi="MetricHPE"/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1196"/>
    <w:pPr>
      <w:ind w:left="18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1196"/>
    <w:rPr>
      <w:rFonts w:ascii="MetricHPE" w:hAnsi="MetricHPE"/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01196"/>
    <w:pPr>
      <w:ind w:left="187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01196"/>
    <w:rPr>
      <w:rFonts w:ascii="MetricHPE" w:hAnsi="MetricHPE"/>
      <w:color w:val="000000" w:themeColor="text1"/>
      <w:sz w:val="20"/>
    </w:rPr>
  </w:style>
  <w:style w:type="paragraph" w:styleId="NormalIndent">
    <w:name w:val="Normal Indent"/>
    <w:basedOn w:val="Normal"/>
    <w:uiPriority w:val="99"/>
    <w:unhideWhenUsed/>
    <w:rsid w:val="00111213"/>
    <w:pPr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AD3C7C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C7C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785"/>
    <w:rPr>
      <w:rFonts w:ascii="MetricHPE" w:hAnsi="MetricHPE"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785"/>
    <w:rPr>
      <w:rFonts w:ascii="MetricHPE" w:hAnsi="MetricHPE"/>
      <w:color w:val="000000" w:themeColor="tex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785"/>
    <w:rPr>
      <w:rFonts w:ascii="MetricHPE" w:hAnsi="MetricHPE"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785"/>
    <w:rPr>
      <w:rFonts w:ascii="MetricHPE" w:hAnsi="MetricHPE"/>
      <w:iCs/>
      <w:color w:val="000000" w:themeColor="tex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785"/>
    <w:rPr>
      <w:rFonts w:ascii="MetricHPE" w:eastAsiaTheme="majorEastAsia" w:hAnsi="MetricHPE" w:cstheme="majorBidi"/>
      <w:color w:val="000000" w:themeColor="tex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785"/>
    <w:rPr>
      <w:rFonts w:ascii="MetricHPE" w:hAnsi="MetricHPE"/>
      <w:iCs/>
      <w:color w:val="000000" w:themeColor="text1"/>
      <w:sz w:val="20"/>
      <w:szCs w:val="21"/>
    </w:rPr>
  </w:style>
  <w:style w:type="paragraph" w:styleId="Footer">
    <w:name w:val="footer"/>
    <w:basedOn w:val="Normal"/>
    <w:link w:val="FooterChar"/>
    <w:uiPriority w:val="99"/>
    <w:unhideWhenUsed/>
    <w:rsid w:val="00A52260"/>
    <w:pPr>
      <w:tabs>
        <w:tab w:val="center" w:pos="4680"/>
        <w:tab w:val="right" w:pos="10800"/>
      </w:tabs>
      <w:spacing w:before="120" w:after="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52260"/>
    <w:rPr>
      <w:rFonts w:ascii="MetricHPE" w:hAnsi="MetricHPE"/>
      <w:color w:val="000000" w:themeColor="text1"/>
      <w:sz w:val="20"/>
    </w:rPr>
  </w:style>
  <w:style w:type="table" w:styleId="TableGrid">
    <w:name w:val="Table Grid"/>
    <w:basedOn w:val="TableNormal"/>
    <w:uiPriority w:val="39"/>
    <w:rsid w:val="00BB2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8"/>
    <w:unhideWhenUsed/>
    <w:rsid w:val="00A52260"/>
    <w:pPr>
      <w:spacing w:after="0"/>
      <w:ind w:left="115" w:hanging="115"/>
      <w:contextualSpacing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8"/>
    <w:rsid w:val="00A52260"/>
    <w:rPr>
      <w:rFonts w:ascii="MetricHPE" w:hAnsi="MetricHPE"/>
      <w:color w:val="000000" w:themeColor="text1"/>
      <w:sz w:val="18"/>
      <w:szCs w:val="20"/>
    </w:rPr>
  </w:style>
  <w:style w:type="character" w:styleId="FootnoteReference">
    <w:name w:val="footnote reference"/>
    <w:basedOn w:val="DefaultParagraphFont"/>
    <w:semiHidden/>
    <w:unhideWhenUsed/>
    <w:rsid w:val="002E7408"/>
    <w:rPr>
      <w:rFonts w:ascii="Arial" w:hAnsi="Arial"/>
      <w:b/>
      <w:sz w:val="20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E49C7"/>
    <w:rPr>
      <w:color w:val="000000" w:themeColor="text1"/>
    </w:rPr>
  </w:style>
  <w:style w:type="paragraph" w:customStyle="1" w:styleId="CoverTitle">
    <w:name w:val="Cover Title"/>
    <w:basedOn w:val="Normal"/>
    <w:next w:val="CoverSubtitle"/>
    <w:link w:val="CoverTitleChar"/>
    <w:rsid w:val="00866944"/>
    <w:pPr>
      <w:keepNext/>
      <w:spacing w:before="2280" w:after="200"/>
      <w:ind w:right="1440"/>
    </w:pPr>
    <w:rPr>
      <w:b/>
      <w:sz w:val="64"/>
    </w:rPr>
  </w:style>
  <w:style w:type="character" w:customStyle="1" w:styleId="CoverTitleChar">
    <w:name w:val="Cover Title Char"/>
    <w:basedOn w:val="DefaultParagraphFont"/>
    <w:link w:val="CoverTitle"/>
    <w:rsid w:val="00866944"/>
    <w:rPr>
      <w:rFonts w:ascii="MetricHPE" w:hAnsi="MetricHPE"/>
      <w:b/>
      <w:color w:val="000000" w:themeColor="text1"/>
      <w:sz w:val="64"/>
    </w:rPr>
  </w:style>
  <w:style w:type="paragraph" w:customStyle="1" w:styleId="CoverSubtitle">
    <w:name w:val="Cover Subtitle"/>
    <w:basedOn w:val="Normal"/>
    <w:link w:val="CoverSubtitleChar"/>
    <w:rsid w:val="00F907AA"/>
    <w:pPr>
      <w:spacing w:after="240"/>
      <w:ind w:right="720"/>
    </w:pPr>
    <w:rPr>
      <w:sz w:val="40"/>
    </w:rPr>
  </w:style>
  <w:style w:type="character" w:customStyle="1" w:styleId="CoverSubtitleChar">
    <w:name w:val="Cover Subtitle Char"/>
    <w:basedOn w:val="DefaultParagraphFont"/>
    <w:link w:val="CoverSubtitle"/>
    <w:rsid w:val="00F907AA"/>
    <w:rPr>
      <w:rFonts w:ascii="MetricHPE" w:hAnsi="MetricHPE"/>
      <w:color w:val="000000" w:themeColor="text1"/>
      <w:sz w:val="40"/>
    </w:rPr>
  </w:style>
  <w:style w:type="paragraph" w:styleId="NoSpacing">
    <w:name w:val="No Spacing"/>
    <w:basedOn w:val="Normal"/>
    <w:link w:val="NoSpacingChar"/>
    <w:uiPriority w:val="1"/>
    <w:qFormat/>
    <w:rsid w:val="00AE49C7"/>
    <w:pPr>
      <w:spacing w:after="0"/>
    </w:pPr>
  </w:style>
  <w:style w:type="table" w:styleId="GridTable1Light">
    <w:name w:val="Grid Table 1 Light"/>
    <w:basedOn w:val="TableNormal"/>
    <w:uiPriority w:val="46"/>
    <w:rsid w:val="003E74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HPETable">
    <w:name w:val="HPE Table"/>
    <w:basedOn w:val="TableNormal"/>
    <w:uiPriority w:val="99"/>
    <w:rsid w:val="00AD3C7C"/>
    <w:pPr>
      <w:spacing w:before="60" w:after="60" w:line="240" w:lineRule="auto"/>
    </w:pPr>
    <w:rPr>
      <w:rFonts w:ascii="Arial" w:hAnsi="Arial"/>
      <w:color w:val="000000" w:themeColor="text1"/>
      <w:sz w:val="18"/>
    </w:rPr>
    <w:tblPr>
      <w:tblBorders>
        <w:bottom w:val="single" w:sz="18" w:space="0" w:color="000000" w:themeColor="text1"/>
        <w:insideH w:val="single" w:sz="8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contextualSpacing/>
        <w:jc w:val="left"/>
      </w:pPr>
      <w:rPr>
        <w:rFonts w:ascii="MetricHPE" w:hAnsi="MetricHPE"/>
        <w:b/>
        <w:i w:val="0"/>
        <w:color w:val="000000" w:themeColor="text1"/>
        <w:sz w:val="18"/>
      </w:rPr>
      <w:tblPr/>
      <w:tcPr>
        <w:tcBorders>
          <w:top w:val="nil"/>
          <w:left w:val="nil"/>
          <w:bottom w:val="single" w:sz="24" w:space="0" w:color="01A982" w:themeColor="background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MetricHPE Medium" w:hAnsi="MetricHPE Medium"/>
        <w:b w:val="0"/>
        <w:i w:val="0"/>
        <w:color w:val="000000" w:themeColor="text1"/>
        <w:sz w:val="18"/>
      </w:rPr>
      <w:tblPr/>
      <w:tcPr>
        <w:shd w:val="clear" w:color="auto" w:fill="auto"/>
      </w:tcPr>
    </w:tblStylePr>
  </w:style>
  <w:style w:type="character" w:styleId="Hyperlink">
    <w:name w:val="Hyperlink"/>
    <w:basedOn w:val="DefaultParagraphFont"/>
    <w:uiPriority w:val="99"/>
    <w:unhideWhenUsed/>
    <w:qFormat/>
    <w:rsid w:val="00A52260"/>
    <w:rPr>
      <w:color w:val="000000" w:themeColor="text1"/>
      <w:u w:val="single" w:color="01A982"/>
    </w:rPr>
  </w:style>
  <w:style w:type="character" w:styleId="FollowedHyperlink">
    <w:name w:val="FollowedHyperlink"/>
    <w:basedOn w:val="DefaultParagraphFont"/>
    <w:uiPriority w:val="99"/>
    <w:semiHidden/>
    <w:unhideWhenUsed/>
    <w:rsid w:val="00A52260"/>
    <w:rPr>
      <w:rFonts w:ascii="MetricHPE" w:hAnsi="MetricHPE"/>
      <w:b w:val="0"/>
      <w:i w:val="0"/>
      <w:color w:val="000000" w:themeColor="text1"/>
      <w:sz w:val="20"/>
      <w:u w:val="single" w:color="01A982" w:themeColor="background2"/>
    </w:rPr>
  </w:style>
  <w:style w:type="paragraph" w:styleId="TOCHeading">
    <w:name w:val="TOC Heading"/>
    <w:basedOn w:val="Heading1"/>
    <w:next w:val="Normal"/>
    <w:uiPriority w:val="39"/>
    <w:unhideWhenUsed/>
    <w:rsid w:val="00636683"/>
    <w:pPr>
      <w:spacing w:before="240" w:after="240" w:line="240" w:lineRule="auto"/>
      <w:outlineLvl w:val="9"/>
    </w:pPr>
    <w:rPr>
      <w:lang w:val="en-US"/>
    </w:rPr>
  </w:style>
  <w:style w:type="paragraph" w:styleId="MacroText">
    <w:name w:val="macro"/>
    <w:link w:val="MacroTextChar"/>
    <w:uiPriority w:val="99"/>
    <w:semiHidden/>
    <w:unhideWhenUsed/>
    <w:rsid w:val="00102D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MetricHPE" w:hAnsi="MetricHPE"/>
      <w:color w:val="000000" w:themeColor="text1"/>
      <w:sz w:val="18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02DEC"/>
    <w:rPr>
      <w:rFonts w:ascii="MetricHPE" w:hAnsi="MetricHPE"/>
      <w:color w:val="000000" w:themeColor="text1"/>
      <w:sz w:val="18"/>
      <w:szCs w:val="20"/>
    </w:rPr>
  </w:style>
  <w:style w:type="character" w:customStyle="1" w:styleId="HPEGreen">
    <w:name w:val="HPE Green"/>
    <w:basedOn w:val="DefaultParagraphFont"/>
    <w:uiPriority w:val="1"/>
    <w:qFormat/>
    <w:rsid w:val="00067508"/>
    <w:rPr>
      <w:color w:val="01A982"/>
    </w:rPr>
  </w:style>
  <w:style w:type="paragraph" w:styleId="Subtitle">
    <w:name w:val="Subtitle"/>
    <w:basedOn w:val="Normal"/>
    <w:next w:val="Normal"/>
    <w:link w:val="SubtitleChar"/>
    <w:uiPriority w:val="11"/>
    <w:rsid w:val="00F37A48"/>
    <w:pPr>
      <w:numPr>
        <w:ilvl w:val="1"/>
      </w:numPr>
      <w:spacing w:after="160"/>
    </w:pPr>
    <w:rPr>
      <w:rFonts w:eastAsiaTheme="minorEastAsia"/>
      <w:spacing w:val="15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3E4F3F"/>
    <w:pPr>
      <w:tabs>
        <w:tab w:val="right" w:leader="dot" w:pos="10800"/>
      </w:tabs>
      <w:spacing w:after="100"/>
      <w:ind w:right="1152"/>
    </w:pPr>
    <w:rPr>
      <w:rFonts w:eastAsia="Times New Roman" w:cs="Times New Roman"/>
      <w:color w:val="auto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37A48"/>
    <w:rPr>
      <w:rFonts w:ascii="MetricHPE" w:eastAsiaTheme="minorEastAsia" w:hAnsi="MetricHPE"/>
      <w:color w:val="000000" w:themeColor="text1"/>
      <w:spacing w:val="1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01196"/>
    <w:pPr>
      <w:spacing w:after="0"/>
    </w:pPr>
    <w:rPr>
      <w:szCs w:val="16"/>
    </w:rPr>
  </w:style>
  <w:style w:type="paragraph" w:styleId="ListNumber2">
    <w:name w:val="List Number 2"/>
    <w:basedOn w:val="Normal"/>
    <w:semiHidden/>
    <w:rsid w:val="00746AF4"/>
    <w:pPr>
      <w:tabs>
        <w:tab w:val="num" w:pos="720"/>
      </w:tabs>
      <w:spacing w:after="0"/>
      <w:ind w:left="720" w:hanging="360"/>
    </w:pPr>
    <w:rPr>
      <w:rFonts w:ascii="MetricHPE Light" w:eastAsia="Times New Roman" w:hAnsi="MetricHPE Light" w:cs="Times New Roman"/>
      <w:color w:val="auto"/>
      <w:sz w:val="18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3359"/>
    <w:pPr>
      <w:ind w:left="562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43359"/>
    <w:pPr>
      <w:ind w:left="749"/>
    </w:pPr>
  </w:style>
  <w:style w:type="paragraph" w:styleId="Quote">
    <w:name w:val="Quote"/>
    <w:basedOn w:val="Normal"/>
    <w:next w:val="Normal"/>
    <w:link w:val="QuoteChar"/>
    <w:uiPriority w:val="29"/>
    <w:qFormat/>
    <w:rsid w:val="002E7408"/>
    <w:pPr>
      <w:keepLines/>
      <w:pBdr>
        <w:top w:val="single" w:sz="48" w:space="4" w:color="01A982" w:themeColor="background2"/>
        <w:bottom w:val="single" w:sz="48" w:space="4" w:color="01A982" w:themeColor="background2"/>
      </w:pBdr>
      <w:spacing w:before="240" w:after="240"/>
      <w:ind w:left="144" w:hanging="144"/>
    </w:pPr>
    <w:rPr>
      <w:rFonts w:eastAsiaTheme="minorEastAsia"/>
      <w:b/>
      <w:iCs/>
      <w:sz w:val="28"/>
    </w:rPr>
  </w:style>
  <w:style w:type="paragraph" w:styleId="Title">
    <w:name w:val="Title"/>
    <w:basedOn w:val="Normal"/>
    <w:next w:val="Normal"/>
    <w:link w:val="TitleChar"/>
    <w:uiPriority w:val="10"/>
    <w:rsid w:val="006C2397"/>
    <w:pPr>
      <w:pBdr>
        <w:bottom w:val="single" w:sz="48" w:space="1" w:color="01A982" w:themeColor="background2"/>
      </w:pBdr>
      <w:spacing w:before="120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397"/>
    <w:rPr>
      <w:rFonts w:ascii="MetricHPE" w:eastAsiaTheme="majorEastAsia" w:hAnsi="MetricHPE" w:cstheme="majorBidi"/>
      <w:b/>
      <w:color w:val="000000" w:themeColor="text1"/>
      <w:spacing w:val="-10"/>
      <w:kern w:val="28"/>
      <w:sz w:val="48"/>
      <w:szCs w:val="56"/>
    </w:rPr>
  </w:style>
  <w:style w:type="paragraph" w:styleId="ListNumber">
    <w:name w:val="List Number"/>
    <w:basedOn w:val="Normal"/>
    <w:semiHidden/>
    <w:rsid w:val="00746AF4"/>
    <w:pPr>
      <w:tabs>
        <w:tab w:val="num" w:pos="360"/>
      </w:tabs>
      <w:spacing w:after="0"/>
      <w:ind w:left="360" w:hanging="360"/>
    </w:pPr>
    <w:rPr>
      <w:rFonts w:ascii="MetricHPE Light" w:eastAsia="Times New Roman" w:hAnsi="MetricHPE Light" w:cs="Times New Roman"/>
      <w:color w:val="auto"/>
      <w:sz w:val="18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2E7408"/>
    <w:rPr>
      <w:rFonts w:ascii="Arial" w:eastAsiaTheme="minorEastAsia" w:hAnsi="Arial"/>
      <w:b/>
      <w:iCs/>
      <w:color w:val="000000" w:themeColor="text1"/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01196"/>
    <w:rPr>
      <w:rFonts w:ascii="MetricHPE" w:hAnsi="MetricHPE"/>
      <w:color w:val="000000" w:themeColor="text1"/>
      <w:sz w:val="20"/>
      <w:szCs w:val="16"/>
    </w:rPr>
  </w:style>
  <w:style w:type="character" w:customStyle="1" w:styleId="BoldEmpha">
    <w:name w:val="Bold Empha"/>
    <w:uiPriority w:val="1"/>
    <w:rsid w:val="00EF2818"/>
    <w:rPr>
      <w:rFonts w:ascii="MetricHPE Semibold" w:hAnsi="MetricHPE Semibold"/>
      <w:color w:val="auto"/>
    </w:rPr>
  </w:style>
  <w:style w:type="character" w:styleId="IntenseEmphasis">
    <w:name w:val="Intense Emphasis"/>
    <w:basedOn w:val="DefaultParagraphFont"/>
    <w:uiPriority w:val="21"/>
    <w:rsid w:val="00E771BE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rsid w:val="00E771BE"/>
    <w:rPr>
      <w:b/>
      <w:bCs/>
      <w:smallCaps/>
      <w:color w:val="01A982" w:themeColor="background2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D255D"/>
    <w:pPr>
      <w:tabs>
        <w:tab w:val="right" w:leader="dot" w:pos="1079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D43359"/>
    <w:pPr>
      <w:ind w:left="187"/>
    </w:pPr>
  </w:style>
  <w:style w:type="paragraph" w:styleId="TOC3">
    <w:name w:val="toc 3"/>
    <w:basedOn w:val="Normal"/>
    <w:next w:val="Normal"/>
    <w:autoRedefine/>
    <w:uiPriority w:val="39"/>
    <w:unhideWhenUsed/>
    <w:rsid w:val="00D43359"/>
    <w:pPr>
      <w:ind w:left="374"/>
    </w:pPr>
  </w:style>
  <w:style w:type="character" w:styleId="UnresolvedMention">
    <w:name w:val="Unresolved Mention"/>
    <w:basedOn w:val="DefaultParagraphFont"/>
    <w:uiPriority w:val="99"/>
    <w:semiHidden/>
    <w:unhideWhenUsed/>
    <w:rsid w:val="005E329A"/>
    <w:rPr>
      <w:rFonts w:ascii="MetricHPE" w:hAnsi="MetricHPE"/>
      <w:b/>
      <w:color w:val="FEC901" w:themeColor="accent6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1F207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2070"/>
    <w:rPr>
      <w:rFonts w:ascii="MetricHPE" w:hAnsi="MetricHPE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0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070"/>
    <w:rPr>
      <w:rFonts w:ascii="MetricHPE" w:hAnsi="MetricHPE"/>
      <w:b/>
      <w:bCs/>
      <w:color w:val="000000" w:themeColor="text1"/>
      <w:sz w:val="20"/>
      <w:szCs w:val="20"/>
    </w:rPr>
  </w:style>
  <w:style w:type="paragraph" w:customStyle="1" w:styleId="Heading">
    <w:name w:val="Heading"/>
    <w:basedOn w:val="Normal"/>
    <w:next w:val="Normal"/>
    <w:link w:val="HeadingChar"/>
    <w:qFormat/>
    <w:rsid w:val="006C2397"/>
    <w:pPr>
      <w:keepNext/>
      <w:spacing w:before="120" w:after="240"/>
    </w:pPr>
    <w:rPr>
      <w:b/>
      <w:sz w:val="32"/>
    </w:rPr>
  </w:style>
  <w:style w:type="character" w:customStyle="1" w:styleId="HeadingChar">
    <w:name w:val="Heading Char"/>
    <w:basedOn w:val="DefaultParagraphFont"/>
    <w:link w:val="Heading"/>
    <w:rsid w:val="00793B3E"/>
    <w:rPr>
      <w:rFonts w:ascii="MetricHPE" w:hAnsi="MetricHPE"/>
      <w:b/>
      <w:color w:val="000000" w:themeColor="text1"/>
      <w:sz w:val="3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3359"/>
    <w:pPr>
      <w:ind w:left="936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43359"/>
    <w:pPr>
      <w:ind w:left="1123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43359"/>
    <w:pPr>
      <w:ind w:left="1310"/>
    </w:pPr>
  </w:style>
  <w:style w:type="paragraph" w:customStyle="1" w:styleId="LearnMore">
    <w:name w:val="Learn More"/>
    <w:basedOn w:val="Normal"/>
    <w:next w:val="Normal"/>
    <w:qFormat/>
    <w:rsid w:val="00A52260"/>
    <w:pPr>
      <w:keepNext/>
      <w:spacing w:before="360"/>
    </w:pPr>
    <w:rPr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rsid w:val="00F37A48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rsid w:val="00F37A48"/>
    <w:rPr>
      <w:smallCaps/>
      <w:color w:val="000000" w:themeColor="text1"/>
      <w:u w:val="singl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0119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01196"/>
    <w:rPr>
      <w:rFonts w:ascii="MetricHPE" w:hAnsi="MetricHPE"/>
      <w:color w:val="000000" w:themeColor="text1"/>
      <w:sz w:val="20"/>
    </w:rPr>
  </w:style>
  <w:style w:type="paragraph" w:styleId="Caption">
    <w:name w:val="caption"/>
    <w:basedOn w:val="Normal"/>
    <w:next w:val="Normal"/>
    <w:uiPriority w:val="35"/>
    <w:unhideWhenUsed/>
    <w:rsid w:val="006A0594"/>
    <w:pPr>
      <w:spacing w:after="0"/>
    </w:pPr>
    <w:rPr>
      <w:iCs/>
      <w:sz w:val="18"/>
      <w:szCs w:val="18"/>
    </w:rPr>
  </w:style>
  <w:style w:type="character" w:styleId="BookTitle">
    <w:name w:val="Book Title"/>
    <w:basedOn w:val="DefaultParagraphFont"/>
    <w:uiPriority w:val="33"/>
    <w:rsid w:val="00153A61"/>
    <w:rPr>
      <w:b/>
      <w:bCs/>
      <w:i/>
      <w:iCs/>
      <w:color w:val="auto"/>
      <w:spacing w:val="5"/>
    </w:rPr>
  </w:style>
  <w:style w:type="paragraph" w:customStyle="1" w:styleId="Caption-Figure">
    <w:name w:val="Caption - Figure"/>
    <w:basedOn w:val="Caption"/>
    <w:next w:val="Normal"/>
    <w:qFormat/>
    <w:rsid w:val="00DD396B"/>
    <w:pPr>
      <w:spacing w:before="240" w:after="120"/>
    </w:pPr>
  </w:style>
  <w:style w:type="paragraph" w:customStyle="1" w:styleId="Caption-Table">
    <w:name w:val="Caption - Table"/>
    <w:basedOn w:val="Caption"/>
    <w:next w:val="Normal"/>
    <w:qFormat/>
    <w:rsid w:val="006A0594"/>
    <w:pPr>
      <w:spacing w:after="240"/>
    </w:pPr>
  </w:style>
  <w:style w:type="paragraph" w:styleId="Closing">
    <w:name w:val="Closing"/>
    <w:basedOn w:val="Normal"/>
    <w:link w:val="ClosingChar"/>
    <w:uiPriority w:val="99"/>
    <w:semiHidden/>
    <w:unhideWhenUsed/>
    <w:rsid w:val="00807A8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07A89"/>
    <w:rPr>
      <w:rFonts w:ascii="MetricHPE" w:hAnsi="MetricHPE"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2260"/>
    <w:pPr>
      <w:spacing w:after="0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2260"/>
    <w:rPr>
      <w:rFonts w:ascii="MetricHPE" w:hAnsi="MetricHPE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52260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52260"/>
    <w:rPr>
      <w:rFonts w:ascii="MetricHPE" w:hAnsi="MetricHPE"/>
      <w:color w:val="000000" w:themeColor="text1"/>
      <w:sz w:val="20"/>
    </w:rPr>
  </w:style>
  <w:style w:type="character" w:styleId="Emphasis">
    <w:name w:val="Emphasis"/>
    <w:basedOn w:val="DefaultParagraphFont"/>
    <w:uiPriority w:val="20"/>
    <w:rsid w:val="00A5226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52260"/>
    <w:rPr>
      <w:rFonts w:ascii="MetricHPE" w:hAnsi="MetricHPE"/>
      <w:b/>
      <w:color w:val="000000" w:themeColor="text1"/>
      <w:sz w:val="2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260"/>
    <w:pPr>
      <w:spacing w:after="0"/>
      <w:ind w:left="115" w:hanging="115"/>
      <w:contextualSpacing/>
    </w:pPr>
    <w:rPr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260"/>
    <w:rPr>
      <w:rFonts w:ascii="MetricHPE" w:hAnsi="MetricHPE"/>
      <w:color w:val="000000" w:themeColor="text1"/>
      <w:sz w:val="18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52260"/>
  </w:style>
  <w:style w:type="paragraph" w:styleId="TOC9">
    <w:name w:val="toc 9"/>
    <w:basedOn w:val="Normal"/>
    <w:next w:val="Normal"/>
    <w:autoRedefine/>
    <w:uiPriority w:val="39"/>
    <w:semiHidden/>
    <w:unhideWhenUsed/>
    <w:rsid w:val="00D43359"/>
    <w:pPr>
      <w:ind w:left="1498"/>
      <w:contextualSpacing/>
    </w:pPr>
  </w:style>
  <w:style w:type="table" w:customStyle="1" w:styleId="HPETableRevision">
    <w:name w:val="HPE Table Revision"/>
    <w:basedOn w:val="TableNormal"/>
    <w:uiPriority w:val="99"/>
    <w:rsid w:val="00DB0ED5"/>
    <w:pPr>
      <w:spacing w:after="0" w:line="240" w:lineRule="auto"/>
    </w:pPr>
    <w:rPr>
      <w:rFonts w:ascii="MetricHPE" w:hAnsi="MetricHPE"/>
      <w:color w:val="000000" w:themeColor="text1"/>
      <w:sz w:val="18"/>
    </w:rPr>
    <w:tblPr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rPr>
      <w:cantSplit/>
    </w:tr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MetricHPE" w:hAnsi="MetricHPE"/>
        <w:b/>
        <w:i w:val="0"/>
        <w:color w:val="000000" w:themeColor="text1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bottom"/>
      </w:tcPr>
    </w:tblStylePr>
  </w:style>
  <w:style w:type="character" w:customStyle="1" w:styleId="HPESimple">
    <w:name w:val="HPE Simple"/>
    <w:basedOn w:val="DefaultParagraphFont"/>
    <w:uiPriority w:val="1"/>
    <w:qFormat/>
    <w:rsid w:val="00C95C81"/>
    <w:rPr>
      <w:rFonts w:ascii="HPE Simple" w:hAnsi="HPE Simple"/>
    </w:rPr>
  </w:style>
  <w:style w:type="character" w:customStyle="1" w:styleId="NoSpacingChar">
    <w:name w:val="No Spacing Char"/>
    <w:basedOn w:val="DefaultParagraphFont"/>
    <w:link w:val="NoSpacing"/>
    <w:uiPriority w:val="1"/>
    <w:rsid w:val="00E7784D"/>
    <w:rPr>
      <w:rFonts w:ascii="Arial" w:hAnsi="Arial"/>
      <w:color w:val="000000" w:themeColor="text1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3E6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3E6"/>
    <w:rPr>
      <w:rFonts w:ascii="Consolas" w:hAnsi="Consolas" w:cs="Consolas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7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bluetooth.com/specifications/specs/core-specification-5-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google/eddystone/blob/d522df8b5c60858ddd4dbaa69a53a0870e304579/eddystone-url/README.m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hpe.com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apple.com/ibeac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atatracker.ietf.org/doc/html/rfc6225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bluetooth.com/specifications/specs/core-specification-supplement-11/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Group%20Containers/UBF8T346G9.Office/User%20Content.localized/Templates.localized/HPE_Word_Arial_US_230314.dotx" TargetMode="External"/></Relationships>
</file>

<file path=word/theme/theme1.xml><?xml version="1.0" encoding="utf-8"?>
<a:theme xmlns:a="http://schemas.openxmlformats.org/drawingml/2006/main" name="Office Theme">
  <a:themeElements>
    <a:clrScheme name="HPE Colours">
      <a:dk1>
        <a:sysClr val="windowText" lastClr="000000"/>
      </a:dk1>
      <a:lt1>
        <a:sysClr val="window" lastClr="FFFFFF"/>
      </a:lt1>
      <a:dk2>
        <a:srgbClr val="0D5265"/>
      </a:dk2>
      <a:lt2>
        <a:srgbClr val="01A982"/>
      </a:lt2>
      <a:accent1>
        <a:srgbClr val="32DAC8"/>
      </a:accent1>
      <a:accent2>
        <a:srgbClr val="7FF9E2"/>
      </a:accent2>
      <a:accent3>
        <a:srgbClr val="7630EA"/>
      </a:accent3>
      <a:accent4>
        <a:srgbClr val="C140FF"/>
      </a:accent4>
      <a:accent5>
        <a:srgbClr val="FF8300"/>
      </a:accent5>
      <a:accent6>
        <a:srgbClr val="FEC901"/>
      </a:accent6>
      <a:hlink>
        <a:srgbClr val="01A982"/>
      </a:hlink>
      <a:folHlink>
        <a:srgbClr val="01A98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80C9D-B699-4FA9-A5BA-04242B88A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HPE_Word_Arial_US_230314.dotx</Template>
  <TotalTime>971</TotalTime>
  <Pages>16</Pages>
  <Words>3903</Words>
  <Characters>21277</Characters>
  <Application>Microsoft Office Word</Application>
  <DocSecurity>0</DocSecurity>
  <Lines>733</Lines>
  <Paragraphs>547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Dunsbergen, Ben</cp:lastModifiedBy>
  <cp:revision>677</cp:revision>
  <cp:lastPrinted>2023-10-25T20:43:00Z</cp:lastPrinted>
  <dcterms:created xsi:type="dcterms:W3CDTF">2023-06-26T19:11:00Z</dcterms:created>
  <dcterms:modified xsi:type="dcterms:W3CDTF">2023-10-25T20:47:00Z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con">
    <vt:lpwstr>OpenLocate Beacon</vt:lpwstr>
  </property>
  <property fmtid="{D5CDD505-2E9C-101B-9397-08002B2CF9AE}" pid="3" name="revision">
    <vt:lpwstr>0.4</vt:lpwstr>
  </property>
</Properties>
</file>