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0" w:after="120"/>
        <w:jc w:val="center"/>
        <w:rPr>
          <w:b/>
          <w:bCs/>
          <w:sz w:val="48"/>
          <w:szCs w:val="48"/>
        </w:rPr>
      </w:pPr>
      <w:bookmarkStart w:id="0" w:name="_v3kpl8zcktok"/>
      <w:bookmarkEnd w:id="0"/>
      <w:r>
        <w:rPr>
          <w:b/>
          <w:bCs/>
          <w:sz w:val="48"/>
          <w:szCs w:val="48"/>
        </w:rPr>
        <w:t>Relacionamos tareas con criterios de evaluación</w:t>
      </w:r>
    </w:p>
    <w:p>
      <w:pPr>
        <w:pStyle w:val="normal1"/>
        <w:jc w:val="left"/>
        <w:rPr>
          <w:rFonts w:ascii="Montserrat" w:hAnsi="Montserrat" w:eastAsia="Montserrat" w:cs="Montserrat"/>
          <w:b/>
          <w:bCs/>
        </w:rPr>
      </w:pPr>
      <w:r>
        <w:rPr>
          <w:rFonts w:eastAsia="Montserrat" w:cs="Montserrat" w:ascii="Montserrat" w:hAnsi="Montserrat"/>
          <w:b/>
          <w:bCs/>
        </w:rPr>
      </w:r>
    </w:p>
    <w:p>
      <w:pPr>
        <w:pStyle w:val="normal1"/>
        <w:rPr>
          <w:rFonts w:ascii="Montserrat" w:hAnsi="Montserrat" w:eastAsia="Montserrat" w:cs="Montserrat"/>
          <w:b/>
          <w:bCs/>
        </w:rPr>
      </w:pPr>
      <w:r>
        <w:rPr>
          <w:rFonts w:eastAsia="Montserrat" w:cs="Montserrat" w:ascii="Montserrat" w:hAnsi="Montserrat"/>
          <w:b/>
          <w:bCs/>
        </w:rPr>
        <w:t>Completa esta tabla. Añade o elimina las filas que no necesites. Puede ser que varias tareas se correspondan con el mismo criterio y se repitan.</w:t>
      </w:r>
    </w:p>
    <w:p>
      <w:pPr>
        <w:pStyle w:val="normal1"/>
        <w:jc w:val="left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</w:r>
    </w:p>
    <w:tbl>
      <w:tblPr>
        <w:tblStyle w:val="Table1"/>
        <w:tblW w:w="1393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095"/>
        <w:gridCol w:w="2535"/>
        <w:gridCol w:w="2384"/>
        <w:gridCol w:w="1860"/>
        <w:gridCol w:w="3061"/>
      </w:tblGrid>
      <w:tr>
        <w:trPr/>
        <w:tc>
          <w:tcPr>
            <w:tcW w:w="4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93C47D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Montserrat" w:hAnsi="Montserrat" w:eastAsia="Montserrat" w:cs="Montserrat"/>
                <w:b/>
                <w:bCs/>
              </w:rPr>
            </w:pPr>
            <w:r>
              <w:rPr>
                <w:rFonts w:eastAsia="Montserrat" w:cs="Montserrat" w:ascii="Montserrat" w:hAnsi="Montserrat"/>
                <w:b/>
                <w:bCs/>
              </w:rPr>
              <w:t xml:space="preserve">TAREA 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93C47D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Montserrat" w:hAnsi="Montserrat" w:eastAsia="Montserrat" w:cs="Montserrat"/>
                <w:b/>
                <w:bCs/>
              </w:rPr>
            </w:pPr>
            <w:r>
              <w:rPr>
                <w:rFonts w:eastAsia="Montserrat" w:cs="Montserrat" w:ascii="Montserrat" w:hAnsi="Montserrat"/>
                <w:b/>
                <w:bCs/>
              </w:rPr>
              <w:t>CRITERIO DE EVALUACIÓN</w:t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93C47D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Montserrat" w:hAnsi="Montserrat" w:eastAsia="Montserrat" w:cs="Montserrat"/>
                <w:b/>
                <w:bCs/>
              </w:rPr>
            </w:pPr>
            <w:r>
              <w:rPr>
                <w:rFonts w:eastAsia="Montserrat" w:cs="Montserrat" w:ascii="Montserrat" w:hAnsi="Montserrat"/>
                <w:b/>
                <w:bCs/>
              </w:rPr>
              <w:t>AGRUPAMIENTO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93C47D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Montserrat" w:hAnsi="Montserrat" w:eastAsia="Montserrat" w:cs="Montserrat"/>
                <w:b/>
                <w:bCs/>
              </w:rPr>
            </w:pPr>
            <w:r>
              <w:rPr>
                <w:rFonts w:eastAsia="Montserrat" w:cs="Montserrat" w:ascii="Montserrat" w:hAnsi="Montserrat"/>
                <w:b/>
                <w:bCs/>
              </w:rPr>
              <w:t>TIEMPO APROXIMADO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93C47D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Montserrat" w:hAnsi="Montserrat" w:eastAsia="Montserrat" w:cs="Montserrat"/>
                <w:b/>
                <w:bCs/>
              </w:rPr>
            </w:pPr>
            <w:r>
              <w:rPr>
                <w:rFonts w:eastAsia="Montserrat" w:cs="Montserrat" w:ascii="Montserrat" w:hAnsi="Montserrat"/>
                <w:b/>
                <w:bCs/>
              </w:rPr>
              <w:t>HERRAMIENTA QUE SE LE SUGERIRÁ AL ALUMNADO</w:t>
            </w:r>
          </w:p>
        </w:tc>
      </w:tr>
      <w:tr>
        <w:trPr/>
        <w:tc>
          <w:tcPr>
            <w:tcW w:w="4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Participación en la elaboración  de REA bajo supervisión del maestro (búsqueda y selección de contenido, elección de plantilla, distribución, etc).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Manifestar interés y disfrute hacia actividades individuales o colectivas relacionadas con la literatura infantil, las obras musicales, los audiovisuales, las danzas o las dramatizaciones, avanzando en una actitud participativa.</w:t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Todo el grupo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4 sesiones de 1 hora de duración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Genially</w:t>
            </w:r>
          </w:p>
        </w:tc>
      </w:tr>
      <w:tr>
        <w:trPr/>
        <w:tc>
          <w:tcPr>
            <w:tcW w:w="4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Elaboración de un</w:t>
            </w:r>
          </w:p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 xml:space="preserve"> </w:t>
            </w:r>
            <w:r>
              <w:rPr>
                <w:rFonts w:eastAsia="Montserrat" w:cs="Montserrat" w:ascii="Montserrat" w:hAnsi="Montserrat"/>
              </w:rPr>
              <w:t>guión a modo de presentación de la actividad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Utilizar el lenguaje oral para expresar y compartir necesidades, sentimientos, deseos, emociones, vivencias, regulando las acciones e interactuando en diferentes situaciones y contextos.</w:t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Todo el grupo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1 sesión de 1 hora de duración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ordenador/ lápiz y papel</w:t>
            </w:r>
          </w:p>
        </w:tc>
      </w:tr>
      <w:tr>
        <w:trPr/>
        <w:tc>
          <w:tcPr>
            <w:tcW w:w="4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Exposición oral en el aula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Participar con interés en interacciones cotidianas, utilizando diferentes sistemas comunicativos.</w:t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Todo el grupo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1 sesión de 1 hora de duración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Voz</w:t>
            </w:r>
          </w:p>
        </w:tc>
      </w:tr>
      <w:tr>
        <w:trPr/>
        <w:tc>
          <w:tcPr>
            <w:tcW w:w="4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Exposición oral a otras unidades del centro (difusión del producto final)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Expresar sensaciones, sentimientos y emociones a partir de distintas representaciones y manifestaciones artísticas y culturales.</w:t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Todo el grupo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1 sesión de 1 hora de duración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Voz</w:t>
            </w:r>
          </w:p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  <w:t>Su propio cuerpo</w:t>
            </w:r>
          </w:p>
        </w:tc>
      </w:tr>
      <w:tr>
        <w:trPr/>
        <w:tc>
          <w:tcPr>
            <w:tcW w:w="4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</w:tr>
      <w:tr>
        <w:trPr/>
        <w:tc>
          <w:tcPr>
            <w:tcW w:w="4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</w:tr>
      <w:tr>
        <w:trPr/>
        <w:tc>
          <w:tcPr>
            <w:tcW w:w="4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Montserrat" w:hAnsi="Montserrat" w:eastAsia="Montserrat" w:cs="Montserrat"/>
              </w:rPr>
            </w:pPr>
            <w:r>
              <w:rPr>
                <w:rFonts w:eastAsia="Montserrat" w:cs="Montserrat" w:ascii="Montserrat" w:hAnsi="Montserrat"/>
              </w:rPr>
            </w:r>
          </w:p>
        </w:tc>
      </w:tr>
    </w:tbl>
    <w:p>
      <w:pPr>
        <w:pStyle w:val="Heading1"/>
        <w:spacing w:lineRule="auto" w:line="240" w:before="0" w:after="120"/>
        <w:jc w:val="right"/>
        <w:rPr>
          <w:rFonts w:ascii="Noto Sans HK" w:hAnsi="Noto Sans HK" w:eastAsia="Noto Sans HK" w:cs="Noto Sans HK"/>
          <w:sz w:val="20"/>
          <w:szCs w:val="20"/>
        </w:rPr>
      </w:pPr>
      <w:r>
        <w:rPr>
          <w:rFonts w:eastAsia="Noto Sans HK" w:cs="Noto Sans HK" w:ascii="Noto Sans HK" w:hAnsi="Noto Sans HK"/>
          <w:sz w:val="20"/>
          <w:szCs w:val="20"/>
        </w:rPr>
      </w:r>
      <w:bookmarkStart w:id="1" w:name="_d3owelm5qoq0"/>
      <w:bookmarkStart w:id="2" w:name="_d3owelm5qoq0"/>
      <w:bookmarkEnd w:id="2"/>
    </w:p>
    <w:tbl>
      <w:tblPr>
        <w:tblStyle w:val="Table2"/>
        <w:tblW w:w="1395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954"/>
      </w:tblGrid>
      <w:tr>
        <w:trPr/>
        <w:tc>
          <w:tcPr>
            <w:tcW w:w="13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93C47D" w:val="clear"/>
          </w:tcPr>
          <w:p>
            <w:pPr>
              <w:pStyle w:val="normal1"/>
              <w:jc w:val="left"/>
              <w:rPr>
                <w:rFonts w:ascii="Noto Sans HK" w:hAnsi="Noto Sans HK" w:eastAsia="Noto Sans HK" w:cs="Noto Sans HK"/>
                <w:b/>
                <w:bCs/>
                <w:sz w:val="18"/>
                <w:szCs w:val="18"/>
              </w:rPr>
            </w:pPr>
            <w:r>
              <w:rPr>
                <w:rFonts w:eastAsia="Montserrat" w:cs="Montserrat" w:ascii="Montserrat" w:hAnsi="Montserrat"/>
                <w:b/>
                <w:bCs/>
              </w:rPr>
              <w:t>¿Cómo consideras que podrían resolverse los problemas técnicos que pudieran surgir con el uso de tecnología en el aula?</w:t>
            </w:r>
          </w:p>
        </w:tc>
      </w:tr>
      <w:tr>
        <w:trPr/>
        <w:tc>
          <w:tcPr>
            <w:tcW w:w="13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left"/>
              <w:rPr>
                <w:rFonts w:ascii="Noto Sans HK" w:hAnsi="Noto Sans HK" w:eastAsia="Noto Sans HK" w:cs="Noto Sans HK"/>
                <w:sz w:val="20"/>
                <w:szCs w:val="20"/>
              </w:rPr>
            </w:pPr>
            <w:r>
              <w:rPr>
                <w:rFonts w:eastAsia="Noto Sans HK" w:cs="Noto Sans HK" w:ascii="Noto Sans HK" w:hAnsi="Noto Sans HK"/>
                <w:sz w:val="20"/>
                <w:szCs w:val="20"/>
              </w:rPr>
              <w:t>Teniendo en cuenta que se trabajará el ámbito de comunicación y lenguaje con alumnado de aula específica,  con diferentes  NCC  pero que se pueden ubicar en la Etapa de Educación Infantil,  a pesar que su aula está dotada de smartboard y ordenador, gran parte de los problemas técnicos surgen en la dificultad del uso de herramientas digitales , búsqueda de información, a los que hay que añadir problemas de expresión oral, de motricidad fina, que en gran medida se pueden o suplir o paliar un poco con la ayuda del maestro y haciendo una estructuración de funciones de la tarea en función de las habilidades de cada alumno/a.</w:t>
            </w:r>
          </w:p>
          <w:p>
            <w:pPr>
              <w:pStyle w:val="normal1"/>
              <w:widowControl w:val="false"/>
              <w:spacing w:lineRule="auto" w:line="240"/>
              <w:jc w:val="left"/>
              <w:rPr>
                <w:rFonts w:ascii="Noto Sans HK" w:hAnsi="Noto Sans HK" w:eastAsia="Noto Sans HK" w:cs="Noto Sans HK"/>
                <w:sz w:val="20"/>
                <w:szCs w:val="20"/>
              </w:rPr>
            </w:pPr>
            <w:r>
              <w:rPr>
                <w:rFonts w:eastAsia="Noto Sans HK" w:cs="Noto Sans HK" w:ascii="Noto Sans HK" w:hAnsi="Noto Sans HK"/>
                <w:sz w:val="20"/>
                <w:szCs w:val="20"/>
              </w:rPr>
            </w:r>
          </w:p>
          <w:p>
            <w:pPr>
              <w:pStyle w:val="normal1"/>
              <w:widowControl w:val="false"/>
              <w:spacing w:lineRule="auto" w:line="240"/>
              <w:jc w:val="left"/>
              <w:rPr>
                <w:rFonts w:ascii="Noto Sans HK" w:hAnsi="Noto Sans HK" w:eastAsia="Noto Sans HK" w:cs="Noto Sans HK"/>
                <w:sz w:val="20"/>
                <w:szCs w:val="20"/>
              </w:rPr>
            </w:pPr>
            <w:r>
              <w:rPr>
                <w:rFonts w:eastAsia="Noto Sans HK" w:cs="Noto Sans HK" w:ascii="Noto Sans HK" w:hAnsi="Noto Sans HK"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</w:r>
    </w:p>
    <w:p>
      <w:pPr>
        <w:pStyle w:val="normal1"/>
        <w:jc w:val="left"/>
        <w:rPr>
          <w:rFonts w:ascii="Montserrat" w:hAnsi="Montserrat" w:eastAsia="Montserrat" w:cs="Montserrat"/>
          <w:sz w:val="20"/>
          <w:szCs w:val="20"/>
        </w:rPr>
      </w:pPr>
      <w:r>
        <w:rPr>
          <w:rFonts w:eastAsia="Montserrat" w:cs="Montserrat" w:ascii="Montserrat" w:hAnsi="Montserrat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Proxima Nova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Montserrat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Noto Sans HK">
    <w:charset w:val="00"/>
    <w:family w:val="roman"/>
    <w:pitch w:val="variable"/>
    <w:embedRegular r:id="rId22" w:fontKey="{16014A78-CABC-4EF0-12AC-5CD89AEFDE16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Lines/>
      <w:tabs>
        <w:tab w:val="clear" w:pos="720"/>
        <w:tab w:val="right" w:pos="9060" w:leader="none"/>
      </w:tabs>
      <w:spacing w:lineRule="auto" w:line="240"/>
      <w:rPr>
        <w:rFonts w:ascii="Noto Sans HK" w:hAnsi="Noto Sans HK" w:eastAsia="Noto Sans HK" w:cs="Noto Sans HK"/>
        <w:i/>
        <w:i/>
        <w:iCs/>
      </w:rPr>
    </w:pPr>
    <w:r>
      <w:rPr>
        <w:rFonts w:eastAsia="Noto Sans HK" w:cs="Noto Sans HK" w:ascii="Noto Sans HK" w:hAnsi="Noto Sans HK"/>
        <w:i/>
        <w:iCs/>
      </w:rPr>
    </w:r>
  </w:p>
  <w:p>
    <w:pPr>
      <w:pStyle w:val="normal1"/>
      <w:keepLines/>
      <w:tabs>
        <w:tab w:val="clear" w:pos="720"/>
        <w:tab w:val="right" w:pos="9060" w:leader="none"/>
      </w:tabs>
      <w:spacing w:lineRule="auto" w:line="240"/>
      <w:rPr>
        <w:rFonts w:ascii="Noto Sans HK" w:hAnsi="Noto Sans HK" w:eastAsia="Noto Sans HK" w:cs="Noto Sans HK"/>
        <w:i/>
        <w:i/>
        <w:iCs/>
      </w:rPr>
    </w:pPr>
    <w:r>
      <w:rPr/>
      <mc:AlternateContent>
        <mc:Choice Requires="wps">
          <w:drawing>
            <wp:inline distT="0" distB="0" distL="0" distR="0">
              <wp:extent cx="8863330" cy="19050"/>
              <wp:effectExtent l="0" t="0" r="0" b="0"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8" name=""/>
                      <wps:cNvSpPr/>
                    </wps:nvSpPr>
                    <wps:spPr>
                      <a:xfrm>
                        <a:off x="0" y="0"/>
                        <a:ext cx="88632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697.8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1"/>
      <w:keepLines/>
      <w:tabs>
        <w:tab w:val="clear" w:pos="720"/>
        <w:tab w:val="right" w:pos="13875" w:leader="none"/>
      </w:tabs>
      <w:spacing w:lineRule="auto" w:line="240"/>
      <w:rPr>
        <w:rFonts w:ascii="Noto Sans HK" w:hAnsi="Noto Sans HK" w:eastAsia="Noto Sans HK" w:cs="Noto Sans HK"/>
        <w:i/>
        <w:i/>
        <w:iCs/>
      </w:rPr>
    </w:pPr>
    <w:r>
      <w:rPr>
        <w:rFonts w:eastAsia="Noto Sans HK" w:cs="Noto Sans HK" w:ascii="Noto Sans HK" w:hAnsi="Noto Sans HK"/>
        <w:i/>
        <w:iCs/>
      </w:rPr>
      <w:t>Módulo 6</w:t>
      <w:tab/>
      <w:t>Criterios de evaluación</w:t>
    </w:r>
  </w:p>
  <w:p>
    <w:pPr>
      <w:pStyle w:val="normal1"/>
      <w:keepLines/>
      <w:tabs>
        <w:tab w:val="clear" w:pos="720"/>
        <w:tab w:val="center" w:pos="7080" w:leader="none"/>
        <w:tab w:val="right" w:pos="9060" w:leader="none"/>
      </w:tabs>
      <w:spacing w:lineRule="auto" w:line="240"/>
      <w:rPr>
        <w:rFonts w:ascii="Noto Sans HK" w:hAnsi="Noto Sans HK" w:eastAsia="Noto Sans HK" w:cs="Noto Sans HK"/>
        <w:i/>
        <w:i/>
        <w:iCs/>
      </w:rPr>
    </w:pPr>
    <w:r>
      <w:rPr>
        <w:rFonts w:eastAsia="Noto Sans HK" w:cs="Noto Sans HK" w:ascii="Noto Sans HK" w:hAnsi="Noto Sans HK"/>
        <w:i/>
        <w:iCs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Noto Sans HK" w:cs="Noto Sans HK" w:ascii="Noto Sans HK" w:hAnsi="Noto Sans HK"/>
        <w:i/>
        <w:iCs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Lines/>
      <w:tabs>
        <w:tab w:val="clear" w:pos="720"/>
        <w:tab w:val="right" w:pos="9060" w:leader="none"/>
      </w:tabs>
      <w:spacing w:lineRule="auto" w:line="240"/>
      <w:rPr>
        <w:rFonts w:ascii="Noto Sans HK" w:hAnsi="Noto Sans HK" w:eastAsia="Noto Sans HK" w:cs="Noto Sans HK"/>
        <w:i/>
        <w:i/>
        <w:iCs/>
      </w:rPr>
    </w:pPr>
    <w:r>
      <w:rPr>
        <w:rFonts w:eastAsia="Noto Sans HK" w:cs="Noto Sans HK" w:ascii="Noto Sans HK" w:hAnsi="Noto Sans HK"/>
        <w:i/>
        <w:iCs/>
      </w:rPr>
    </w:r>
  </w:p>
  <w:p>
    <w:pPr>
      <w:pStyle w:val="normal1"/>
      <w:keepLines/>
      <w:tabs>
        <w:tab w:val="clear" w:pos="720"/>
        <w:tab w:val="right" w:pos="9060" w:leader="none"/>
      </w:tabs>
      <w:spacing w:lineRule="auto" w:line="240"/>
      <w:rPr>
        <w:rFonts w:ascii="Noto Sans HK" w:hAnsi="Noto Sans HK" w:eastAsia="Noto Sans HK" w:cs="Noto Sans HK"/>
        <w:i/>
        <w:i/>
        <w:iCs/>
      </w:rPr>
    </w:pPr>
    <w:r>
      <w:rPr/>
      <mc:AlternateContent>
        <mc:Choice Requires="wps">
          <w:drawing>
            <wp:inline distT="0" distB="0" distL="0" distR="0">
              <wp:extent cx="8863330" cy="19050"/>
              <wp:effectExtent l="0" t="0" r="0" b="0"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10" name=""/>
                      <wps:cNvSpPr/>
                    </wps:nvSpPr>
                    <wps:spPr>
                      <a:xfrm>
                        <a:off x="0" y="0"/>
                        <a:ext cx="88632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697.8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1"/>
      <w:keepLines/>
      <w:tabs>
        <w:tab w:val="clear" w:pos="720"/>
        <w:tab w:val="right" w:pos="13875" w:leader="none"/>
      </w:tabs>
      <w:spacing w:lineRule="auto" w:line="240"/>
      <w:rPr>
        <w:rFonts w:ascii="Noto Sans HK" w:hAnsi="Noto Sans HK" w:eastAsia="Noto Sans HK" w:cs="Noto Sans HK"/>
        <w:i/>
        <w:i/>
        <w:iCs/>
      </w:rPr>
    </w:pPr>
    <w:r>
      <w:rPr>
        <w:rFonts w:eastAsia="Noto Sans HK" w:cs="Noto Sans HK" w:ascii="Noto Sans HK" w:hAnsi="Noto Sans HK"/>
        <w:i/>
        <w:iCs/>
      </w:rPr>
      <w:t>Módulo 6</w:t>
      <w:tab/>
      <w:t>Criterios de evaluación</w:t>
    </w:r>
  </w:p>
  <w:p>
    <w:pPr>
      <w:pStyle w:val="normal1"/>
      <w:keepLines/>
      <w:tabs>
        <w:tab w:val="clear" w:pos="720"/>
        <w:tab w:val="center" w:pos="7080" w:leader="none"/>
        <w:tab w:val="right" w:pos="9060" w:leader="none"/>
      </w:tabs>
      <w:spacing w:lineRule="auto" w:line="240"/>
      <w:rPr>
        <w:rFonts w:ascii="Noto Sans HK" w:hAnsi="Noto Sans HK" w:eastAsia="Noto Sans HK" w:cs="Noto Sans HK"/>
        <w:i/>
        <w:i/>
        <w:iCs/>
      </w:rPr>
    </w:pPr>
    <w:r>
      <w:rPr>
        <w:rFonts w:eastAsia="Noto Sans HK" w:cs="Noto Sans HK" w:ascii="Noto Sans HK" w:hAnsi="Noto Sans HK"/>
        <w:i/>
        <w:iCs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Noto Sans HK" w:cs="Noto Sans HK" w:ascii="Noto Sans HK" w:hAnsi="Noto Sans HK"/>
        <w:i/>
        <w:iCs/>
      </w:rPr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right"/>
      <w:rPr>
        <w:rFonts w:ascii="Noto Sans HK" w:hAnsi="Noto Sans HK" w:eastAsia="Noto Sans HK" w:cs="Noto Sans HK"/>
      </w:rPr>
    </w:pPr>
    <w:r>
      <w:rPr>
        <w:rFonts w:eastAsia="Noto Sans HK" w:cs="Noto Sans HK" w:ascii="Noto Sans HK" w:hAnsi="Noto Sans HK"/>
      </w:rPr>
      <w:drawing>
        <wp:anchor behindDoc="1" distT="0" distB="0" distL="0" distR="114300" simplePos="0" locked="0" layoutInCell="0" allowOverlap="1" relativeHeight="4">
          <wp:simplePos x="0" y="0"/>
          <wp:positionH relativeFrom="column">
            <wp:posOffset>-76200</wp:posOffset>
          </wp:positionH>
          <wp:positionV relativeFrom="paragraph">
            <wp:posOffset>635</wp:posOffset>
          </wp:positionV>
          <wp:extent cx="2223770" cy="521970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23770" cy="521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Noto Sans HK" w:cs="Noto Sans HK" w:ascii="Noto Sans HK" w:hAnsi="Noto Sans HK"/>
      </w:rPr>
      <w:t>Competencia Digital Docente</w:t>
    </w:r>
  </w:p>
  <w:p>
    <w:pPr>
      <w:pStyle w:val="normal1"/>
      <w:spacing w:lineRule="auto" w:line="240"/>
      <w:jc w:val="right"/>
      <w:rPr>
        <w:rFonts w:ascii="Noto Sans HK" w:hAnsi="Noto Sans HK" w:eastAsia="Noto Sans HK" w:cs="Noto Sans HK"/>
      </w:rPr>
    </w:pPr>
    <w:r>
      <w:rPr>
        <w:rFonts w:eastAsia="Noto Sans HK" w:cs="Noto Sans HK" w:ascii="Noto Sans HK" w:hAnsi="Noto Sans HK"/>
      </w:rPr>
      <w:t>Nivel B2</w:t>
    </w:r>
  </w:p>
  <w:p>
    <w:pPr>
      <w:pStyle w:val="normal1"/>
      <w:spacing w:lineRule="auto" w:line="240"/>
      <w:jc w:val="right"/>
      <w:rPr>
        <w:rFonts w:ascii="Noto Sans HK" w:hAnsi="Noto Sans HK" w:eastAsia="Noto Sans HK" w:cs="Noto Sans HK"/>
      </w:rPr>
    </w:pPr>
    <w:r>
      <w:rPr/>
      <mc:AlternateContent>
        <mc:Choice Requires="wps">
          <w:drawing>
            <wp:inline distT="0" distB="0" distL="0" distR="0">
              <wp:extent cx="8863330" cy="19050"/>
              <wp:effectExtent l="0" t="0" r="0" b="0"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3" name=""/>
                      <wps:cNvSpPr/>
                    </wps:nvSpPr>
                    <wps:spPr>
                      <a:xfrm>
                        <a:off x="0" y="0"/>
                        <a:ext cx="88632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697.8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1"/>
      <w:spacing w:lineRule="auto" w:line="240"/>
      <w:jc w:val="right"/>
      <w:rPr>
        <w:rFonts w:ascii="Noto Sans HK" w:hAnsi="Noto Sans HK" w:eastAsia="Noto Sans HK" w:cs="Noto Sans HK"/>
      </w:rPr>
    </w:pPr>
    <w:r>
      <w:rPr>
        <w:rFonts w:eastAsia="Noto Sans HK" w:cs="Noto Sans HK" w:ascii="Noto Sans HK" w:hAnsi="Noto Sans HK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right"/>
      <w:rPr>
        <w:rFonts w:ascii="Noto Sans HK" w:hAnsi="Noto Sans HK" w:eastAsia="Noto Sans HK" w:cs="Noto Sans HK"/>
      </w:rPr>
    </w:pPr>
    <w:r>
      <w:rPr>
        <w:rFonts w:eastAsia="Noto Sans HK" w:cs="Noto Sans HK" w:ascii="Noto Sans HK" w:hAnsi="Noto Sans HK"/>
      </w:rPr>
      <w:drawing>
        <wp:anchor behindDoc="1" distT="0" distB="0" distL="0" distR="114300" simplePos="0" locked="0" layoutInCell="0" allowOverlap="1" relativeHeight="4">
          <wp:simplePos x="0" y="0"/>
          <wp:positionH relativeFrom="column">
            <wp:posOffset>-76200</wp:posOffset>
          </wp:positionH>
          <wp:positionV relativeFrom="paragraph">
            <wp:posOffset>635</wp:posOffset>
          </wp:positionV>
          <wp:extent cx="2223770" cy="521970"/>
          <wp:effectExtent l="0" t="0" r="0" b="0"/>
          <wp:wrapSquare wrapText="bothSides"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23770" cy="521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Noto Sans HK" w:cs="Noto Sans HK" w:ascii="Noto Sans HK" w:hAnsi="Noto Sans HK"/>
      </w:rPr>
      <w:t>Competencia Digital Docente</w:t>
    </w:r>
  </w:p>
  <w:p>
    <w:pPr>
      <w:pStyle w:val="normal1"/>
      <w:spacing w:lineRule="auto" w:line="240"/>
      <w:jc w:val="right"/>
      <w:rPr>
        <w:rFonts w:ascii="Noto Sans HK" w:hAnsi="Noto Sans HK" w:eastAsia="Noto Sans HK" w:cs="Noto Sans HK"/>
      </w:rPr>
    </w:pPr>
    <w:r>
      <w:rPr>
        <w:rFonts w:eastAsia="Noto Sans HK" w:cs="Noto Sans HK" w:ascii="Noto Sans HK" w:hAnsi="Noto Sans HK"/>
      </w:rPr>
      <w:t>Nivel B2</w:t>
    </w:r>
  </w:p>
  <w:p>
    <w:pPr>
      <w:pStyle w:val="normal1"/>
      <w:spacing w:lineRule="auto" w:line="240"/>
      <w:jc w:val="right"/>
      <w:rPr>
        <w:rFonts w:ascii="Noto Sans HK" w:hAnsi="Noto Sans HK" w:eastAsia="Noto Sans HK" w:cs="Noto Sans HK"/>
      </w:rPr>
    </w:pPr>
    <w:r>
      <w:rPr/>
      <mc:AlternateContent>
        <mc:Choice Requires="wps">
          <w:drawing>
            <wp:inline distT="0" distB="0" distL="0" distR="0">
              <wp:extent cx="8863330" cy="19050"/>
              <wp:effectExtent l="0" t="0" r="0" b="0"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6" name=""/>
                      <wps:cNvSpPr/>
                    </wps:nvSpPr>
                    <wps:spPr>
                      <a:xfrm>
                        <a:off x="0" y="0"/>
                        <a:ext cx="88632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697.8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1"/>
      <w:spacing w:lineRule="auto" w:line="240"/>
      <w:jc w:val="right"/>
      <w:rPr>
        <w:rFonts w:ascii="Noto Sans HK" w:hAnsi="Noto Sans HK" w:eastAsia="Noto Sans HK" w:cs="Noto Sans HK"/>
      </w:rPr>
    </w:pPr>
    <w:r>
      <w:rPr>
        <w:rFonts w:eastAsia="Noto Sans HK" w:cs="Noto Sans HK" w:ascii="Noto Sans HK" w:hAnsi="Noto Sans HK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roxima Nova" w:hAnsi="Proxima Nova" w:eastAsia="Proxima Nova" w:cs="Proxima Nov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both"/>
    </w:pPr>
    <w:rPr>
      <w:rFonts w:ascii="Proxima Nova" w:hAnsi="Proxima Nova" w:eastAsia="Proxima Nova" w:cs="Proxima Nov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both"/>
    </w:pPr>
    <w:rPr>
      <w:rFonts w:ascii="Proxima Nova" w:hAnsi="Proxima Nova" w:eastAsia="Proxima Nova" w:cs="Proxima Nov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color w:val="666666"/>
      <w:sz w:val="30"/>
      <w:szCs w:val="3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LibreOffice/24.2.7.2$Windows_X86_64 LibreOffice_project/ee3885777aa7032db5a9b65deec9457448a91162</Application>
  <AppVersion>15.0000</AppVersion>
  <Pages>3</Pages>
  <Words>357</Words>
  <Characters>1950</Characters>
  <CharactersWithSpaces>2281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