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22EC" w14:textId="77777777" w:rsidR="00917D2B" w:rsidRDefault="00917D2B">
      <w:pPr>
        <w:spacing w:after="80"/>
      </w:pPr>
    </w:p>
    <w:p w14:paraId="6F0AADBE" w14:textId="77777777" w:rsidR="00917D2B" w:rsidRDefault="00917D2B">
      <w:pPr>
        <w:spacing w:after="80"/>
      </w:pPr>
    </w:p>
    <w:p w14:paraId="07B85574" w14:textId="77777777" w:rsidR="00917D2B" w:rsidRDefault="00000000">
      <w:pPr>
        <w:spacing w:before="480" w:after="80"/>
        <w:jc w:val="center"/>
      </w:pPr>
      <w:r>
        <w:rPr>
          <w:b/>
          <w:bCs/>
          <w:color w:val="3B1422"/>
          <w:sz w:val="72"/>
          <w:szCs w:val="72"/>
        </w:rPr>
        <w:t>VINAGE</w:t>
      </w:r>
    </w:p>
    <w:p w14:paraId="45B2E755" w14:textId="77777777" w:rsidR="00917D2B" w:rsidRDefault="00000000">
      <w:pPr>
        <w:spacing w:after="120"/>
        <w:jc w:val="center"/>
      </w:pPr>
      <w:r>
        <w:rPr>
          <w:color w:val="A3835B"/>
          <w:sz w:val="36"/>
          <w:szCs w:val="36"/>
        </w:rPr>
        <w:t>Commercialisatie Roadmap</w:t>
      </w:r>
    </w:p>
    <w:p w14:paraId="7B617773" w14:textId="77777777" w:rsidR="00917D2B" w:rsidRDefault="00000000">
      <w:pPr>
        <w:spacing w:after="480"/>
        <w:jc w:val="center"/>
      </w:pPr>
      <w:r>
        <w:rPr>
          <w:color w:val="666666"/>
        </w:rPr>
        <w:t xml:space="preserve">Vertrouwelijk </w:t>
      </w:r>
      <w:proofErr w:type="gramStart"/>
      <w:r>
        <w:rPr>
          <w:color w:val="666666"/>
        </w:rPr>
        <w:t>werkdocument  •</w:t>
      </w:r>
      <w:proofErr w:type="gramEnd"/>
      <w:r>
        <w:rPr>
          <w:color w:val="666666"/>
        </w:rPr>
        <w:t xml:space="preserve">  Mei 2026</w:t>
      </w:r>
    </w:p>
    <w:p w14:paraId="6530733B" w14:textId="77777777" w:rsidR="00917D2B" w:rsidRDefault="00000000">
      <w:pPr>
        <w:pBdr>
          <w:top w:val="single" w:sz="6" w:space="1" w:color="3B1422"/>
          <w:bottom w:val="single" w:sz="6" w:space="1" w:color="3B1422"/>
        </w:pBdr>
        <w:spacing w:before="120" w:after="120"/>
        <w:jc w:val="center"/>
      </w:pPr>
      <w:r>
        <w:rPr>
          <w:b/>
          <w:bCs/>
          <w:color w:val="3B1422"/>
          <w:sz w:val="24"/>
          <w:szCs w:val="24"/>
        </w:rPr>
        <w:t>Arnold Ruijter</w:t>
      </w:r>
    </w:p>
    <w:p w14:paraId="0EC19366" w14:textId="77777777" w:rsidR="00917D2B" w:rsidRDefault="00000000">
      <w:r>
        <w:br w:type="page"/>
      </w:r>
    </w:p>
    <w:p w14:paraId="33407849" w14:textId="77777777" w:rsidR="00917D2B" w:rsidRDefault="00000000">
      <w:pPr>
        <w:pStyle w:val="Kop1"/>
        <w:pBdr>
          <w:bottom w:val="single" w:sz="8" w:space="4" w:color="3B1422"/>
        </w:pBdr>
      </w:pPr>
      <w:bookmarkStart w:id="0" w:name="_Toc229091970"/>
      <w:r>
        <w:lastRenderedPageBreak/>
        <w:t>Inhoudsopgave</w:t>
      </w:r>
      <w:bookmarkEnd w:id="0"/>
    </w:p>
    <w:sdt>
      <w:sdtPr>
        <w:alias w:val="Inhoudsopgave"/>
        <w:id w:val="1226174684"/>
      </w:sdtPr>
      <w:sdtContent>
        <w:p w14:paraId="4B536641" w14:textId="3ED459C5" w:rsidR="0005294D" w:rsidRDefault="00000000">
          <w:pPr>
            <w:pStyle w:val="Inhopg1"/>
            <w:tabs>
              <w:tab w:val="right" w:leader="dot" w:pos="9016"/>
            </w:tabs>
            <w:rPr>
              <w:noProof/>
            </w:rPr>
          </w:pPr>
          <w:r>
            <w:fldChar w:fldCharType="begin"/>
          </w:r>
          <w:r>
            <w:instrText>TOC \h \o "1-2"</w:instrText>
          </w:r>
          <w:r>
            <w:fldChar w:fldCharType="separate"/>
          </w:r>
          <w:hyperlink w:anchor="_Toc229091970" w:history="1">
            <w:r w:rsidR="0005294D" w:rsidRPr="00914C27">
              <w:rPr>
                <w:rStyle w:val="Hyperlink"/>
                <w:noProof/>
              </w:rPr>
              <w:t>Inhoudsopgave</w:t>
            </w:r>
            <w:r w:rsidR="0005294D">
              <w:rPr>
                <w:noProof/>
              </w:rPr>
              <w:tab/>
            </w:r>
            <w:r w:rsidR="0005294D">
              <w:rPr>
                <w:noProof/>
              </w:rPr>
              <w:fldChar w:fldCharType="begin"/>
            </w:r>
            <w:r w:rsidR="0005294D">
              <w:rPr>
                <w:noProof/>
              </w:rPr>
              <w:instrText xml:space="preserve"> PAGEREF _Toc229091970 \h </w:instrText>
            </w:r>
            <w:r w:rsidR="0005294D">
              <w:rPr>
                <w:noProof/>
              </w:rPr>
            </w:r>
            <w:r w:rsidR="0005294D">
              <w:rPr>
                <w:noProof/>
              </w:rPr>
              <w:fldChar w:fldCharType="separate"/>
            </w:r>
            <w:r w:rsidR="0005294D">
              <w:rPr>
                <w:noProof/>
              </w:rPr>
              <w:t>2</w:t>
            </w:r>
            <w:r w:rsidR="0005294D">
              <w:rPr>
                <w:noProof/>
              </w:rPr>
              <w:fldChar w:fldCharType="end"/>
            </w:r>
          </w:hyperlink>
        </w:p>
        <w:p w14:paraId="5986AE5E" w14:textId="46123F8E" w:rsidR="0005294D" w:rsidRDefault="0005294D">
          <w:pPr>
            <w:pStyle w:val="Inhopg1"/>
            <w:tabs>
              <w:tab w:val="right" w:leader="dot" w:pos="9016"/>
            </w:tabs>
            <w:rPr>
              <w:noProof/>
            </w:rPr>
          </w:pPr>
          <w:hyperlink w:anchor="_Toc229091971" w:history="1">
            <w:r w:rsidRPr="00914C27">
              <w:rPr>
                <w:rStyle w:val="Hyperlink"/>
                <w:noProof/>
              </w:rPr>
              <w:t>1. Managementsamenvatting</w:t>
            </w:r>
            <w:r>
              <w:rPr>
                <w:noProof/>
              </w:rPr>
              <w:tab/>
            </w:r>
            <w:r>
              <w:rPr>
                <w:noProof/>
              </w:rPr>
              <w:fldChar w:fldCharType="begin"/>
            </w:r>
            <w:r>
              <w:rPr>
                <w:noProof/>
              </w:rPr>
              <w:instrText xml:space="preserve"> PAGEREF _Toc229091971 \h </w:instrText>
            </w:r>
            <w:r>
              <w:rPr>
                <w:noProof/>
              </w:rPr>
            </w:r>
            <w:r>
              <w:rPr>
                <w:noProof/>
              </w:rPr>
              <w:fldChar w:fldCharType="separate"/>
            </w:r>
            <w:r>
              <w:rPr>
                <w:noProof/>
              </w:rPr>
              <w:t>3</w:t>
            </w:r>
            <w:r>
              <w:rPr>
                <w:noProof/>
              </w:rPr>
              <w:fldChar w:fldCharType="end"/>
            </w:r>
          </w:hyperlink>
        </w:p>
        <w:p w14:paraId="1EDC356D" w14:textId="05E09408" w:rsidR="0005294D" w:rsidRDefault="0005294D">
          <w:pPr>
            <w:pStyle w:val="Inhopg1"/>
            <w:tabs>
              <w:tab w:val="right" w:leader="dot" w:pos="9016"/>
            </w:tabs>
            <w:rPr>
              <w:noProof/>
            </w:rPr>
          </w:pPr>
          <w:hyperlink w:anchor="_Toc229091972" w:history="1">
            <w:r w:rsidRPr="00914C27">
              <w:rPr>
                <w:rStyle w:val="Hyperlink"/>
                <w:noProof/>
              </w:rPr>
              <w:t>2. AVG &amp; Compliance</w:t>
            </w:r>
            <w:r>
              <w:rPr>
                <w:noProof/>
              </w:rPr>
              <w:tab/>
            </w:r>
            <w:r>
              <w:rPr>
                <w:noProof/>
              </w:rPr>
              <w:fldChar w:fldCharType="begin"/>
            </w:r>
            <w:r>
              <w:rPr>
                <w:noProof/>
              </w:rPr>
              <w:instrText xml:space="preserve"> PAGEREF _Toc229091972 \h </w:instrText>
            </w:r>
            <w:r>
              <w:rPr>
                <w:noProof/>
              </w:rPr>
            </w:r>
            <w:r>
              <w:rPr>
                <w:noProof/>
              </w:rPr>
              <w:fldChar w:fldCharType="separate"/>
            </w:r>
            <w:r>
              <w:rPr>
                <w:noProof/>
              </w:rPr>
              <w:t>4</w:t>
            </w:r>
            <w:r>
              <w:rPr>
                <w:noProof/>
              </w:rPr>
              <w:fldChar w:fldCharType="end"/>
            </w:r>
          </w:hyperlink>
        </w:p>
        <w:p w14:paraId="00FA51F2" w14:textId="55BC0515" w:rsidR="0005294D" w:rsidRDefault="0005294D">
          <w:pPr>
            <w:pStyle w:val="Inhopg2"/>
            <w:tabs>
              <w:tab w:val="right" w:leader="dot" w:pos="9016"/>
            </w:tabs>
            <w:rPr>
              <w:noProof/>
            </w:rPr>
          </w:pPr>
          <w:hyperlink w:anchor="_Toc229091973" w:history="1">
            <w:r w:rsidRPr="00914C27">
              <w:rPr>
                <w:rStyle w:val="Hyperlink"/>
                <w:noProof/>
              </w:rPr>
              <w:t>2.1 Gegevensstromen en aandachtspunten</w:t>
            </w:r>
            <w:r>
              <w:rPr>
                <w:noProof/>
              </w:rPr>
              <w:tab/>
            </w:r>
            <w:r>
              <w:rPr>
                <w:noProof/>
              </w:rPr>
              <w:fldChar w:fldCharType="begin"/>
            </w:r>
            <w:r>
              <w:rPr>
                <w:noProof/>
              </w:rPr>
              <w:instrText xml:space="preserve"> PAGEREF _Toc229091973 \h </w:instrText>
            </w:r>
            <w:r>
              <w:rPr>
                <w:noProof/>
              </w:rPr>
            </w:r>
            <w:r>
              <w:rPr>
                <w:noProof/>
              </w:rPr>
              <w:fldChar w:fldCharType="separate"/>
            </w:r>
            <w:r>
              <w:rPr>
                <w:noProof/>
              </w:rPr>
              <w:t>4</w:t>
            </w:r>
            <w:r>
              <w:rPr>
                <w:noProof/>
              </w:rPr>
              <w:fldChar w:fldCharType="end"/>
            </w:r>
          </w:hyperlink>
        </w:p>
        <w:p w14:paraId="1E265EFF" w14:textId="2DEDBCAD" w:rsidR="0005294D" w:rsidRDefault="0005294D">
          <w:pPr>
            <w:pStyle w:val="Inhopg2"/>
            <w:tabs>
              <w:tab w:val="right" w:leader="dot" w:pos="9016"/>
            </w:tabs>
            <w:rPr>
              <w:noProof/>
            </w:rPr>
          </w:pPr>
          <w:hyperlink w:anchor="_Toc229091974" w:history="1">
            <w:r w:rsidRPr="00914C27">
              <w:rPr>
                <w:rStyle w:val="Hyperlink"/>
                <w:noProof/>
              </w:rPr>
              <w:t>2.2 Vereiste compliance-acties</w:t>
            </w:r>
            <w:r>
              <w:rPr>
                <w:noProof/>
              </w:rPr>
              <w:tab/>
            </w:r>
            <w:r>
              <w:rPr>
                <w:noProof/>
              </w:rPr>
              <w:fldChar w:fldCharType="begin"/>
            </w:r>
            <w:r>
              <w:rPr>
                <w:noProof/>
              </w:rPr>
              <w:instrText xml:space="preserve"> PAGEREF _Toc229091974 \h </w:instrText>
            </w:r>
            <w:r>
              <w:rPr>
                <w:noProof/>
              </w:rPr>
            </w:r>
            <w:r>
              <w:rPr>
                <w:noProof/>
              </w:rPr>
              <w:fldChar w:fldCharType="separate"/>
            </w:r>
            <w:r>
              <w:rPr>
                <w:noProof/>
              </w:rPr>
              <w:t>4</w:t>
            </w:r>
            <w:r>
              <w:rPr>
                <w:noProof/>
              </w:rPr>
              <w:fldChar w:fldCharType="end"/>
            </w:r>
          </w:hyperlink>
        </w:p>
        <w:p w14:paraId="41172B50" w14:textId="109D010B" w:rsidR="0005294D" w:rsidRDefault="0005294D">
          <w:pPr>
            <w:pStyle w:val="Inhopg2"/>
            <w:tabs>
              <w:tab w:val="right" w:leader="dot" w:pos="9016"/>
            </w:tabs>
            <w:rPr>
              <w:noProof/>
            </w:rPr>
          </w:pPr>
          <w:hyperlink w:anchor="_Toc229091975" w:history="1">
            <w:r w:rsidRPr="00914C27">
              <w:rPr>
                <w:rStyle w:val="Hyperlink"/>
                <w:noProof/>
              </w:rPr>
              <w:t>2.3 Wat niet hoeft te veranderen</w:t>
            </w:r>
            <w:r>
              <w:rPr>
                <w:noProof/>
              </w:rPr>
              <w:tab/>
            </w:r>
            <w:r>
              <w:rPr>
                <w:noProof/>
              </w:rPr>
              <w:fldChar w:fldCharType="begin"/>
            </w:r>
            <w:r>
              <w:rPr>
                <w:noProof/>
              </w:rPr>
              <w:instrText xml:space="preserve"> PAGEREF _Toc229091975 \h </w:instrText>
            </w:r>
            <w:r>
              <w:rPr>
                <w:noProof/>
              </w:rPr>
            </w:r>
            <w:r>
              <w:rPr>
                <w:noProof/>
              </w:rPr>
              <w:fldChar w:fldCharType="separate"/>
            </w:r>
            <w:r>
              <w:rPr>
                <w:noProof/>
              </w:rPr>
              <w:t>5</w:t>
            </w:r>
            <w:r>
              <w:rPr>
                <w:noProof/>
              </w:rPr>
              <w:fldChar w:fldCharType="end"/>
            </w:r>
          </w:hyperlink>
        </w:p>
        <w:p w14:paraId="30E576C4" w14:textId="476DF085" w:rsidR="0005294D" w:rsidRDefault="0005294D">
          <w:pPr>
            <w:pStyle w:val="Inhopg1"/>
            <w:tabs>
              <w:tab w:val="right" w:leader="dot" w:pos="9016"/>
            </w:tabs>
            <w:rPr>
              <w:noProof/>
            </w:rPr>
          </w:pPr>
          <w:hyperlink w:anchor="_Toc229091976" w:history="1">
            <w:r w:rsidRPr="00914C27">
              <w:rPr>
                <w:rStyle w:val="Hyperlink"/>
                <w:noProof/>
              </w:rPr>
              <w:t>3. Businessmodel</w:t>
            </w:r>
            <w:r>
              <w:rPr>
                <w:noProof/>
              </w:rPr>
              <w:tab/>
            </w:r>
            <w:r>
              <w:rPr>
                <w:noProof/>
              </w:rPr>
              <w:fldChar w:fldCharType="begin"/>
            </w:r>
            <w:r>
              <w:rPr>
                <w:noProof/>
              </w:rPr>
              <w:instrText xml:space="preserve"> PAGEREF _Toc229091976 \h </w:instrText>
            </w:r>
            <w:r>
              <w:rPr>
                <w:noProof/>
              </w:rPr>
            </w:r>
            <w:r>
              <w:rPr>
                <w:noProof/>
              </w:rPr>
              <w:fldChar w:fldCharType="separate"/>
            </w:r>
            <w:r>
              <w:rPr>
                <w:noProof/>
              </w:rPr>
              <w:t>6</w:t>
            </w:r>
            <w:r>
              <w:rPr>
                <w:noProof/>
              </w:rPr>
              <w:fldChar w:fldCharType="end"/>
            </w:r>
          </w:hyperlink>
        </w:p>
        <w:p w14:paraId="6E09FF23" w14:textId="2601479D" w:rsidR="0005294D" w:rsidRDefault="0005294D">
          <w:pPr>
            <w:pStyle w:val="Inhopg2"/>
            <w:tabs>
              <w:tab w:val="right" w:leader="dot" w:pos="9016"/>
            </w:tabs>
            <w:rPr>
              <w:noProof/>
            </w:rPr>
          </w:pPr>
          <w:hyperlink w:anchor="_Toc229091977" w:history="1">
            <w:r w:rsidRPr="00914C27">
              <w:rPr>
                <w:rStyle w:val="Hyperlink"/>
                <w:noProof/>
              </w:rPr>
              <w:t>3.1 Consumentenfreemium / Abonnement</w:t>
            </w:r>
            <w:r>
              <w:rPr>
                <w:noProof/>
              </w:rPr>
              <w:tab/>
            </w:r>
            <w:r>
              <w:rPr>
                <w:noProof/>
              </w:rPr>
              <w:fldChar w:fldCharType="begin"/>
            </w:r>
            <w:r>
              <w:rPr>
                <w:noProof/>
              </w:rPr>
              <w:instrText xml:space="preserve"> PAGEREF _Toc229091977 \h </w:instrText>
            </w:r>
            <w:r>
              <w:rPr>
                <w:noProof/>
              </w:rPr>
            </w:r>
            <w:r>
              <w:rPr>
                <w:noProof/>
              </w:rPr>
              <w:fldChar w:fldCharType="separate"/>
            </w:r>
            <w:r>
              <w:rPr>
                <w:noProof/>
              </w:rPr>
              <w:t>6</w:t>
            </w:r>
            <w:r>
              <w:rPr>
                <w:noProof/>
              </w:rPr>
              <w:fldChar w:fldCharType="end"/>
            </w:r>
          </w:hyperlink>
        </w:p>
        <w:p w14:paraId="108DDBED" w14:textId="1E98477B" w:rsidR="0005294D" w:rsidRDefault="0005294D">
          <w:pPr>
            <w:pStyle w:val="Inhopg2"/>
            <w:tabs>
              <w:tab w:val="right" w:leader="dot" w:pos="9016"/>
            </w:tabs>
            <w:rPr>
              <w:noProof/>
            </w:rPr>
          </w:pPr>
          <w:hyperlink w:anchor="_Toc229091978" w:history="1">
            <w:r w:rsidRPr="00914C27">
              <w:rPr>
                <w:rStyle w:val="Hyperlink"/>
                <w:noProof/>
              </w:rPr>
              <w:t>3.2 B2B — Wijnhandelaren &amp; Producenten</w:t>
            </w:r>
            <w:r>
              <w:rPr>
                <w:noProof/>
              </w:rPr>
              <w:tab/>
            </w:r>
            <w:r>
              <w:rPr>
                <w:noProof/>
              </w:rPr>
              <w:fldChar w:fldCharType="begin"/>
            </w:r>
            <w:r>
              <w:rPr>
                <w:noProof/>
              </w:rPr>
              <w:instrText xml:space="preserve"> PAGEREF _Toc229091978 \h </w:instrText>
            </w:r>
            <w:r>
              <w:rPr>
                <w:noProof/>
              </w:rPr>
            </w:r>
            <w:r>
              <w:rPr>
                <w:noProof/>
              </w:rPr>
              <w:fldChar w:fldCharType="separate"/>
            </w:r>
            <w:r>
              <w:rPr>
                <w:noProof/>
              </w:rPr>
              <w:t>6</w:t>
            </w:r>
            <w:r>
              <w:rPr>
                <w:noProof/>
              </w:rPr>
              <w:fldChar w:fldCharType="end"/>
            </w:r>
          </w:hyperlink>
        </w:p>
        <w:p w14:paraId="2D3AD077" w14:textId="0248EE77" w:rsidR="0005294D" w:rsidRDefault="0005294D">
          <w:pPr>
            <w:pStyle w:val="Inhopg2"/>
            <w:tabs>
              <w:tab w:val="right" w:leader="dot" w:pos="9016"/>
            </w:tabs>
            <w:rPr>
              <w:noProof/>
            </w:rPr>
          </w:pPr>
          <w:hyperlink w:anchor="_Toc229091979" w:history="1">
            <w:r w:rsidRPr="00914C27">
              <w:rPr>
                <w:rStyle w:val="Hyperlink"/>
                <w:noProof/>
              </w:rPr>
              <w:t>3.3 Professionele modus — Restaurants &amp; Sommeliers</w:t>
            </w:r>
            <w:r>
              <w:rPr>
                <w:noProof/>
              </w:rPr>
              <w:tab/>
            </w:r>
            <w:r>
              <w:rPr>
                <w:noProof/>
              </w:rPr>
              <w:fldChar w:fldCharType="begin"/>
            </w:r>
            <w:r>
              <w:rPr>
                <w:noProof/>
              </w:rPr>
              <w:instrText xml:space="preserve"> PAGEREF _Toc229091979 \h </w:instrText>
            </w:r>
            <w:r>
              <w:rPr>
                <w:noProof/>
              </w:rPr>
            </w:r>
            <w:r>
              <w:rPr>
                <w:noProof/>
              </w:rPr>
              <w:fldChar w:fldCharType="separate"/>
            </w:r>
            <w:r>
              <w:rPr>
                <w:noProof/>
              </w:rPr>
              <w:t>6</w:t>
            </w:r>
            <w:r>
              <w:rPr>
                <w:noProof/>
              </w:rPr>
              <w:fldChar w:fldCharType="end"/>
            </w:r>
          </w:hyperlink>
        </w:p>
        <w:p w14:paraId="445C3601" w14:textId="2F771950" w:rsidR="0005294D" w:rsidRDefault="0005294D">
          <w:pPr>
            <w:pStyle w:val="Inhopg2"/>
            <w:tabs>
              <w:tab w:val="right" w:leader="dot" w:pos="9016"/>
            </w:tabs>
            <w:rPr>
              <w:noProof/>
            </w:rPr>
          </w:pPr>
          <w:hyperlink w:anchor="_Toc229091980" w:history="1">
            <w:r w:rsidRPr="00914C27">
              <w:rPr>
                <w:rStyle w:val="Hyperlink"/>
                <w:noProof/>
              </w:rPr>
              <w:t>3.4 Aanbevolen volgorde</w:t>
            </w:r>
            <w:r>
              <w:rPr>
                <w:noProof/>
              </w:rPr>
              <w:tab/>
            </w:r>
            <w:r>
              <w:rPr>
                <w:noProof/>
              </w:rPr>
              <w:fldChar w:fldCharType="begin"/>
            </w:r>
            <w:r>
              <w:rPr>
                <w:noProof/>
              </w:rPr>
              <w:instrText xml:space="preserve"> PAGEREF _Toc229091980 \h </w:instrText>
            </w:r>
            <w:r>
              <w:rPr>
                <w:noProof/>
              </w:rPr>
            </w:r>
            <w:r>
              <w:rPr>
                <w:noProof/>
              </w:rPr>
              <w:fldChar w:fldCharType="separate"/>
            </w:r>
            <w:r>
              <w:rPr>
                <w:noProof/>
              </w:rPr>
              <w:t>7</w:t>
            </w:r>
            <w:r>
              <w:rPr>
                <w:noProof/>
              </w:rPr>
              <w:fldChar w:fldCharType="end"/>
            </w:r>
          </w:hyperlink>
        </w:p>
        <w:p w14:paraId="209096DD" w14:textId="7A67004E" w:rsidR="0005294D" w:rsidRDefault="0005294D">
          <w:pPr>
            <w:pStyle w:val="Inhopg1"/>
            <w:tabs>
              <w:tab w:val="right" w:leader="dot" w:pos="9016"/>
            </w:tabs>
            <w:rPr>
              <w:noProof/>
            </w:rPr>
          </w:pPr>
          <w:hyperlink w:anchor="_Toc229091981" w:history="1">
            <w:r w:rsidRPr="00914C27">
              <w:rPr>
                <w:rStyle w:val="Hyperlink"/>
                <w:noProof/>
              </w:rPr>
              <w:t>4. Productroadmap</w:t>
            </w:r>
            <w:r>
              <w:rPr>
                <w:noProof/>
              </w:rPr>
              <w:tab/>
            </w:r>
            <w:r>
              <w:rPr>
                <w:noProof/>
              </w:rPr>
              <w:fldChar w:fldCharType="begin"/>
            </w:r>
            <w:r>
              <w:rPr>
                <w:noProof/>
              </w:rPr>
              <w:instrText xml:space="preserve"> PAGEREF _Toc229091981 \h </w:instrText>
            </w:r>
            <w:r>
              <w:rPr>
                <w:noProof/>
              </w:rPr>
            </w:r>
            <w:r>
              <w:rPr>
                <w:noProof/>
              </w:rPr>
              <w:fldChar w:fldCharType="separate"/>
            </w:r>
            <w:r>
              <w:rPr>
                <w:noProof/>
              </w:rPr>
              <w:t>8</w:t>
            </w:r>
            <w:r>
              <w:rPr>
                <w:noProof/>
              </w:rPr>
              <w:fldChar w:fldCharType="end"/>
            </w:r>
          </w:hyperlink>
        </w:p>
        <w:p w14:paraId="65F84F3C" w14:textId="41666355" w:rsidR="0005294D" w:rsidRDefault="0005294D">
          <w:pPr>
            <w:pStyle w:val="Inhopg2"/>
            <w:tabs>
              <w:tab w:val="right" w:leader="dot" w:pos="9016"/>
            </w:tabs>
            <w:rPr>
              <w:noProof/>
            </w:rPr>
          </w:pPr>
          <w:hyperlink w:anchor="_Toc229091982" w:history="1">
            <w:r w:rsidRPr="00914C27">
              <w:rPr>
                <w:rStyle w:val="Hyperlink"/>
                <w:noProof/>
              </w:rPr>
              <w:t>4.1 Fase V0 — Compliance &amp; Afwerking (Nu)</w:t>
            </w:r>
            <w:r>
              <w:rPr>
                <w:noProof/>
              </w:rPr>
              <w:tab/>
            </w:r>
            <w:r>
              <w:rPr>
                <w:noProof/>
              </w:rPr>
              <w:fldChar w:fldCharType="begin"/>
            </w:r>
            <w:r>
              <w:rPr>
                <w:noProof/>
              </w:rPr>
              <w:instrText xml:space="preserve"> PAGEREF _Toc229091982 \h </w:instrText>
            </w:r>
            <w:r>
              <w:rPr>
                <w:noProof/>
              </w:rPr>
            </w:r>
            <w:r>
              <w:rPr>
                <w:noProof/>
              </w:rPr>
              <w:fldChar w:fldCharType="separate"/>
            </w:r>
            <w:r>
              <w:rPr>
                <w:noProof/>
              </w:rPr>
              <w:t>8</w:t>
            </w:r>
            <w:r>
              <w:rPr>
                <w:noProof/>
              </w:rPr>
              <w:fldChar w:fldCharType="end"/>
            </w:r>
          </w:hyperlink>
        </w:p>
        <w:p w14:paraId="02049E6C" w14:textId="0E662FAE" w:rsidR="0005294D" w:rsidRDefault="0005294D">
          <w:pPr>
            <w:pStyle w:val="Inhopg2"/>
            <w:tabs>
              <w:tab w:val="right" w:leader="dot" w:pos="9016"/>
            </w:tabs>
            <w:rPr>
              <w:noProof/>
            </w:rPr>
          </w:pPr>
          <w:hyperlink w:anchor="_Toc229091983" w:history="1">
            <w:r w:rsidRPr="00914C27">
              <w:rPr>
                <w:rStyle w:val="Hyperlink"/>
                <w:noProof/>
              </w:rPr>
              <w:t>4.2 Fase V1 — Consumentenlancering (Maanden 1–2)</w:t>
            </w:r>
            <w:r>
              <w:rPr>
                <w:noProof/>
              </w:rPr>
              <w:tab/>
            </w:r>
            <w:r>
              <w:rPr>
                <w:noProof/>
              </w:rPr>
              <w:fldChar w:fldCharType="begin"/>
            </w:r>
            <w:r>
              <w:rPr>
                <w:noProof/>
              </w:rPr>
              <w:instrText xml:space="preserve"> PAGEREF _Toc229091983 \h </w:instrText>
            </w:r>
            <w:r>
              <w:rPr>
                <w:noProof/>
              </w:rPr>
            </w:r>
            <w:r>
              <w:rPr>
                <w:noProof/>
              </w:rPr>
              <w:fldChar w:fldCharType="separate"/>
            </w:r>
            <w:r>
              <w:rPr>
                <w:noProof/>
              </w:rPr>
              <w:t>8</w:t>
            </w:r>
            <w:r>
              <w:rPr>
                <w:noProof/>
              </w:rPr>
              <w:fldChar w:fldCharType="end"/>
            </w:r>
          </w:hyperlink>
        </w:p>
        <w:p w14:paraId="063E3EC0" w14:textId="0C6645E5" w:rsidR="0005294D" w:rsidRDefault="0005294D">
          <w:pPr>
            <w:pStyle w:val="Inhopg2"/>
            <w:tabs>
              <w:tab w:val="right" w:leader="dot" w:pos="9016"/>
            </w:tabs>
            <w:rPr>
              <w:noProof/>
            </w:rPr>
          </w:pPr>
          <w:hyperlink w:anchor="_Toc229091984" w:history="1">
            <w:r w:rsidRPr="00914C27">
              <w:rPr>
                <w:rStyle w:val="Hyperlink"/>
                <w:noProof/>
              </w:rPr>
              <w:t>4.3 Fase V2 — Professionele Beta (Maanden 3–5)</w:t>
            </w:r>
            <w:r>
              <w:rPr>
                <w:noProof/>
              </w:rPr>
              <w:tab/>
            </w:r>
            <w:r>
              <w:rPr>
                <w:noProof/>
              </w:rPr>
              <w:fldChar w:fldCharType="begin"/>
            </w:r>
            <w:r>
              <w:rPr>
                <w:noProof/>
              </w:rPr>
              <w:instrText xml:space="preserve"> PAGEREF _Toc229091984 \h </w:instrText>
            </w:r>
            <w:r>
              <w:rPr>
                <w:noProof/>
              </w:rPr>
            </w:r>
            <w:r>
              <w:rPr>
                <w:noProof/>
              </w:rPr>
              <w:fldChar w:fldCharType="separate"/>
            </w:r>
            <w:r>
              <w:rPr>
                <w:noProof/>
              </w:rPr>
              <w:t>9</w:t>
            </w:r>
            <w:r>
              <w:rPr>
                <w:noProof/>
              </w:rPr>
              <w:fldChar w:fldCharType="end"/>
            </w:r>
          </w:hyperlink>
        </w:p>
        <w:p w14:paraId="1CF9F0FF" w14:textId="2CF94AD7" w:rsidR="0005294D" w:rsidRDefault="0005294D">
          <w:pPr>
            <w:pStyle w:val="Inhopg2"/>
            <w:tabs>
              <w:tab w:val="right" w:leader="dot" w:pos="9016"/>
            </w:tabs>
            <w:rPr>
              <w:noProof/>
            </w:rPr>
          </w:pPr>
          <w:hyperlink w:anchor="_Toc229091985" w:history="1">
            <w:r w:rsidRPr="00914C27">
              <w:rPr>
                <w:rStyle w:val="Hyperlink"/>
                <w:noProof/>
              </w:rPr>
              <w:t>4.4 Fase V3 — Groei &amp; Partnerschappen (Maanden 6–12)</w:t>
            </w:r>
            <w:r>
              <w:rPr>
                <w:noProof/>
              </w:rPr>
              <w:tab/>
            </w:r>
            <w:r>
              <w:rPr>
                <w:noProof/>
              </w:rPr>
              <w:fldChar w:fldCharType="begin"/>
            </w:r>
            <w:r>
              <w:rPr>
                <w:noProof/>
              </w:rPr>
              <w:instrText xml:space="preserve"> PAGEREF _Toc229091985 \h </w:instrText>
            </w:r>
            <w:r>
              <w:rPr>
                <w:noProof/>
              </w:rPr>
            </w:r>
            <w:r>
              <w:rPr>
                <w:noProof/>
              </w:rPr>
              <w:fldChar w:fldCharType="separate"/>
            </w:r>
            <w:r>
              <w:rPr>
                <w:noProof/>
              </w:rPr>
              <w:t>9</w:t>
            </w:r>
            <w:r>
              <w:rPr>
                <w:noProof/>
              </w:rPr>
              <w:fldChar w:fldCharType="end"/>
            </w:r>
          </w:hyperlink>
        </w:p>
        <w:p w14:paraId="3B9F154F" w14:textId="3B3FCA6D" w:rsidR="0005294D" w:rsidRDefault="0005294D">
          <w:pPr>
            <w:pStyle w:val="Inhopg1"/>
            <w:tabs>
              <w:tab w:val="right" w:leader="dot" w:pos="9016"/>
            </w:tabs>
            <w:rPr>
              <w:noProof/>
            </w:rPr>
          </w:pPr>
          <w:hyperlink w:anchor="_Toc229091986" w:history="1">
            <w:r w:rsidRPr="00914C27">
              <w:rPr>
                <w:rStyle w:val="Hyperlink"/>
                <w:noProof/>
              </w:rPr>
              <w:t>5. OrigoVero Partnerschapsstrategie</w:t>
            </w:r>
            <w:r>
              <w:rPr>
                <w:noProof/>
              </w:rPr>
              <w:tab/>
            </w:r>
            <w:r>
              <w:rPr>
                <w:noProof/>
              </w:rPr>
              <w:fldChar w:fldCharType="begin"/>
            </w:r>
            <w:r>
              <w:rPr>
                <w:noProof/>
              </w:rPr>
              <w:instrText xml:space="preserve"> PAGEREF _Toc229091986 \h </w:instrText>
            </w:r>
            <w:r>
              <w:rPr>
                <w:noProof/>
              </w:rPr>
            </w:r>
            <w:r>
              <w:rPr>
                <w:noProof/>
              </w:rPr>
              <w:fldChar w:fldCharType="separate"/>
            </w:r>
            <w:r>
              <w:rPr>
                <w:noProof/>
              </w:rPr>
              <w:t>10</w:t>
            </w:r>
            <w:r>
              <w:rPr>
                <w:noProof/>
              </w:rPr>
              <w:fldChar w:fldCharType="end"/>
            </w:r>
          </w:hyperlink>
        </w:p>
        <w:p w14:paraId="61014882" w14:textId="19F26981" w:rsidR="0005294D" w:rsidRDefault="0005294D">
          <w:pPr>
            <w:pStyle w:val="Inhopg2"/>
            <w:tabs>
              <w:tab w:val="right" w:leader="dot" w:pos="9016"/>
            </w:tabs>
            <w:rPr>
              <w:noProof/>
            </w:rPr>
          </w:pPr>
          <w:hyperlink w:anchor="_Toc229091987" w:history="1">
            <w:r w:rsidRPr="00914C27">
              <w:rPr>
                <w:rStyle w:val="Hyperlink"/>
                <w:noProof/>
              </w:rPr>
              <w:t>5.1 Huidige status</w:t>
            </w:r>
            <w:r>
              <w:rPr>
                <w:noProof/>
              </w:rPr>
              <w:tab/>
            </w:r>
            <w:r>
              <w:rPr>
                <w:noProof/>
              </w:rPr>
              <w:fldChar w:fldCharType="begin"/>
            </w:r>
            <w:r>
              <w:rPr>
                <w:noProof/>
              </w:rPr>
              <w:instrText xml:space="preserve"> PAGEREF _Toc229091987 \h </w:instrText>
            </w:r>
            <w:r>
              <w:rPr>
                <w:noProof/>
              </w:rPr>
            </w:r>
            <w:r>
              <w:rPr>
                <w:noProof/>
              </w:rPr>
              <w:fldChar w:fldCharType="separate"/>
            </w:r>
            <w:r>
              <w:rPr>
                <w:noProof/>
              </w:rPr>
              <w:t>10</w:t>
            </w:r>
            <w:r>
              <w:rPr>
                <w:noProof/>
              </w:rPr>
              <w:fldChar w:fldCharType="end"/>
            </w:r>
          </w:hyperlink>
        </w:p>
        <w:p w14:paraId="09478C6E" w14:textId="66C5DD41" w:rsidR="0005294D" w:rsidRDefault="0005294D">
          <w:pPr>
            <w:pStyle w:val="Inhopg2"/>
            <w:tabs>
              <w:tab w:val="right" w:leader="dot" w:pos="9016"/>
            </w:tabs>
            <w:rPr>
              <w:noProof/>
            </w:rPr>
          </w:pPr>
          <w:hyperlink w:anchor="_Toc229091988" w:history="1">
            <w:r w:rsidRPr="00914C27">
              <w:rPr>
                <w:rStyle w:val="Hyperlink"/>
                <w:noProof/>
              </w:rPr>
              <w:t>5.2 Strategische risico's</w:t>
            </w:r>
            <w:r>
              <w:rPr>
                <w:noProof/>
              </w:rPr>
              <w:tab/>
            </w:r>
            <w:r>
              <w:rPr>
                <w:noProof/>
              </w:rPr>
              <w:fldChar w:fldCharType="begin"/>
            </w:r>
            <w:r>
              <w:rPr>
                <w:noProof/>
              </w:rPr>
              <w:instrText xml:space="preserve"> PAGEREF _Toc229091988 \h </w:instrText>
            </w:r>
            <w:r>
              <w:rPr>
                <w:noProof/>
              </w:rPr>
            </w:r>
            <w:r>
              <w:rPr>
                <w:noProof/>
              </w:rPr>
              <w:fldChar w:fldCharType="separate"/>
            </w:r>
            <w:r>
              <w:rPr>
                <w:noProof/>
              </w:rPr>
              <w:t>10</w:t>
            </w:r>
            <w:r>
              <w:rPr>
                <w:noProof/>
              </w:rPr>
              <w:fldChar w:fldCharType="end"/>
            </w:r>
          </w:hyperlink>
        </w:p>
        <w:p w14:paraId="18E30C57" w14:textId="7A3CDA63" w:rsidR="0005294D" w:rsidRDefault="0005294D">
          <w:pPr>
            <w:pStyle w:val="Inhopg2"/>
            <w:tabs>
              <w:tab w:val="right" w:leader="dot" w:pos="9016"/>
            </w:tabs>
            <w:rPr>
              <w:noProof/>
            </w:rPr>
          </w:pPr>
          <w:hyperlink w:anchor="_Toc229091989" w:history="1">
            <w:r w:rsidRPr="00914C27">
              <w:rPr>
                <w:rStyle w:val="Hyperlink"/>
                <w:noProof/>
              </w:rPr>
              <w:t>5.3 Aanbevolen positionering</w:t>
            </w:r>
            <w:r>
              <w:rPr>
                <w:noProof/>
              </w:rPr>
              <w:tab/>
            </w:r>
            <w:r>
              <w:rPr>
                <w:noProof/>
              </w:rPr>
              <w:fldChar w:fldCharType="begin"/>
            </w:r>
            <w:r>
              <w:rPr>
                <w:noProof/>
              </w:rPr>
              <w:instrText xml:space="preserve"> PAGEREF _Toc229091989 \h </w:instrText>
            </w:r>
            <w:r>
              <w:rPr>
                <w:noProof/>
              </w:rPr>
            </w:r>
            <w:r>
              <w:rPr>
                <w:noProof/>
              </w:rPr>
              <w:fldChar w:fldCharType="separate"/>
            </w:r>
            <w:r>
              <w:rPr>
                <w:noProof/>
              </w:rPr>
              <w:t>10</w:t>
            </w:r>
            <w:r>
              <w:rPr>
                <w:noProof/>
              </w:rPr>
              <w:fldChar w:fldCharType="end"/>
            </w:r>
          </w:hyperlink>
        </w:p>
        <w:p w14:paraId="595D17CE" w14:textId="245C57F9" w:rsidR="0005294D" w:rsidRDefault="0005294D">
          <w:pPr>
            <w:pStyle w:val="Inhopg1"/>
            <w:tabs>
              <w:tab w:val="right" w:leader="dot" w:pos="9016"/>
            </w:tabs>
            <w:rPr>
              <w:noProof/>
            </w:rPr>
          </w:pPr>
          <w:hyperlink w:anchor="_Toc229091990" w:history="1">
            <w:r w:rsidRPr="00914C27">
              <w:rPr>
                <w:rStyle w:val="Hyperlink"/>
                <w:noProof/>
              </w:rPr>
              <w:t>6. Open Vragen &amp; Benodigde Beslissingen</w:t>
            </w:r>
            <w:r>
              <w:rPr>
                <w:noProof/>
              </w:rPr>
              <w:tab/>
            </w:r>
            <w:r>
              <w:rPr>
                <w:noProof/>
              </w:rPr>
              <w:fldChar w:fldCharType="begin"/>
            </w:r>
            <w:r>
              <w:rPr>
                <w:noProof/>
              </w:rPr>
              <w:instrText xml:space="preserve"> PAGEREF _Toc229091990 \h </w:instrText>
            </w:r>
            <w:r>
              <w:rPr>
                <w:noProof/>
              </w:rPr>
            </w:r>
            <w:r>
              <w:rPr>
                <w:noProof/>
              </w:rPr>
              <w:fldChar w:fldCharType="separate"/>
            </w:r>
            <w:r>
              <w:rPr>
                <w:noProof/>
              </w:rPr>
              <w:t>11</w:t>
            </w:r>
            <w:r>
              <w:rPr>
                <w:noProof/>
              </w:rPr>
              <w:fldChar w:fldCharType="end"/>
            </w:r>
          </w:hyperlink>
        </w:p>
        <w:p w14:paraId="63672E7F" w14:textId="0ADC64C0" w:rsidR="0005294D" w:rsidRDefault="0005294D">
          <w:pPr>
            <w:pStyle w:val="Inhopg1"/>
            <w:tabs>
              <w:tab w:val="right" w:leader="dot" w:pos="9016"/>
            </w:tabs>
            <w:rPr>
              <w:noProof/>
            </w:rPr>
          </w:pPr>
          <w:hyperlink w:anchor="_Toc229091991" w:history="1">
            <w:r w:rsidRPr="00914C27">
              <w:rPr>
                <w:rStyle w:val="Hyperlink"/>
                <w:noProof/>
              </w:rPr>
              <w:t>7. Directe Volgende Stappen (V0)</w:t>
            </w:r>
            <w:r>
              <w:rPr>
                <w:noProof/>
              </w:rPr>
              <w:tab/>
            </w:r>
            <w:r>
              <w:rPr>
                <w:noProof/>
              </w:rPr>
              <w:fldChar w:fldCharType="begin"/>
            </w:r>
            <w:r>
              <w:rPr>
                <w:noProof/>
              </w:rPr>
              <w:instrText xml:space="preserve"> PAGEREF _Toc229091991 \h </w:instrText>
            </w:r>
            <w:r>
              <w:rPr>
                <w:noProof/>
              </w:rPr>
            </w:r>
            <w:r>
              <w:rPr>
                <w:noProof/>
              </w:rPr>
              <w:fldChar w:fldCharType="separate"/>
            </w:r>
            <w:r>
              <w:rPr>
                <w:noProof/>
              </w:rPr>
              <w:t>12</w:t>
            </w:r>
            <w:r>
              <w:rPr>
                <w:noProof/>
              </w:rPr>
              <w:fldChar w:fldCharType="end"/>
            </w:r>
          </w:hyperlink>
        </w:p>
        <w:p w14:paraId="086FB739" w14:textId="77777777" w:rsidR="00917D2B" w:rsidRDefault="00000000">
          <w:r>
            <w:fldChar w:fldCharType="end"/>
          </w:r>
        </w:p>
      </w:sdtContent>
    </w:sdt>
    <w:p w14:paraId="40D4CD90" w14:textId="77777777" w:rsidR="00917D2B" w:rsidRDefault="00000000">
      <w:r>
        <w:br w:type="page"/>
      </w:r>
    </w:p>
    <w:p w14:paraId="3EDEEE92" w14:textId="77777777" w:rsidR="00917D2B" w:rsidRDefault="00000000">
      <w:pPr>
        <w:pStyle w:val="Kop1"/>
        <w:pBdr>
          <w:bottom w:val="single" w:sz="8" w:space="4" w:color="3B1422"/>
        </w:pBdr>
      </w:pPr>
      <w:bookmarkStart w:id="1" w:name="_Toc229091971"/>
      <w:r>
        <w:lastRenderedPageBreak/>
        <w:t>1. Managementsamenvatting</w:t>
      </w:r>
      <w:bookmarkEnd w:id="1"/>
    </w:p>
    <w:p w14:paraId="0973280A" w14:textId="77777777" w:rsidR="00917D2B" w:rsidRDefault="00000000">
      <w:pPr>
        <w:spacing w:before="80" w:after="120"/>
      </w:pPr>
      <w:proofErr w:type="spellStart"/>
      <w:r>
        <w:t>Vinage</w:t>
      </w:r>
      <w:proofErr w:type="spellEnd"/>
      <w:r>
        <w:t xml:space="preserve"> is een persoonlijke wijnkelder-PWA die consumenten helpt hun wijncollectie te beheren, ontdekken en ervan te genieten. De app is </w:t>
      </w:r>
      <w:proofErr w:type="spellStart"/>
      <w:r>
        <w:t>productieklaar</w:t>
      </w:r>
      <w:proofErr w:type="spellEnd"/>
      <w:r>
        <w:t xml:space="preserve"> en live, met functies zoals barcode-scannen, AI-verrijking, kelderkaart, huishoudensynchronisatie en integratie van Digitale Productpaspoorten (DPP) via het </w:t>
      </w:r>
      <w:proofErr w:type="spellStart"/>
      <w:r>
        <w:t>OrigoVero</w:t>
      </w:r>
      <w:proofErr w:type="spellEnd"/>
      <w:r>
        <w:t>-platform. De app is beschikbaar in zes talen (EN, NL, IT, FR, ES, DE) en werkt op elk apparaat met een browser.</w:t>
      </w:r>
    </w:p>
    <w:p w14:paraId="21D3C8AC" w14:textId="77777777" w:rsidR="00917D2B" w:rsidRDefault="00000000">
      <w:pPr>
        <w:spacing w:before="80" w:after="120"/>
      </w:pPr>
      <w:r>
        <w:t>Dit document beschrijft de weg van een werkend consumentenproduct naar een commercieel duurzame onderneming, verdeeld over drie trajecten die parallel moeten vorderen:</w:t>
      </w:r>
    </w:p>
    <w:p w14:paraId="54C63B6F" w14:textId="77777777" w:rsidR="00917D2B" w:rsidRDefault="00000000">
      <w:pPr>
        <w:pStyle w:val="Lijstalinea"/>
        <w:numPr>
          <w:ilvl w:val="0"/>
          <w:numId w:val="2"/>
        </w:numPr>
        <w:spacing w:before="40" w:after="40"/>
      </w:pPr>
      <w:r>
        <w:t>AVG &amp; compliance — de juridische basis, vereist vóór elke publieke lancering of B2B-contract</w:t>
      </w:r>
    </w:p>
    <w:p w14:paraId="53E30011" w14:textId="77777777" w:rsidR="00917D2B" w:rsidRDefault="00000000">
      <w:pPr>
        <w:pStyle w:val="Lijstalinea"/>
        <w:numPr>
          <w:ilvl w:val="0"/>
          <w:numId w:val="2"/>
        </w:numPr>
        <w:spacing w:before="40" w:after="40"/>
      </w:pPr>
      <w:r>
        <w:t xml:space="preserve">Businessmodel — hoe </w:t>
      </w:r>
      <w:proofErr w:type="spellStart"/>
      <w:r>
        <w:t>Vinage</w:t>
      </w:r>
      <w:proofErr w:type="spellEnd"/>
      <w:r>
        <w:t xml:space="preserve"> inkomsten genereert uit consumenten, wijnbedrijven en horeca-professionals</w:t>
      </w:r>
    </w:p>
    <w:p w14:paraId="468677D9" w14:textId="77777777" w:rsidR="00917D2B" w:rsidRDefault="00000000">
      <w:pPr>
        <w:pStyle w:val="Lijstalinea"/>
        <w:numPr>
          <w:ilvl w:val="0"/>
          <w:numId w:val="2"/>
        </w:numPr>
        <w:spacing w:before="40" w:after="40"/>
      </w:pPr>
      <w:proofErr w:type="spellStart"/>
      <w:r>
        <w:t>Productroadmap</w:t>
      </w:r>
      <w:proofErr w:type="spellEnd"/>
      <w:r>
        <w:t xml:space="preserve"> — de specifieke functies per marktsegment, gefaseerd op prioriteit</w:t>
      </w:r>
    </w:p>
    <w:p w14:paraId="2FB09A59" w14:textId="77777777" w:rsidR="00917D2B" w:rsidRDefault="00917D2B">
      <w:pPr>
        <w:spacing w:after="80"/>
      </w:pPr>
    </w:p>
    <w:p w14:paraId="251E0BFF" w14:textId="77777777" w:rsidR="00917D2B" w:rsidRDefault="00000000">
      <w:pPr>
        <w:spacing w:before="80" w:after="120"/>
      </w:pPr>
      <w:r>
        <w:t xml:space="preserve">De belangrijkste strategische beslissing is of </w:t>
      </w:r>
      <w:proofErr w:type="spellStart"/>
      <w:r>
        <w:t>Vinage</w:t>
      </w:r>
      <w:proofErr w:type="spellEnd"/>
      <w:r>
        <w:t xml:space="preserve"> de consumentenmarkt als uitgangspunt neemt en daarna uitbreidt naar professioneel/B2B, of beide gelijktijdig nastreeft. Dit document adviseert het eerste: lanceer eerst een compliant en gepolijst consumentenproduct en voeg daarna een professionele modus toe — zonder een aparte codebase.</w:t>
      </w:r>
    </w:p>
    <w:p w14:paraId="0CBEE9F1" w14:textId="4411C85B" w:rsidR="00917D2B" w:rsidRDefault="00917D2B"/>
    <w:p w14:paraId="2CB79E85" w14:textId="52193911" w:rsidR="0005294D" w:rsidRPr="0005294D" w:rsidRDefault="0005294D">
      <w:pPr>
        <w:rPr>
          <w:b/>
          <w:bCs/>
          <w:color w:val="EE0000"/>
        </w:rPr>
      </w:pPr>
      <w:r w:rsidRPr="0005294D">
        <w:rPr>
          <w:b/>
          <w:bCs/>
          <w:color w:val="EE0000"/>
        </w:rPr>
        <w:t>***Patenteren?</w:t>
      </w:r>
    </w:p>
    <w:p w14:paraId="61D88210" w14:textId="77777777" w:rsidR="0005294D" w:rsidRDefault="0005294D"/>
    <w:p w14:paraId="5FB9974F" w14:textId="77777777" w:rsidR="0005294D" w:rsidRDefault="0005294D"/>
    <w:p w14:paraId="28A89452" w14:textId="77777777" w:rsidR="0005294D" w:rsidRDefault="0005294D"/>
    <w:p w14:paraId="7D12D76D" w14:textId="77777777" w:rsidR="0005294D" w:rsidRDefault="0005294D"/>
    <w:p w14:paraId="074A1387" w14:textId="77777777" w:rsidR="0005294D" w:rsidRDefault="0005294D"/>
    <w:p w14:paraId="4B0329D8" w14:textId="77777777" w:rsidR="0005294D" w:rsidRDefault="0005294D"/>
    <w:p w14:paraId="714647D3" w14:textId="77777777" w:rsidR="0005294D" w:rsidRDefault="0005294D"/>
    <w:p w14:paraId="35F87ACD" w14:textId="77777777" w:rsidR="0005294D" w:rsidRDefault="0005294D"/>
    <w:p w14:paraId="5FA547F8" w14:textId="77777777" w:rsidR="0005294D" w:rsidRDefault="0005294D"/>
    <w:p w14:paraId="4039A3CE" w14:textId="77777777" w:rsidR="0005294D" w:rsidRDefault="0005294D"/>
    <w:p w14:paraId="64EA9384" w14:textId="77777777" w:rsidR="0005294D" w:rsidRDefault="0005294D"/>
    <w:p w14:paraId="412AA46B" w14:textId="77777777" w:rsidR="0005294D" w:rsidRDefault="0005294D"/>
    <w:p w14:paraId="5A7944C7" w14:textId="77777777" w:rsidR="0005294D" w:rsidRDefault="0005294D"/>
    <w:p w14:paraId="01F823FE" w14:textId="77777777" w:rsidR="0005294D" w:rsidRDefault="0005294D"/>
    <w:p w14:paraId="7D42C2E9" w14:textId="77777777" w:rsidR="0005294D" w:rsidRDefault="0005294D"/>
    <w:p w14:paraId="4669C74C" w14:textId="77777777" w:rsidR="0005294D" w:rsidRDefault="0005294D"/>
    <w:p w14:paraId="6515CF23" w14:textId="77777777" w:rsidR="0005294D" w:rsidRDefault="0005294D"/>
    <w:p w14:paraId="2E42F492" w14:textId="77777777" w:rsidR="0005294D" w:rsidRDefault="0005294D"/>
    <w:p w14:paraId="3E1471C8" w14:textId="77777777" w:rsidR="0005294D" w:rsidRDefault="0005294D"/>
    <w:p w14:paraId="080C1946" w14:textId="77777777" w:rsidR="0005294D" w:rsidRDefault="0005294D"/>
    <w:p w14:paraId="5BCF5E8F" w14:textId="77777777" w:rsidR="0005294D" w:rsidRDefault="0005294D"/>
    <w:p w14:paraId="11C95EE1" w14:textId="77777777" w:rsidR="0005294D" w:rsidRDefault="0005294D"/>
    <w:p w14:paraId="03426E67" w14:textId="77777777" w:rsidR="0005294D" w:rsidRDefault="0005294D"/>
    <w:p w14:paraId="005A19EE" w14:textId="77777777" w:rsidR="0005294D" w:rsidRDefault="0005294D"/>
    <w:p w14:paraId="6D6B8DA3" w14:textId="77777777" w:rsidR="0005294D" w:rsidRDefault="0005294D"/>
    <w:p w14:paraId="77D9E225" w14:textId="77777777" w:rsidR="0005294D" w:rsidRDefault="0005294D"/>
    <w:p w14:paraId="0F54A964" w14:textId="77777777" w:rsidR="0005294D" w:rsidRDefault="0005294D"/>
    <w:p w14:paraId="13216DCA" w14:textId="77777777" w:rsidR="00917D2B" w:rsidRDefault="00000000">
      <w:pPr>
        <w:pStyle w:val="Kop1"/>
        <w:pBdr>
          <w:bottom w:val="single" w:sz="8" w:space="4" w:color="3B1422"/>
        </w:pBdr>
      </w:pPr>
      <w:bookmarkStart w:id="2" w:name="_Toc229091972"/>
      <w:r>
        <w:lastRenderedPageBreak/>
        <w:t>2. AVG &amp; Compliance</w:t>
      </w:r>
      <w:bookmarkEnd w:id="2"/>
    </w:p>
    <w:p w14:paraId="047D8A72" w14:textId="77777777" w:rsidR="00917D2B" w:rsidRDefault="00000000">
      <w:pPr>
        <w:spacing w:before="80" w:after="120"/>
      </w:pPr>
      <w:r>
        <w:t xml:space="preserve">AVG-compliance is het hoogst urgente traject, omdat het architectuurkeuzes beïnvloedt die achteraf duur zijn om te wijzigen. Het goede nieuws: omdat </w:t>
      </w:r>
      <w:proofErr w:type="spellStart"/>
      <w:r>
        <w:t>Vinage</w:t>
      </w:r>
      <w:proofErr w:type="spellEnd"/>
      <w:r>
        <w:t xml:space="preserve"> een client-side PWA is die gebruikmaakt van </w:t>
      </w:r>
      <w:proofErr w:type="spellStart"/>
      <w:r>
        <w:t>Firebase</w:t>
      </w:r>
      <w:proofErr w:type="spellEnd"/>
      <w:r>
        <w:t xml:space="preserve"> (een </w:t>
      </w:r>
      <w:proofErr w:type="spellStart"/>
      <w:r>
        <w:t>compliante</w:t>
      </w:r>
      <w:proofErr w:type="spellEnd"/>
      <w:r>
        <w:t xml:space="preserve"> verwerker met een standaard-VVG), is de impact beheersbaar. Er zijn geen </w:t>
      </w:r>
      <w:proofErr w:type="spellStart"/>
      <w:r>
        <w:t>zelfbeheerde</w:t>
      </w:r>
      <w:proofErr w:type="spellEnd"/>
      <w:r>
        <w:t xml:space="preserve"> servers die persoonsgegevens verwerken.</w:t>
      </w:r>
    </w:p>
    <w:p w14:paraId="5F34E365" w14:textId="77777777" w:rsidR="00917D2B" w:rsidRDefault="00000000">
      <w:pPr>
        <w:pStyle w:val="Kop2"/>
      </w:pPr>
      <w:bookmarkStart w:id="3" w:name="_Toc229091973"/>
      <w:r>
        <w:t>2.1 Gegevensstromen en aandachtspunten</w:t>
      </w:r>
      <w:bookmarkEnd w:id="3"/>
    </w:p>
    <w:p w14:paraId="0B048B70" w14:textId="77777777" w:rsidR="00917D2B" w:rsidRDefault="00000000">
      <w:pPr>
        <w:spacing w:before="80" w:after="120"/>
      </w:pPr>
      <w:r>
        <w:t>De volgende gegevensstromen omvatten (mogelijk) persoonsgegevens en vereisen elk een rechtsgrond en, waar van toepassing, een verwerkersovereenkomst: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2400"/>
      </w:tblGrid>
      <w:tr w:rsidR="00917D2B" w14:paraId="20DEB771" w14:textId="77777777">
        <w:tblPrEx>
          <w:tblCellMar>
            <w:top w:w="0" w:type="dxa"/>
            <w:bottom w:w="0" w:type="dxa"/>
          </w:tblCellMar>
        </w:tblPrEx>
        <w:trPr>
          <w:tblHeader/>
        </w:trPr>
        <w:tc>
          <w:tcPr>
            <w:tcW w:w="28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4865F0D3" w14:textId="77777777" w:rsidR="00917D2B" w:rsidRDefault="00000000">
            <w:r>
              <w:rPr>
                <w:b/>
                <w:bCs/>
                <w:color w:val="FFFFFF"/>
                <w:sz w:val="20"/>
                <w:szCs w:val="20"/>
              </w:rPr>
              <w:t>Gegevensstroom</w:t>
            </w:r>
          </w:p>
        </w:tc>
        <w:tc>
          <w:tcPr>
            <w:tcW w:w="416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09D49DC8" w14:textId="77777777" w:rsidR="00917D2B" w:rsidRDefault="00000000">
            <w:r>
              <w:rPr>
                <w:b/>
                <w:bCs/>
                <w:color w:val="FFFFFF"/>
                <w:sz w:val="20"/>
                <w:szCs w:val="20"/>
              </w:rPr>
              <w:t>Wat wordt verwerkt</w:t>
            </w:r>
          </w:p>
        </w:tc>
        <w:tc>
          <w:tcPr>
            <w:tcW w:w="24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3CB5ADF0" w14:textId="77777777" w:rsidR="00917D2B" w:rsidRDefault="00000000">
            <w:r>
              <w:rPr>
                <w:b/>
                <w:bCs/>
                <w:color w:val="FFFFFF"/>
                <w:sz w:val="20"/>
                <w:szCs w:val="20"/>
              </w:rPr>
              <w:t>Rechtsgrond</w:t>
            </w:r>
          </w:p>
        </w:tc>
      </w:tr>
      <w:tr w:rsidR="00917D2B" w14:paraId="1B5C867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302911" w14:textId="77777777" w:rsidR="00917D2B" w:rsidRDefault="00000000">
            <w:proofErr w:type="spellStart"/>
            <w:r>
              <w:rPr>
                <w:b/>
                <w:bCs/>
                <w:sz w:val="20"/>
                <w:szCs w:val="20"/>
              </w:rPr>
              <w:t>Firebase</w:t>
            </w:r>
            <w:proofErr w:type="spellEnd"/>
            <w:r>
              <w:rPr>
                <w:b/>
                <w:bCs/>
                <w:sz w:val="20"/>
                <w:szCs w:val="20"/>
              </w:rPr>
              <w:t xml:space="preserve"> </w:t>
            </w:r>
            <w:proofErr w:type="spellStart"/>
            <w:r>
              <w:rPr>
                <w:b/>
                <w:bCs/>
                <w:sz w:val="20"/>
                <w:szCs w:val="20"/>
              </w:rPr>
              <w:t>Auth</w:t>
            </w:r>
            <w:proofErr w:type="spellEnd"/>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A441CD" w14:textId="77777777" w:rsidR="00917D2B" w:rsidRDefault="00000000">
            <w:r>
              <w:rPr>
                <w:sz w:val="20"/>
                <w:szCs w:val="20"/>
              </w:rPr>
              <w:t>E-mailadres, account-</w:t>
            </w:r>
            <w:proofErr w:type="spellStart"/>
            <w:r>
              <w:rPr>
                <w:sz w:val="20"/>
                <w:szCs w:val="20"/>
              </w:rPr>
              <w:t>ID's</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7D1A08" w14:textId="77777777" w:rsidR="00917D2B" w:rsidRDefault="00000000">
            <w:r>
              <w:rPr>
                <w:sz w:val="20"/>
                <w:szCs w:val="20"/>
              </w:rPr>
              <w:t>Overeenkomst (art. 6 lid 1 sub b)</w:t>
            </w:r>
          </w:p>
        </w:tc>
      </w:tr>
      <w:tr w:rsidR="00917D2B" w14:paraId="77ED48A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9F49BD" w14:textId="77777777" w:rsidR="00917D2B" w:rsidRDefault="00000000">
            <w:proofErr w:type="spellStart"/>
            <w:r>
              <w:rPr>
                <w:b/>
                <w:bCs/>
                <w:sz w:val="20"/>
                <w:szCs w:val="20"/>
              </w:rPr>
              <w:t>Firebase</w:t>
            </w:r>
            <w:proofErr w:type="spellEnd"/>
            <w:r>
              <w:rPr>
                <w:b/>
                <w:bCs/>
                <w:sz w:val="20"/>
                <w:szCs w:val="20"/>
              </w:rPr>
              <w:t xml:space="preserve"> </w:t>
            </w:r>
            <w:proofErr w:type="spellStart"/>
            <w:r>
              <w:rPr>
                <w:b/>
                <w:bCs/>
                <w:sz w:val="20"/>
                <w:szCs w:val="20"/>
              </w:rPr>
              <w:t>Firestore</w:t>
            </w:r>
            <w:proofErr w:type="spellEnd"/>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DCAE94" w14:textId="77777777" w:rsidR="00917D2B" w:rsidRDefault="00000000">
            <w:r>
              <w:rPr>
                <w:sz w:val="20"/>
                <w:szCs w:val="20"/>
              </w:rPr>
              <w:t>Wijncollectie, locatiegegevens, consumptielogboek</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223237" w14:textId="77777777" w:rsidR="00917D2B" w:rsidRDefault="00000000">
            <w:r>
              <w:rPr>
                <w:sz w:val="20"/>
                <w:szCs w:val="20"/>
              </w:rPr>
              <w:t>Overeenkomst (art. 6 lid 1 sub b)</w:t>
            </w:r>
          </w:p>
        </w:tc>
      </w:tr>
      <w:tr w:rsidR="00917D2B" w14:paraId="1B35819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087B31" w14:textId="77777777" w:rsidR="00917D2B" w:rsidRDefault="00000000">
            <w:proofErr w:type="spellStart"/>
            <w:r>
              <w:rPr>
                <w:b/>
                <w:bCs/>
                <w:sz w:val="20"/>
                <w:szCs w:val="20"/>
              </w:rPr>
              <w:t>Firebase</w:t>
            </w:r>
            <w:proofErr w:type="spellEnd"/>
            <w:r>
              <w:rPr>
                <w:b/>
                <w:bCs/>
                <w:sz w:val="20"/>
                <w:szCs w:val="20"/>
              </w:rPr>
              <w:t xml:space="preserve"> Storage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6AE8E3" w14:textId="77777777" w:rsidR="00917D2B" w:rsidRDefault="00000000">
            <w:r>
              <w:rPr>
                <w:sz w:val="20"/>
                <w:szCs w:val="20"/>
              </w:rPr>
              <w:t>Foto's van wijnflessen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74F706" w14:textId="77777777" w:rsidR="00917D2B" w:rsidRDefault="00000000">
            <w:r>
              <w:rPr>
                <w:sz w:val="20"/>
                <w:szCs w:val="20"/>
              </w:rPr>
              <w:t>Overeenkomst (art. 6 lid 1 sub b)</w:t>
            </w:r>
          </w:p>
        </w:tc>
      </w:tr>
      <w:tr w:rsidR="00917D2B" w14:paraId="7DE9A93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BA351B" w14:textId="77777777" w:rsidR="00917D2B" w:rsidRDefault="00000000">
            <w:proofErr w:type="spellStart"/>
            <w:proofErr w:type="gramStart"/>
            <w:r>
              <w:rPr>
                <w:b/>
                <w:bCs/>
                <w:sz w:val="20"/>
                <w:szCs w:val="20"/>
              </w:rPr>
              <w:t>OpenAI</w:t>
            </w:r>
            <w:proofErr w:type="spellEnd"/>
            <w:r>
              <w:rPr>
                <w:b/>
                <w:bCs/>
                <w:sz w:val="20"/>
                <w:szCs w:val="20"/>
              </w:rPr>
              <w:t xml:space="preserve"> /</w:t>
            </w:r>
            <w:proofErr w:type="gramEnd"/>
            <w:r>
              <w:rPr>
                <w:b/>
                <w:bCs/>
                <w:sz w:val="20"/>
                <w:szCs w:val="20"/>
              </w:rPr>
              <w:t xml:space="preserve"> </w:t>
            </w:r>
            <w:proofErr w:type="spellStart"/>
            <w:r>
              <w:rPr>
                <w:b/>
                <w:bCs/>
                <w:sz w:val="20"/>
                <w:szCs w:val="20"/>
              </w:rPr>
              <w:t>Anthropic</w:t>
            </w:r>
            <w:proofErr w:type="spellEnd"/>
            <w:r>
              <w:rPr>
                <w:b/>
                <w:bCs/>
                <w:sz w:val="20"/>
                <w:szCs w:val="20"/>
              </w:rPr>
              <w:t xml:space="preserve"> API</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943B2D" w14:textId="77777777" w:rsidR="00917D2B" w:rsidRDefault="00000000">
            <w:r>
              <w:rPr>
                <w:sz w:val="20"/>
                <w:szCs w:val="20"/>
              </w:rPr>
              <w:t>Flessennamen verzonden voor verrijking — mogelijk gekoppeld aan gebruiker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AF1C9D" w14:textId="77777777" w:rsidR="00917D2B" w:rsidRDefault="00000000">
            <w:r>
              <w:rPr>
                <w:sz w:val="20"/>
                <w:szCs w:val="20"/>
              </w:rPr>
              <w:t>Gerechtvaardigd belang; vermelden in beleid</w:t>
            </w:r>
          </w:p>
        </w:tc>
      </w:tr>
      <w:tr w:rsidR="00917D2B" w14:paraId="392C733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0CCE2A" w14:textId="77777777" w:rsidR="00917D2B" w:rsidRDefault="00000000">
            <w:proofErr w:type="spellStart"/>
            <w:r>
              <w:rPr>
                <w:b/>
                <w:bCs/>
                <w:sz w:val="20"/>
                <w:szCs w:val="20"/>
              </w:rPr>
              <w:t>OrigoVero</w:t>
            </w:r>
            <w:proofErr w:type="spellEnd"/>
            <w:r>
              <w:rPr>
                <w:b/>
                <w:bCs/>
                <w:sz w:val="20"/>
                <w:szCs w:val="20"/>
              </w:rPr>
              <w:t xml:space="preserve"> API</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4DE36B" w14:textId="77777777" w:rsidR="00917D2B" w:rsidRDefault="00000000">
            <w:r>
              <w:rPr>
                <w:sz w:val="20"/>
                <w:szCs w:val="20"/>
              </w:rPr>
              <w:t>GTIN-opzoekingen; serienummers zijn per-fles-</w:t>
            </w:r>
            <w:proofErr w:type="spellStart"/>
            <w:r>
              <w:rPr>
                <w:sz w:val="20"/>
                <w:szCs w:val="20"/>
              </w:rPr>
              <w:t>identificatoren</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1A689F" w14:textId="77777777" w:rsidR="00917D2B" w:rsidRDefault="00000000">
            <w:r>
              <w:rPr>
                <w:sz w:val="20"/>
                <w:szCs w:val="20"/>
              </w:rPr>
              <w:t>Gerechtvaardigd belang; vermelden in beleid</w:t>
            </w:r>
          </w:p>
        </w:tc>
      </w:tr>
      <w:tr w:rsidR="00917D2B" w14:paraId="4D193B7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4C6AC1" w14:textId="77777777" w:rsidR="00917D2B" w:rsidRDefault="00000000">
            <w:proofErr w:type="spellStart"/>
            <w:r>
              <w:rPr>
                <w:b/>
                <w:bCs/>
                <w:sz w:val="20"/>
                <w:szCs w:val="20"/>
              </w:rPr>
              <w:t>Geolocatie</w:t>
            </w:r>
            <w:proofErr w:type="spellEnd"/>
            <w:r>
              <w:rPr>
                <w:b/>
                <w:bCs/>
                <w:sz w:val="20"/>
                <w:szCs w:val="20"/>
              </w:rPr>
              <w:t xml:space="preserve"> (</w:t>
            </w:r>
            <w:proofErr w:type="spellStart"/>
            <w:r>
              <w:rPr>
                <w:b/>
                <w:bCs/>
                <w:sz w:val="20"/>
                <w:szCs w:val="20"/>
              </w:rPr>
              <w:t>Nominatim</w:t>
            </w:r>
            <w:proofErr w:type="spellEnd"/>
            <w:r>
              <w:rPr>
                <w:b/>
                <w:bCs/>
                <w:sz w:val="20"/>
                <w:szCs w:val="20"/>
              </w:rPr>
              <w: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A8584A" w14:textId="77777777" w:rsidR="00917D2B" w:rsidRDefault="00000000">
            <w:r>
              <w:rPr>
                <w:sz w:val="20"/>
                <w:szCs w:val="20"/>
              </w:rPr>
              <w:t xml:space="preserve">Gebruikt voor </w:t>
            </w:r>
            <w:proofErr w:type="spellStart"/>
            <w:r>
              <w:rPr>
                <w:sz w:val="20"/>
                <w:szCs w:val="20"/>
              </w:rPr>
              <w:t>regiolookup</w:t>
            </w:r>
            <w:proofErr w:type="spellEnd"/>
            <w:r>
              <w:rPr>
                <w:sz w:val="20"/>
                <w:szCs w:val="20"/>
              </w:rPr>
              <w:t xml:space="preserve"> bij spijsadviezen — niet opgeslagen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4FD131" w14:textId="77777777" w:rsidR="00917D2B" w:rsidRDefault="00000000">
            <w:r>
              <w:rPr>
                <w:sz w:val="20"/>
                <w:szCs w:val="20"/>
              </w:rPr>
              <w:t>Toestemming (expliciet gevraagd)</w:t>
            </w:r>
          </w:p>
        </w:tc>
      </w:tr>
    </w:tbl>
    <w:p w14:paraId="5C0BF975" w14:textId="77777777" w:rsidR="00917D2B" w:rsidRDefault="00917D2B">
      <w:pPr>
        <w:spacing w:after="80"/>
      </w:pPr>
    </w:p>
    <w:p w14:paraId="526DEF8B" w14:textId="77777777" w:rsidR="00917D2B" w:rsidRDefault="00000000">
      <w:pPr>
        <w:pStyle w:val="Kop2"/>
      </w:pPr>
      <w:bookmarkStart w:id="4" w:name="_Toc229091974"/>
      <w:r>
        <w:t>2.2 Vereiste compliance-acties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60"/>
        <w:gridCol w:w="1800"/>
        <w:gridCol w:w="1700"/>
      </w:tblGrid>
      <w:tr w:rsidR="00917D2B" w14:paraId="66075C40" w14:textId="77777777">
        <w:tblPrEx>
          <w:tblCellMar>
            <w:top w:w="0" w:type="dxa"/>
            <w:bottom w:w="0" w:type="dxa"/>
          </w:tblCellMar>
        </w:tblPrEx>
        <w:trPr>
          <w:tblHeader/>
        </w:trPr>
        <w:tc>
          <w:tcPr>
            <w:tcW w:w="22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5E8B92DE" w14:textId="77777777" w:rsidR="00917D2B" w:rsidRDefault="00000000">
            <w:r>
              <w:rPr>
                <w:b/>
                <w:bCs/>
                <w:color w:val="FFFFFF"/>
                <w:sz w:val="20"/>
                <w:szCs w:val="20"/>
              </w:rPr>
              <w:t>Onderdeel</w:t>
            </w:r>
          </w:p>
        </w:tc>
        <w:tc>
          <w:tcPr>
            <w:tcW w:w="366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2B8E33A7" w14:textId="77777777" w:rsidR="00917D2B" w:rsidRDefault="00000000">
            <w:r>
              <w:rPr>
                <w:b/>
                <w:bCs/>
                <w:color w:val="FFFFFF"/>
                <w:sz w:val="20"/>
                <w:szCs w:val="20"/>
              </w:rPr>
              <w:t>Vereiste</w:t>
            </w:r>
          </w:p>
        </w:tc>
        <w:tc>
          <w:tcPr>
            <w:tcW w:w="18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096061D1" w14:textId="77777777" w:rsidR="00917D2B" w:rsidRDefault="00000000">
            <w:r>
              <w:rPr>
                <w:b/>
                <w:bCs/>
                <w:color w:val="FFFFFF"/>
                <w:sz w:val="20"/>
                <w:szCs w:val="20"/>
              </w:rPr>
              <w:t>Inspanning</w:t>
            </w:r>
          </w:p>
        </w:tc>
        <w:tc>
          <w:tcPr>
            <w:tcW w:w="17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519541BA" w14:textId="77777777" w:rsidR="00917D2B" w:rsidRDefault="00000000">
            <w:r>
              <w:rPr>
                <w:b/>
                <w:bCs/>
                <w:color w:val="FFFFFF"/>
                <w:sz w:val="20"/>
                <w:szCs w:val="20"/>
              </w:rPr>
              <w:t>Wanneer</w:t>
            </w:r>
          </w:p>
        </w:tc>
      </w:tr>
      <w:tr w:rsidR="00917D2B" w14:paraId="292832A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6B01BB" w14:textId="77777777" w:rsidR="00917D2B" w:rsidRDefault="00000000">
            <w:proofErr w:type="spellStart"/>
            <w:r>
              <w:rPr>
                <w:b/>
                <w:bCs/>
                <w:sz w:val="20"/>
                <w:szCs w:val="20"/>
              </w:rPr>
              <w:t>Firebase</w:t>
            </w:r>
            <w:proofErr w:type="spellEnd"/>
            <w:r>
              <w:rPr>
                <w:b/>
                <w:bCs/>
                <w:sz w:val="20"/>
                <w:szCs w:val="20"/>
              </w:rPr>
              <w:t xml:space="preserve"> VVG</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2E2DC9" w14:textId="77777777" w:rsidR="00917D2B" w:rsidRDefault="00000000">
            <w:r>
              <w:rPr>
                <w:sz w:val="20"/>
                <w:szCs w:val="20"/>
              </w:rPr>
              <w:t xml:space="preserve">Accepteer de Google Data Processing </w:t>
            </w:r>
            <w:proofErr w:type="spellStart"/>
            <w:r>
              <w:rPr>
                <w:sz w:val="20"/>
                <w:szCs w:val="20"/>
              </w:rPr>
              <w:t>Amendment</w:t>
            </w:r>
            <w:proofErr w:type="spellEnd"/>
            <w:r>
              <w:rPr>
                <w:sz w:val="20"/>
                <w:szCs w:val="20"/>
              </w:rPr>
              <w:t xml:space="preserve"> in de </w:t>
            </w:r>
            <w:proofErr w:type="spellStart"/>
            <w:r>
              <w:rPr>
                <w:sz w:val="20"/>
                <w:szCs w:val="20"/>
              </w:rPr>
              <w:t>Firebase</w:t>
            </w:r>
            <w:proofErr w:type="spellEnd"/>
            <w:r>
              <w:rPr>
                <w:sz w:val="20"/>
                <w:szCs w:val="20"/>
              </w:rPr>
              <w:t xml:space="preserve"> Console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9F6378" w14:textId="77777777" w:rsidR="00917D2B" w:rsidRDefault="00000000">
            <w:r>
              <w:rPr>
                <w:sz w:val="20"/>
                <w:szCs w:val="20"/>
              </w:rPr>
              <w:t>Laag (één klik)</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3EB7B85A" w14:textId="77777777" w:rsidR="00917D2B" w:rsidRDefault="00000000">
            <w:pPr>
              <w:jc w:val="center"/>
            </w:pPr>
            <w:r>
              <w:rPr>
                <w:b/>
                <w:bCs/>
                <w:color w:val="FFFFFF"/>
                <w:sz w:val="18"/>
                <w:szCs w:val="18"/>
              </w:rPr>
              <w:t>Vóór lancering</w:t>
            </w:r>
          </w:p>
        </w:tc>
      </w:tr>
      <w:tr w:rsidR="00917D2B" w14:paraId="71D205B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2C2855" w14:textId="77777777" w:rsidR="00917D2B" w:rsidRDefault="00000000">
            <w:proofErr w:type="spellStart"/>
            <w:r>
              <w:rPr>
                <w:b/>
                <w:bCs/>
                <w:sz w:val="20"/>
                <w:szCs w:val="20"/>
              </w:rPr>
              <w:t>Privacybeleid</w:t>
            </w:r>
            <w:proofErr w:type="spellEnd"/>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13FB6D" w14:textId="77777777" w:rsidR="00917D2B" w:rsidRDefault="00000000">
            <w:r>
              <w:rPr>
                <w:sz w:val="20"/>
                <w:szCs w:val="20"/>
              </w:rPr>
              <w:t>Publiceer beleid voor alle verwerkers, gegevenscategorieën, retentie en gebruikersrechten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A1676F" w14:textId="77777777" w:rsidR="00917D2B" w:rsidRDefault="00000000">
            <w:r>
              <w:rPr>
                <w:sz w:val="20"/>
                <w:szCs w:val="20"/>
              </w:rPr>
              <w:t>Middel (1–2 dagen)</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3F09B0D7" w14:textId="77777777" w:rsidR="00917D2B" w:rsidRDefault="00000000">
            <w:pPr>
              <w:jc w:val="center"/>
            </w:pPr>
            <w:r>
              <w:rPr>
                <w:b/>
                <w:bCs/>
                <w:color w:val="FFFFFF"/>
                <w:sz w:val="18"/>
                <w:szCs w:val="18"/>
              </w:rPr>
              <w:t>Vóór lancering</w:t>
            </w:r>
          </w:p>
        </w:tc>
      </w:tr>
      <w:tr w:rsidR="00917D2B" w14:paraId="5EB04B1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312C1F" w14:textId="77777777" w:rsidR="00917D2B" w:rsidRDefault="00000000">
            <w:proofErr w:type="spellStart"/>
            <w:r>
              <w:rPr>
                <w:b/>
                <w:bCs/>
                <w:sz w:val="20"/>
                <w:szCs w:val="20"/>
              </w:rPr>
              <w:t>Subverwerkers</w:t>
            </w:r>
            <w:proofErr w:type="spellEnd"/>
            <w:r>
              <w:rPr>
                <w:b/>
                <w:bCs/>
                <w:sz w:val="20"/>
                <w:szCs w:val="20"/>
              </w:rPr>
              <w:t xml:space="preserve"> </w:t>
            </w:r>
            <w:proofErr w:type="spellStart"/>
            <w:r>
              <w:rPr>
                <w:b/>
                <w:bCs/>
                <w:sz w:val="20"/>
                <w:szCs w:val="20"/>
              </w:rPr>
              <w:t>SCCs</w:t>
            </w:r>
            <w:proofErr w:type="spellEnd"/>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766C69" w14:textId="77777777" w:rsidR="00917D2B" w:rsidRDefault="00000000">
            <w:proofErr w:type="spellStart"/>
            <w:r>
              <w:rPr>
                <w:sz w:val="20"/>
                <w:szCs w:val="20"/>
              </w:rPr>
              <w:t>OpenAI</w:t>
            </w:r>
            <w:proofErr w:type="spellEnd"/>
            <w:r>
              <w:rPr>
                <w:sz w:val="20"/>
                <w:szCs w:val="20"/>
              </w:rPr>
              <w:t xml:space="preserve"> en </w:t>
            </w:r>
            <w:proofErr w:type="spellStart"/>
            <w:r>
              <w:rPr>
                <w:sz w:val="20"/>
                <w:szCs w:val="20"/>
              </w:rPr>
              <w:t>Anthropic</w:t>
            </w:r>
            <w:proofErr w:type="spellEnd"/>
            <w:r>
              <w:rPr>
                <w:sz w:val="20"/>
                <w:szCs w:val="20"/>
              </w:rPr>
              <w:t xml:space="preserve"> zijn Amerikaans — standaard contractbepalingen via hun algemene voorwaarden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29FF77" w14:textId="77777777" w:rsidR="00917D2B" w:rsidRDefault="00000000">
            <w:r>
              <w:rPr>
                <w:sz w:val="20"/>
                <w:szCs w:val="20"/>
              </w:rPr>
              <w:t>Laag (voorwaarden accepteren)</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3E3A53DE" w14:textId="77777777" w:rsidR="00917D2B" w:rsidRDefault="00000000">
            <w:pPr>
              <w:jc w:val="center"/>
            </w:pPr>
            <w:r>
              <w:rPr>
                <w:b/>
                <w:bCs/>
                <w:color w:val="FFFFFF"/>
                <w:sz w:val="18"/>
                <w:szCs w:val="18"/>
              </w:rPr>
              <w:t>Vóór lancering</w:t>
            </w:r>
          </w:p>
        </w:tc>
      </w:tr>
      <w:tr w:rsidR="00917D2B" w14:paraId="277FAFD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3E3462" w14:textId="77777777" w:rsidR="00917D2B" w:rsidRDefault="00000000">
            <w:r>
              <w:rPr>
                <w:b/>
                <w:bCs/>
                <w:sz w:val="20"/>
                <w:szCs w:val="20"/>
              </w:rPr>
              <w:t>Cookie-/opslagmelding</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6C6AD1" w14:textId="77777777" w:rsidR="00917D2B" w:rsidRDefault="00000000">
            <w:r>
              <w:rPr>
                <w:sz w:val="20"/>
                <w:szCs w:val="20"/>
              </w:rPr>
              <w:t xml:space="preserve">PWA gebruikt </w:t>
            </w:r>
            <w:proofErr w:type="spellStart"/>
            <w:r>
              <w:rPr>
                <w:sz w:val="20"/>
                <w:szCs w:val="20"/>
              </w:rPr>
              <w:t>localStorage</w:t>
            </w:r>
            <w:proofErr w:type="spellEnd"/>
            <w:r>
              <w:rPr>
                <w:sz w:val="20"/>
                <w:szCs w:val="20"/>
              </w:rPr>
              <w:t xml:space="preserve"> voor app-functionaliteit, niet voor tracking — documenteer dit; geen toestemmingsbanner nodig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4ABE3F" w14:textId="77777777" w:rsidR="00917D2B" w:rsidRDefault="00000000">
            <w:r>
              <w:rPr>
                <w:sz w:val="20"/>
                <w:szCs w:val="20"/>
              </w:rPr>
              <w:t>Laag</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71716D6C" w14:textId="77777777" w:rsidR="00917D2B" w:rsidRDefault="00000000">
            <w:pPr>
              <w:jc w:val="center"/>
            </w:pPr>
            <w:r>
              <w:rPr>
                <w:b/>
                <w:bCs/>
                <w:color w:val="FFFFFF"/>
                <w:sz w:val="18"/>
                <w:szCs w:val="18"/>
              </w:rPr>
              <w:t>Vóór lancering</w:t>
            </w:r>
          </w:p>
        </w:tc>
      </w:tr>
      <w:tr w:rsidR="00917D2B" w14:paraId="3595E2C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8A6CDA" w14:textId="77777777" w:rsidR="00917D2B" w:rsidRDefault="00000000">
            <w:r>
              <w:rPr>
                <w:b/>
                <w:bCs/>
                <w:sz w:val="20"/>
                <w:szCs w:val="20"/>
              </w:rPr>
              <w:t>Account verwijderen</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7ED08C" w14:textId="77777777" w:rsidR="00917D2B" w:rsidRDefault="00000000">
            <w:r>
              <w:rPr>
                <w:sz w:val="20"/>
                <w:szCs w:val="20"/>
              </w:rPr>
              <w:t>Gebruikers moeten hun account en alle bijbehorende gegevens kunnen verwijderen (</w:t>
            </w:r>
            <w:proofErr w:type="spellStart"/>
            <w:r>
              <w:rPr>
                <w:sz w:val="20"/>
                <w:szCs w:val="20"/>
              </w:rPr>
              <w:t>Firestore</w:t>
            </w:r>
            <w:proofErr w:type="spellEnd"/>
            <w:r>
              <w:rPr>
                <w:sz w:val="20"/>
                <w:szCs w:val="20"/>
              </w:rPr>
              <w:t xml:space="preserve"> + </w:t>
            </w:r>
            <w:proofErr w:type="spellStart"/>
            <w:r>
              <w:rPr>
                <w:sz w:val="20"/>
                <w:szCs w:val="20"/>
              </w:rPr>
              <w:t>Auth</w:t>
            </w:r>
            <w:proofErr w:type="spellEnd"/>
            <w:r>
              <w:rPr>
                <w:sz w:val="20"/>
                <w:szCs w:val="20"/>
              </w:rPr>
              <w:t xml:space="preserve"> + Storage)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134D2C" w14:textId="77777777" w:rsidR="00917D2B" w:rsidRDefault="00000000">
            <w:r>
              <w:rPr>
                <w:sz w:val="20"/>
                <w:szCs w:val="20"/>
              </w:rPr>
              <w:t>Middel (1–2 dagen)</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1484614F" w14:textId="77777777" w:rsidR="00917D2B" w:rsidRDefault="00000000">
            <w:pPr>
              <w:jc w:val="center"/>
            </w:pPr>
            <w:r>
              <w:rPr>
                <w:b/>
                <w:bCs/>
                <w:color w:val="FFFFFF"/>
                <w:sz w:val="18"/>
                <w:szCs w:val="18"/>
              </w:rPr>
              <w:t>Vóór lancering</w:t>
            </w:r>
          </w:p>
        </w:tc>
      </w:tr>
      <w:tr w:rsidR="00917D2B" w14:paraId="57E0933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28AB6D" w14:textId="77777777" w:rsidR="00917D2B" w:rsidRDefault="00000000">
            <w:r>
              <w:rPr>
                <w:b/>
                <w:bCs/>
                <w:sz w:val="20"/>
                <w:szCs w:val="20"/>
              </w:rPr>
              <w:lastRenderedPageBreak/>
              <w:t>Gegevensexport</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455FF7" w14:textId="77777777" w:rsidR="00917D2B" w:rsidRDefault="00000000">
            <w:r>
              <w:rPr>
                <w:sz w:val="20"/>
                <w:szCs w:val="20"/>
              </w:rPr>
              <w:t>Recht op overdraagbaarheid: exporteer collectie als JSON/CSV op verzoek</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7F9218" w14:textId="77777777" w:rsidR="00917D2B" w:rsidRDefault="00000000">
            <w:r>
              <w:rPr>
                <w:sz w:val="20"/>
                <w:szCs w:val="20"/>
              </w:rPr>
              <w:t>Middel (1 dag)</w:t>
            </w:r>
          </w:p>
        </w:tc>
        <w:tc>
          <w:tcPr>
            <w:tcW w:w="1440" w:type="dxa"/>
            <w:tcBorders>
              <w:top w:val="single" w:sz="1" w:space="0" w:color="DDDDDD"/>
              <w:left w:val="single" w:sz="1" w:space="0" w:color="DDDDDD"/>
              <w:bottom w:val="single" w:sz="1" w:space="0" w:color="DDDDDD"/>
              <w:right w:val="single" w:sz="1" w:space="0" w:color="DDDDDD"/>
            </w:tcBorders>
            <w:shd w:val="clear" w:color="auto" w:fill="E65100"/>
            <w:tcMar>
              <w:top w:w="80" w:type="dxa"/>
              <w:left w:w="120" w:type="dxa"/>
              <w:bottom w:w="80" w:type="dxa"/>
              <w:right w:w="120" w:type="dxa"/>
            </w:tcMar>
            <w:vAlign w:val="center"/>
          </w:tcPr>
          <w:p w14:paraId="5E149D3A" w14:textId="77777777" w:rsidR="00917D2B" w:rsidRDefault="00000000">
            <w:pPr>
              <w:jc w:val="center"/>
            </w:pPr>
            <w:r>
              <w:rPr>
                <w:b/>
                <w:bCs/>
                <w:color w:val="FFFFFF"/>
                <w:sz w:val="18"/>
                <w:szCs w:val="18"/>
              </w:rPr>
              <w:t>V1</w:t>
            </w:r>
          </w:p>
        </w:tc>
      </w:tr>
      <w:tr w:rsidR="00917D2B" w14:paraId="4AA9A58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7D447B" w14:textId="77777777" w:rsidR="00917D2B" w:rsidRDefault="00000000">
            <w:r>
              <w:rPr>
                <w:b/>
                <w:bCs/>
                <w:sz w:val="20"/>
                <w:szCs w:val="20"/>
              </w:rPr>
              <w:t>Bewaarbeleid</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B8FACD" w14:textId="77777777" w:rsidR="00917D2B" w:rsidRDefault="00000000">
            <w:r>
              <w:rPr>
                <w:sz w:val="20"/>
                <w:szCs w:val="20"/>
              </w:rPr>
              <w:t xml:space="preserve">Definieer </w:t>
            </w:r>
            <w:proofErr w:type="gramStart"/>
            <w:r>
              <w:rPr>
                <w:sz w:val="20"/>
                <w:szCs w:val="20"/>
              </w:rPr>
              <w:t>hoe lang</w:t>
            </w:r>
            <w:proofErr w:type="gramEnd"/>
            <w:r>
              <w:rPr>
                <w:sz w:val="20"/>
                <w:szCs w:val="20"/>
              </w:rPr>
              <w:t xml:space="preserve"> gegevens bewaard blijven na accountverwijdering; automatiseer opschoning via Cloud </w:t>
            </w:r>
            <w:proofErr w:type="spellStart"/>
            <w:r>
              <w:rPr>
                <w:sz w:val="20"/>
                <w:szCs w:val="20"/>
              </w:rPr>
              <w:t>Function</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7A5554" w14:textId="77777777" w:rsidR="00917D2B" w:rsidRDefault="00000000">
            <w:r>
              <w:rPr>
                <w:sz w:val="20"/>
                <w:szCs w:val="20"/>
              </w:rPr>
              <w:t>Middel</w:t>
            </w:r>
          </w:p>
        </w:tc>
        <w:tc>
          <w:tcPr>
            <w:tcW w:w="1440" w:type="dxa"/>
            <w:tcBorders>
              <w:top w:val="single" w:sz="1" w:space="0" w:color="DDDDDD"/>
              <w:left w:val="single" w:sz="1" w:space="0" w:color="DDDDDD"/>
              <w:bottom w:val="single" w:sz="1" w:space="0" w:color="DDDDDD"/>
              <w:right w:val="single" w:sz="1" w:space="0" w:color="DDDDDD"/>
            </w:tcBorders>
            <w:shd w:val="clear" w:color="auto" w:fill="E65100"/>
            <w:tcMar>
              <w:top w:w="80" w:type="dxa"/>
              <w:left w:w="120" w:type="dxa"/>
              <w:bottom w:w="80" w:type="dxa"/>
              <w:right w:w="120" w:type="dxa"/>
            </w:tcMar>
            <w:vAlign w:val="center"/>
          </w:tcPr>
          <w:p w14:paraId="48283C99" w14:textId="77777777" w:rsidR="00917D2B" w:rsidRDefault="00000000">
            <w:pPr>
              <w:jc w:val="center"/>
            </w:pPr>
            <w:r>
              <w:rPr>
                <w:b/>
                <w:bCs/>
                <w:color w:val="FFFFFF"/>
                <w:sz w:val="18"/>
                <w:szCs w:val="18"/>
              </w:rPr>
              <w:t>V1</w:t>
            </w:r>
          </w:p>
        </w:tc>
      </w:tr>
      <w:tr w:rsidR="00917D2B" w14:paraId="14B5BF2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41089B" w14:textId="77777777" w:rsidR="00917D2B" w:rsidRDefault="00000000">
            <w:r>
              <w:rPr>
                <w:b/>
                <w:bCs/>
                <w:sz w:val="20"/>
                <w:szCs w:val="20"/>
              </w:rPr>
              <w:t>Minderjarigen</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F42235" w14:textId="77777777" w:rsidR="00917D2B" w:rsidRDefault="00000000">
            <w:proofErr w:type="gramStart"/>
            <w:r>
              <w:rPr>
                <w:sz w:val="20"/>
                <w:szCs w:val="20"/>
              </w:rPr>
              <w:t>Minimum leeftijdsgrens</w:t>
            </w:r>
            <w:proofErr w:type="gramEnd"/>
            <w:r>
              <w:rPr>
                <w:sz w:val="20"/>
                <w:szCs w:val="20"/>
              </w:rPr>
              <w:t xml:space="preserve"> (13+) als er geen ouderlijk toestemmingssysteem is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D14DC7" w14:textId="77777777" w:rsidR="00917D2B" w:rsidRDefault="00000000">
            <w:r>
              <w:rPr>
                <w:sz w:val="20"/>
                <w:szCs w:val="20"/>
              </w:rPr>
              <w:t>Laag</w:t>
            </w:r>
          </w:p>
        </w:tc>
        <w:tc>
          <w:tcPr>
            <w:tcW w:w="1440" w:type="dxa"/>
            <w:tcBorders>
              <w:top w:val="single" w:sz="1" w:space="0" w:color="DDDDDD"/>
              <w:left w:val="single" w:sz="1" w:space="0" w:color="DDDDDD"/>
              <w:bottom w:val="single" w:sz="1" w:space="0" w:color="DDDDDD"/>
              <w:right w:val="single" w:sz="1" w:space="0" w:color="DDDDDD"/>
            </w:tcBorders>
            <w:shd w:val="clear" w:color="auto" w:fill="E65100"/>
            <w:tcMar>
              <w:top w:w="80" w:type="dxa"/>
              <w:left w:w="120" w:type="dxa"/>
              <w:bottom w:w="80" w:type="dxa"/>
              <w:right w:w="120" w:type="dxa"/>
            </w:tcMar>
            <w:vAlign w:val="center"/>
          </w:tcPr>
          <w:p w14:paraId="56A1B551" w14:textId="77777777" w:rsidR="00917D2B" w:rsidRDefault="00000000">
            <w:pPr>
              <w:jc w:val="center"/>
            </w:pPr>
            <w:r>
              <w:rPr>
                <w:b/>
                <w:bCs/>
                <w:color w:val="FFFFFF"/>
                <w:sz w:val="18"/>
                <w:szCs w:val="18"/>
              </w:rPr>
              <w:t>V1</w:t>
            </w:r>
          </w:p>
        </w:tc>
      </w:tr>
      <w:tr w:rsidR="00917D2B" w14:paraId="7C5A2CD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7386D3" w14:textId="77777777" w:rsidR="00917D2B" w:rsidRDefault="00000000">
            <w:r>
              <w:rPr>
                <w:b/>
                <w:bCs/>
                <w:sz w:val="20"/>
                <w:szCs w:val="20"/>
              </w:rPr>
              <w:t>B2B VVG-sjabloon</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081AF4" w14:textId="77777777" w:rsidR="00917D2B" w:rsidRDefault="00000000">
            <w:r>
              <w:rPr>
                <w:sz w:val="20"/>
                <w:szCs w:val="20"/>
              </w:rPr>
              <w:t xml:space="preserve">Als restaurants gastgegevens opslaan in </w:t>
            </w:r>
            <w:proofErr w:type="spellStart"/>
            <w:r>
              <w:rPr>
                <w:sz w:val="20"/>
                <w:szCs w:val="20"/>
              </w:rPr>
              <w:t>Vinage</w:t>
            </w:r>
            <w:proofErr w:type="spellEnd"/>
            <w:r>
              <w:rPr>
                <w:sz w:val="20"/>
                <w:szCs w:val="20"/>
              </w:rPr>
              <w:t xml:space="preserve"> is een verwerkersovereenkomst als verwerkingsverantwoordelijke nodig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FED55C" w14:textId="77777777" w:rsidR="00917D2B" w:rsidRDefault="00000000">
            <w:r>
              <w:rPr>
                <w:sz w:val="20"/>
                <w:szCs w:val="20"/>
              </w:rPr>
              <w:t>Middel</w:t>
            </w:r>
          </w:p>
        </w:tc>
        <w:tc>
          <w:tcPr>
            <w:tcW w:w="1440" w:type="dxa"/>
            <w:tcBorders>
              <w:top w:val="single" w:sz="1" w:space="0" w:color="DDDDDD"/>
              <w:left w:val="single" w:sz="1" w:space="0" w:color="DDDDDD"/>
              <w:bottom w:val="single" w:sz="1" w:space="0" w:color="DDDDDD"/>
              <w:right w:val="single" w:sz="1" w:space="0" w:color="DDDDDD"/>
            </w:tcBorders>
            <w:shd w:val="clear" w:color="auto" w:fill="1565C0"/>
            <w:tcMar>
              <w:top w:w="80" w:type="dxa"/>
              <w:left w:w="120" w:type="dxa"/>
              <w:bottom w:w="80" w:type="dxa"/>
              <w:right w:w="120" w:type="dxa"/>
            </w:tcMar>
            <w:vAlign w:val="center"/>
          </w:tcPr>
          <w:p w14:paraId="424C18A4" w14:textId="77777777" w:rsidR="00917D2B" w:rsidRDefault="00000000">
            <w:pPr>
              <w:jc w:val="center"/>
            </w:pPr>
            <w:r>
              <w:rPr>
                <w:b/>
                <w:bCs/>
                <w:color w:val="FFFFFF"/>
                <w:sz w:val="18"/>
                <w:szCs w:val="18"/>
              </w:rPr>
              <w:t>Professionele modus</w:t>
            </w:r>
          </w:p>
        </w:tc>
      </w:tr>
      <w:tr w:rsidR="00917D2B" w14:paraId="4CDD5D0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76DEBE" w14:textId="77777777" w:rsidR="00917D2B" w:rsidRDefault="00000000">
            <w:r>
              <w:rPr>
                <w:b/>
                <w:bCs/>
                <w:sz w:val="20"/>
                <w:szCs w:val="20"/>
              </w:rPr>
              <w:t>AI-</w:t>
            </w:r>
            <w:proofErr w:type="spellStart"/>
            <w:r>
              <w:rPr>
                <w:b/>
                <w:bCs/>
                <w:sz w:val="20"/>
                <w:szCs w:val="20"/>
              </w:rPr>
              <w:t>trainingsoptout</w:t>
            </w:r>
            <w:proofErr w:type="spellEnd"/>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4BE023" w14:textId="77777777" w:rsidR="00917D2B" w:rsidRDefault="00000000">
            <w:r>
              <w:rPr>
                <w:sz w:val="20"/>
                <w:szCs w:val="20"/>
              </w:rPr>
              <w:t xml:space="preserve">Zorg dat </w:t>
            </w:r>
            <w:proofErr w:type="spellStart"/>
            <w:r>
              <w:rPr>
                <w:sz w:val="20"/>
                <w:szCs w:val="20"/>
              </w:rPr>
              <w:t>OpenAI</w:t>
            </w:r>
            <w:proofErr w:type="spellEnd"/>
            <w:r>
              <w:rPr>
                <w:sz w:val="20"/>
                <w:szCs w:val="20"/>
              </w:rPr>
              <w:t>/</w:t>
            </w:r>
            <w:proofErr w:type="spellStart"/>
            <w:r>
              <w:rPr>
                <w:sz w:val="20"/>
                <w:szCs w:val="20"/>
              </w:rPr>
              <w:t>Anthropic</w:t>
            </w:r>
            <w:proofErr w:type="spellEnd"/>
            <w:r>
              <w:rPr>
                <w:sz w:val="20"/>
                <w:szCs w:val="20"/>
              </w:rPr>
              <w:t>-API-aanroepen geconfigureerd zijn met training-</w:t>
            </w:r>
            <w:proofErr w:type="spellStart"/>
            <w:r>
              <w:rPr>
                <w:sz w:val="20"/>
                <w:szCs w:val="20"/>
              </w:rPr>
              <w:t>opt</w:t>
            </w:r>
            <w:proofErr w:type="spellEnd"/>
            <w:r>
              <w:rPr>
                <w:sz w:val="20"/>
                <w:szCs w:val="20"/>
              </w:rPr>
              <w:t>-out; vermeld in beleid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E272A2" w14:textId="77777777" w:rsidR="00917D2B" w:rsidRDefault="00000000">
            <w:r>
              <w:rPr>
                <w:sz w:val="20"/>
                <w:szCs w:val="20"/>
              </w:rPr>
              <w:t>Laag</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54549B79" w14:textId="77777777" w:rsidR="00917D2B" w:rsidRDefault="00000000">
            <w:pPr>
              <w:jc w:val="center"/>
            </w:pPr>
            <w:r>
              <w:rPr>
                <w:b/>
                <w:bCs/>
                <w:color w:val="FFFFFF"/>
                <w:sz w:val="18"/>
                <w:szCs w:val="18"/>
              </w:rPr>
              <w:t>Vóór lancering</w:t>
            </w:r>
          </w:p>
        </w:tc>
      </w:tr>
    </w:tbl>
    <w:p w14:paraId="6345C65A" w14:textId="77777777" w:rsidR="00917D2B" w:rsidRDefault="00917D2B">
      <w:pPr>
        <w:spacing w:after="80"/>
      </w:pPr>
    </w:p>
    <w:p w14:paraId="06D7667B" w14:textId="77777777" w:rsidR="00917D2B" w:rsidRDefault="00000000">
      <w:pPr>
        <w:pStyle w:val="Kop2"/>
      </w:pPr>
      <w:bookmarkStart w:id="5" w:name="_Toc229091975"/>
      <w:r>
        <w:t>2.3 Wat niet hoeft te veranderen</w:t>
      </w:r>
      <w:bookmarkEnd w:id="5"/>
    </w:p>
    <w:p w14:paraId="108332DC" w14:textId="77777777" w:rsidR="00917D2B" w:rsidRDefault="00000000">
      <w:pPr>
        <w:spacing w:before="80" w:after="120"/>
      </w:pPr>
      <w:r>
        <w:t xml:space="preserve">Omdat </w:t>
      </w:r>
      <w:proofErr w:type="spellStart"/>
      <w:r>
        <w:t>Vinage</w:t>
      </w:r>
      <w:proofErr w:type="spellEnd"/>
      <w:r>
        <w:t xml:space="preserve"> gegevens client-side opslaat (</w:t>
      </w:r>
      <w:proofErr w:type="spellStart"/>
      <w:proofErr w:type="gramStart"/>
      <w:r>
        <w:t>IndexedDB</w:t>
      </w:r>
      <w:proofErr w:type="spellEnd"/>
      <w:r>
        <w:t xml:space="preserve"> /</w:t>
      </w:r>
      <w:proofErr w:type="gramEnd"/>
      <w:r>
        <w:t xml:space="preserve"> </w:t>
      </w:r>
      <w:proofErr w:type="spellStart"/>
      <w:r>
        <w:t>localStorage</w:t>
      </w:r>
      <w:proofErr w:type="spellEnd"/>
      <w:r>
        <w:t xml:space="preserve">) voor offline gebruik en alleen synchroniseert met </w:t>
      </w:r>
      <w:proofErr w:type="spellStart"/>
      <w:r>
        <w:t>Firebase</w:t>
      </w:r>
      <w:proofErr w:type="spellEnd"/>
      <w:r>
        <w:t>:</w:t>
      </w:r>
    </w:p>
    <w:p w14:paraId="1442E1EA" w14:textId="77777777" w:rsidR="00917D2B" w:rsidRDefault="00000000">
      <w:pPr>
        <w:pStyle w:val="Lijstalinea"/>
        <w:numPr>
          <w:ilvl w:val="0"/>
          <w:numId w:val="2"/>
        </w:numPr>
        <w:spacing w:before="40" w:after="40"/>
      </w:pPr>
      <w:r>
        <w:t xml:space="preserve">Geen </w:t>
      </w:r>
      <w:proofErr w:type="spellStart"/>
      <w:r>
        <w:t>zelfbeheerde</w:t>
      </w:r>
      <w:proofErr w:type="spellEnd"/>
      <w:r>
        <w:t xml:space="preserve"> server die persoonsgegevens verwerkt — geen verwerkingsregister als verwerker vereist</w:t>
      </w:r>
    </w:p>
    <w:p w14:paraId="64E18621" w14:textId="77777777" w:rsidR="00917D2B" w:rsidRDefault="00000000">
      <w:pPr>
        <w:pStyle w:val="Lijstalinea"/>
        <w:numPr>
          <w:ilvl w:val="0"/>
          <w:numId w:val="2"/>
        </w:numPr>
        <w:spacing w:before="40" w:after="40"/>
      </w:pPr>
      <w:r>
        <w:t xml:space="preserve">Geen externe </w:t>
      </w:r>
      <w:proofErr w:type="spellStart"/>
      <w:r>
        <w:t>analytics</w:t>
      </w:r>
      <w:proofErr w:type="spellEnd"/>
      <w:r>
        <w:t xml:space="preserve"> of advertentienetwerken — geen cookie-toestemmingsbanner nodig</w:t>
      </w:r>
    </w:p>
    <w:p w14:paraId="3AE37BB3" w14:textId="77777777" w:rsidR="00917D2B" w:rsidRDefault="00000000">
      <w:pPr>
        <w:pStyle w:val="Lijstalinea"/>
        <w:numPr>
          <w:ilvl w:val="0"/>
          <w:numId w:val="2"/>
        </w:numPr>
        <w:spacing w:before="40" w:after="40"/>
      </w:pPr>
      <w:r>
        <w:t xml:space="preserve">Huishoudensynchronisatie koppelt alleen accounts die de gebruiker expliciet uitnodigt — geen </w:t>
      </w:r>
      <w:proofErr w:type="spellStart"/>
      <w:r>
        <w:t>social-graphproblemen</w:t>
      </w:r>
      <w:proofErr w:type="spellEnd"/>
    </w:p>
    <w:p w14:paraId="440D6874" w14:textId="77777777" w:rsidR="00917D2B" w:rsidRDefault="00000000">
      <w:pPr>
        <w:pStyle w:val="Lijstalinea"/>
        <w:numPr>
          <w:ilvl w:val="0"/>
          <w:numId w:val="2"/>
        </w:numPr>
        <w:spacing w:before="40" w:after="40"/>
      </w:pPr>
      <w:r>
        <w:t xml:space="preserve">De </w:t>
      </w:r>
      <w:proofErr w:type="spellStart"/>
      <w:r>
        <w:t>OrigoVero</w:t>
      </w:r>
      <w:proofErr w:type="spellEnd"/>
      <w:r>
        <w:t xml:space="preserve"> DPP-opzoeking is een GTIN-opzoeking op productniveau, niet op gebruikersniveau — tenzij serienummers per gebruiker worden opgeslagen (nader te bespreken met Ed)</w:t>
      </w:r>
    </w:p>
    <w:p w14:paraId="516D0F98" w14:textId="77777777" w:rsidR="00917D2B" w:rsidRDefault="00000000">
      <w:r>
        <w:br w:type="page"/>
      </w:r>
    </w:p>
    <w:p w14:paraId="5FFC11CF" w14:textId="77777777" w:rsidR="00917D2B" w:rsidRDefault="00000000">
      <w:pPr>
        <w:pStyle w:val="Kop1"/>
        <w:pBdr>
          <w:bottom w:val="single" w:sz="8" w:space="4" w:color="3B1422"/>
        </w:pBdr>
      </w:pPr>
      <w:bookmarkStart w:id="6" w:name="_Toc229091976"/>
      <w:r>
        <w:lastRenderedPageBreak/>
        <w:t>3. Businessmodel</w:t>
      </w:r>
      <w:bookmarkEnd w:id="6"/>
    </w:p>
    <w:p w14:paraId="64441900" w14:textId="77777777" w:rsidR="00917D2B" w:rsidRDefault="00000000">
      <w:pPr>
        <w:spacing w:before="80" w:after="120"/>
      </w:pPr>
      <w:r>
        <w:t xml:space="preserve">Er zijn drie realistische inkomstenmodellen voor </w:t>
      </w:r>
      <w:proofErr w:type="spellStart"/>
      <w:r>
        <w:t>Vinage</w:t>
      </w:r>
      <w:proofErr w:type="spellEnd"/>
      <w:r>
        <w:t>, en ze sluiten elkaar niet uit. Het aanbevolen pad is ze in de tijd te stapelen in plaats van alle drie tegelijk te lanceren.</w:t>
      </w:r>
    </w:p>
    <w:p w14:paraId="237FF6EF" w14:textId="77777777" w:rsidR="00917D2B" w:rsidRDefault="00000000">
      <w:pPr>
        <w:pStyle w:val="Kop2"/>
      </w:pPr>
      <w:bookmarkStart w:id="7" w:name="_Toc229091977"/>
      <w:r>
        <w:t xml:space="preserve">3.1 </w:t>
      </w:r>
      <w:proofErr w:type="spellStart"/>
      <w:proofErr w:type="gramStart"/>
      <w:r>
        <w:t>Consumentenfreemium</w:t>
      </w:r>
      <w:proofErr w:type="spellEnd"/>
      <w:r>
        <w:t xml:space="preserve"> /</w:t>
      </w:r>
      <w:proofErr w:type="gramEnd"/>
      <w:r>
        <w:t xml:space="preserve"> Abonnement</w:t>
      </w:r>
      <w:bookmarkEnd w:id="7"/>
    </w:p>
    <w:p w14:paraId="7F30F1CE" w14:textId="77777777" w:rsidR="00917D2B" w:rsidRDefault="00000000">
      <w:pPr>
        <w:spacing w:before="80" w:after="120"/>
      </w:pPr>
      <w:r>
        <w:t xml:space="preserve">Het meest voor de hand liggende startpunt. </w:t>
      </w:r>
      <w:proofErr w:type="spellStart"/>
      <w:r>
        <w:t>Vinage</w:t>
      </w:r>
      <w:proofErr w:type="spellEnd"/>
      <w:r>
        <w:t xml:space="preserve"> heeft al een sterk consumentenproduct. Een gratis tier stimuleert acquisitie; een betaalde tier converteert betrokken gebruikers.</w:t>
      </w:r>
    </w:p>
    <w:p w14:paraId="13B97AE1" w14:textId="77777777" w:rsidR="00917D2B" w:rsidRDefault="00917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1753"/>
        <w:gridCol w:w="1787"/>
        <w:gridCol w:w="2064"/>
        <w:gridCol w:w="1972"/>
      </w:tblGrid>
      <w:tr w:rsidR="00917D2B" w14:paraId="545B96C9" w14:textId="77777777">
        <w:tblPrEx>
          <w:tblCellMar>
            <w:top w:w="0" w:type="dxa"/>
            <w:bottom w:w="0" w:type="dxa"/>
          </w:tblCellMar>
        </w:tblPrEx>
        <w:trPr>
          <w:tblHeader/>
        </w:trPr>
        <w:tc>
          <w:tcPr>
            <w:tcW w:w="18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4DABB3C6" w14:textId="77777777" w:rsidR="00917D2B" w:rsidRDefault="00000000">
            <w:r>
              <w:rPr>
                <w:b/>
                <w:bCs/>
                <w:color w:val="FFFFFF"/>
                <w:sz w:val="20"/>
                <w:szCs w:val="20"/>
              </w:rPr>
              <w:t>Tier</w:t>
            </w:r>
          </w:p>
        </w:tc>
        <w:tc>
          <w:tcPr>
            <w:tcW w:w="18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4F1C88F2" w14:textId="77777777" w:rsidR="00917D2B" w:rsidRDefault="00000000">
            <w:r>
              <w:rPr>
                <w:b/>
                <w:bCs/>
                <w:color w:val="FFFFFF"/>
                <w:sz w:val="20"/>
                <w:szCs w:val="20"/>
              </w:rPr>
              <w:t>Prijs</w:t>
            </w:r>
          </w:p>
        </w:tc>
        <w:tc>
          <w:tcPr>
            <w:tcW w:w="18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14BE99D6" w14:textId="77777777" w:rsidR="00917D2B" w:rsidRDefault="00000000">
            <w:r>
              <w:rPr>
                <w:b/>
                <w:bCs/>
                <w:color w:val="FFFFFF"/>
                <w:sz w:val="20"/>
                <w:szCs w:val="20"/>
              </w:rPr>
              <w:t>Flessenlimiet</w:t>
            </w:r>
          </w:p>
        </w:tc>
        <w:tc>
          <w:tcPr>
            <w:tcW w:w="196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6F206C20" w14:textId="77777777" w:rsidR="00917D2B" w:rsidRDefault="00000000">
            <w:r>
              <w:rPr>
                <w:b/>
                <w:bCs/>
                <w:color w:val="FFFFFF"/>
                <w:sz w:val="20"/>
                <w:szCs w:val="20"/>
              </w:rPr>
              <w:t>Kernfuncties</w:t>
            </w:r>
          </w:p>
        </w:tc>
        <w:tc>
          <w:tcPr>
            <w:tcW w:w="20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49E0E91B" w14:textId="77777777" w:rsidR="00917D2B" w:rsidRDefault="00000000">
            <w:r>
              <w:rPr>
                <w:b/>
                <w:bCs/>
                <w:color w:val="FFFFFF"/>
                <w:sz w:val="20"/>
                <w:szCs w:val="20"/>
              </w:rPr>
              <w:t>Toelichting</w:t>
            </w:r>
          </w:p>
        </w:tc>
      </w:tr>
      <w:tr w:rsidR="00917D2B" w14:paraId="7CCA0B7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B47F06" w14:textId="77777777" w:rsidR="00917D2B" w:rsidRDefault="00000000">
            <w:r>
              <w:rPr>
                <w:b/>
                <w:bCs/>
                <w:sz w:val="20"/>
                <w:szCs w:val="20"/>
              </w:rPr>
              <w:t>Gratis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79F980" w14:textId="77777777" w:rsidR="00917D2B" w:rsidRDefault="00000000">
            <w:r>
              <w:rPr>
                <w:sz w:val="20"/>
                <w:szCs w:val="20"/>
              </w:rPr>
              <w:t>€ 0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6561B1" w14:textId="77777777" w:rsidR="00917D2B" w:rsidRDefault="00000000">
            <w:r>
              <w:rPr>
                <w:sz w:val="20"/>
                <w:szCs w:val="20"/>
              </w:rPr>
              <w:t>25 flessen</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619400" w14:textId="77777777" w:rsidR="00917D2B" w:rsidRDefault="00000000">
            <w:r>
              <w:rPr>
                <w:sz w:val="20"/>
                <w:szCs w:val="20"/>
              </w:rPr>
              <w:t>Handmatige invoer, basisstatistieken, 1 kelder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778F87" w14:textId="77777777" w:rsidR="00917D2B" w:rsidRDefault="00000000">
            <w:proofErr w:type="spellStart"/>
            <w:r>
              <w:rPr>
                <w:sz w:val="20"/>
                <w:szCs w:val="20"/>
              </w:rPr>
              <w:t>Acquisitietier</w:t>
            </w:r>
            <w:proofErr w:type="spellEnd"/>
          </w:p>
        </w:tc>
      </w:tr>
      <w:tr w:rsidR="00917D2B" w14:paraId="4517DD9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273490" w14:textId="77777777" w:rsidR="00917D2B" w:rsidRDefault="00000000">
            <w:r>
              <w:rPr>
                <w:b/>
                <w:bCs/>
                <w:sz w:val="20"/>
                <w:szCs w:val="20"/>
              </w:rPr>
              <w:t>Liefhebber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187238" w14:textId="77777777" w:rsidR="00917D2B" w:rsidRDefault="00000000">
            <w:r>
              <w:rPr>
                <w:sz w:val="20"/>
                <w:szCs w:val="20"/>
              </w:rPr>
              <w:t>€ 2,</w:t>
            </w:r>
            <w:proofErr w:type="gramStart"/>
            <w:r>
              <w:rPr>
                <w:sz w:val="20"/>
                <w:szCs w:val="20"/>
              </w:rPr>
              <w:t>99 /</w:t>
            </w:r>
            <w:proofErr w:type="gramEnd"/>
            <w:r>
              <w:rPr>
                <w:sz w:val="20"/>
                <w:szCs w:val="20"/>
              </w:rPr>
              <w:t xml:space="preserve"> </w:t>
            </w:r>
            <w:proofErr w:type="spellStart"/>
            <w:r>
              <w:rPr>
                <w:sz w:val="20"/>
                <w:szCs w:val="20"/>
              </w:rPr>
              <w:t>mnd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E2BC90" w14:textId="77777777" w:rsidR="00917D2B" w:rsidRDefault="00000000">
            <w:r>
              <w:rPr>
                <w:sz w:val="20"/>
                <w:szCs w:val="20"/>
              </w:rPr>
              <w:t>250 flessen</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68C1A6" w14:textId="77777777" w:rsidR="00917D2B" w:rsidRDefault="00000000">
            <w:r>
              <w:rPr>
                <w:sz w:val="20"/>
                <w:szCs w:val="20"/>
              </w:rPr>
              <w:t>+ Barcode scannen, AI-verrijking, DPP, donkere modus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D9AEE9" w14:textId="77777777" w:rsidR="00917D2B" w:rsidRDefault="00000000">
            <w:r>
              <w:rPr>
                <w:sz w:val="20"/>
                <w:szCs w:val="20"/>
              </w:rPr>
              <w:t xml:space="preserve">Kern </w:t>
            </w:r>
            <w:proofErr w:type="spellStart"/>
            <w:r>
              <w:rPr>
                <w:sz w:val="20"/>
                <w:szCs w:val="20"/>
              </w:rPr>
              <w:t>betaaltier</w:t>
            </w:r>
            <w:proofErr w:type="spellEnd"/>
          </w:p>
        </w:tc>
      </w:tr>
      <w:tr w:rsidR="00917D2B" w14:paraId="4AEAA5E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9BC1A2" w14:textId="77777777" w:rsidR="00917D2B" w:rsidRDefault="00000000">
            <w:r>
              <w:rPr>
                <w:b/>
                <w:bCs/>
                <w:sz w:val="20"/>
                <w:szCs w:val="20"/>
              </w:rPr>
              <w:t>Verzamelaar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6036B9" w14:textId="77777777" w:rsidR="00917D2B" w:rsidRDefault="00000000">
            <w:r>
              <w:rPr>
                <w:sz w:val="20"/>
                <w:szCs w:val="20"/>
              </w:rPr>
              <w:t>€ 5,</w:t>
            </w:r>
            <w:proofErr w:type="gramStart"/>
            <w:r>
              <w:rPr>
                <w:sz w:val="20"/>
                <w:szCs w:val="20"/>
              </w:rPr>
              <w:t>99 /</w:t>
            </w:r>
            <w:proofErr w:type="gramEnd"/>
            <w:r>
              <w:rPr>
                <w:sz w:val="20"/>
                <w:szCs w:val="20"/>
              </w:rPr>
              <w:t xml:space="preserve"> </w:t>
            </w:r>
            <w:proofErr w:type="spellStart"/>
            <w:r>
              <w:rPr>
                <w:sz w:val="20"/>
                <w:szCs w:val="20"/>
              </w:rPr>
              <w:t>mnd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202CFF" w14:textId="77777777" w:rsidR="00917D2B" w:rsidRDefault="00000000">
            <w:r>
              <w:rPr>
                <w:sz w:val="20"/>
                <w:szCs w:val="20"/>
              </w:rPr>
              <w:t>Onbeperkt</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6B3203" w14:textId="77777777" w:rsidR="00917D2B" w:rsidRDefault="00000000">
            <w:r>
              <w:rPr>
                <w:sz w:val="20"/>
                <w:szCs w:val="20"/>
              </w:rPr>
              <w:t xml:space="preserve">+ </w:t>
            </w:r>
            <w:proofErr w:type="spellStart"/>
            <w:r>
              <w:rPr>
                <w:sz w:val="20"/>
                <w:szCs w:val="20"/>
              </w:rPr>
              <w:t>Meerkelderskaarten</w:t>
            </w:r>
            <w:proofErr w:type="spellEnd"/>
            <w:r>
              <w:rPr>
                <w:sz w:val="20"/>
                <w:szCs w:val="20"/>
              </w:rPr>
              <w:t xml:space="preserve">, </w:t>
            </w:r>
            <w:proofErr w:type="spellStart"/>
            <w:r>
              <w:rPr>
                <w:sz w:val="20"/>
                <w:szCs w:val="20"/>
              </w:rPr>
              <w:t>huishoudensync</w:t>
            </w:r>
            <w:proofErr w:type="spellEnd"/>
            <w:r>
              <w:rPr>
                <w:sz w:val="20"/>
                <w:szCs w:val="20"/>
              </w:rPr>
              <w:t>, export, prioriteits-AI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6A9534" w14:textId="77777777" w:rsidR="00917D2B" w:rsidRDefault="00000000">
            <w:r>
              <w:rPr>
                <w:sz w:val="20"/>
                <w:szCs w:val="20"/>
              </w:rPr>
              <w:t>Gevorderde gebruikers</w:t>
            </w:r>
          </w:p>
        </w:tc>
      </w:tr>
      <w:tr w:rsidR="00917D2B" w14:paraId="2622059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EABF92" w14:textId="77777777" w:rsidR="00917D2B" w:rsidRDefault="00000000">
            <w:proofErr w:type="gramStart"/>
            <w:r>
              <w:rPr>
                <w:b/>
                <w:bCs/>
                <w:sz w:val="20"/>
                <w:szCs w:val="20"/>
              </w:rPr>
              <w:t>Cadeau /</w:t>
            </w:r>
            <w:proofErr w:type="gramEnd"/>
            <w:r>
              <w:rPr>
                <w:b/>
                <w:bCs/>
                <w:sz w:val="20"/>
                <w:szCs w:val="20"/>
              </w:rPr>
              <w:t xml:space="preserve"> Jaarlijks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C4102B" w14:textId="77777777" w:rsidR="00917D2B" w:rsidRDefault="00000000">
            <w:r>
              <w:rPr>
                <w:sz w:val="20"/>
                <w:szCs w:val="20"/>
              </w:rPr>
              <w:t>€ 39,</w:t>
            </w:r>
            <w:proofErr w:type="gramStart"/>
            <w:r>
              <w:rPr>
                <w:sz w:val="20"/>
                <w:szCs w:val="20"/>
              </w:rPr>
              <w:t>99 /</w:t>
            </w:r>
            <w:proofErr w:type="gramEnd"/>
            <w:r>
              <w:rPr>
                <w:sz w:val="20"/>
                <w:szCs w:val="20"/>
              </w:rPr>
              <w:t xml:space="preserve"> </w:t>
            </w:r>
            <w:proofErr w:type="spellStart"/>
            <w:r>
              <w:rPr>
                <w:sz w:val="20"/>
                <w:szCs w:val="20"/>
              </w:rPr>
              <w:t>jr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AD0A13" w14:textId="77777777" w:rsidR="00917D2B" w:rsidRDefault="00000000">
            <w:r>
              <w:rPr>
                <w:sz w:val="20"/>
                <w:szCs w:val="20"/>
              </w:rPr>
              <w:t>Onbeperkt</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686D8B" w14:textId="77777777" w:rsidR="00917D2B" w:rsidRDefault="00000000">
            <w:r>
              <w:rPr>
                <w:sz w:val="20"/>
                <w:szCs w:val="20"/>
              </w:rPr>
              <w:t>Gelijk aan Verzamelaar, jaarlijkse kortingsfacturering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3F440A" w14:textId="77777777" w:rsidR="00917D2B" w:rsidRDefault="00000000">
            <w:r>
              <w:rPr>
                <w:sz w:val="20"/>
                <w:szCs w:val="20"/>
              </w:rPr>
              <w:t>Cadeau-gelegenheid</w:t>
            </w:r>
          </w:p>
        </w:tc>
      </w:tr>
    </w:tbl>
    <w:p w14:paraId="023DDA36" w14:textId="77777777" w:rsidR="00917D2B" w:rsidRDefault="00917D2B">
      <w:pPr>
        <w:spacing w:after="80"/>
      </w:pPr>
    </w:p>
    <w:p w14:paraId="19E9075C" w14:textId="77777777" w:rsidR="00917D2B" w:rsidRDefault="00000000">
      <w:pPr>
        <w:spacing w:before="80" w:after="120"/>
      </w:pPr>
      <w:r>
        <w:rPr>
          <w:b/>
          <w:bCs/>
        </w:rPr>
        <w:t xml:space="preserve">Opmerking AI-kosten: </w:t>
      </w:r>
      <w:r>
        <w:t>Elke AI-verrijkingsaanroep kost momenteel ongeveer € 0,002–0,01 afhankelijk van model en responslengte. Bij Verzamelaar-tarief is dit haalbaar bij gemiddeld gebruik. De kosten dienen gemonitord te worden en een maandelijkse limiet voor de gratis tier verdient overweging.</w:t>
      </w:r>
    </w:p>
    <w:p w14:paraId="1BCC21AE" w14:textId="77777777" w:rsidR="00917D2B" w:rsidRDefault="00000000">
      <w:pPr>
        <w:pStyle w:val="Kop2"/>
      </w:pPr>
      <w:bookmarkStart w:id="8" w:name="_Toc229091978"/>
      <w:r>
        <w:t>3.2 B2B — Wijnhandelaren &amp; Producenten</w:t>
      </w:r>
      <w:bookmarkEnd w:id="8"/>
    </w:p>
    <w:p w14:paraId="0134BEBF" w14:textId="77777777" w:rsidR="00917D2B" w:rsidRDefault="00000000">
      <w:pPr>
        <w:spacing w:before="80" w:after="120"/>
      </w:pPr>
      <w:r>
        <w:t xml:space="preserve">Wijnhandelaren, importeurs en producenten hebben er belang bij om te verschijnen in een consumentenwijnapp. Inkomstenmodel: </w:t>
      </w:r>
      <w:proofErr w:type="spellStart"/>
      <w:r>
        <w:t>plaatsings</w:t>
      </w:r>
      <w:proofErr w:type="spellEnd"/>
      <w:r>
        <w:t xml:space="preserve">- of promotievergoeding, of een </w:t>
      </w:r>
      <w:proofErr w:type="spellStart"/>
      <w:r>
        <w:t>datafeed</w:t>
      </w:r>
      <w:proofErr w:type="spellEnd"/>
      <w:r>
        <w:t>-integratievergoeding.</w:t>
      </w:r>
    </w:p>
    <w:p w14:paraId="5F865125" w14:textId="77777777" w:rsidR="00917D2B" w:rsidRDefault="00000000">
      <w:pPr>
        <w:pStyle w:val="Lijstalinea"/>
        <w:numPr>
          <w:ilvl w:val="0"/>
          <w:numId w:val="2"/>
        </w:numPr>
        <w:spacing w:before="40" w:after="40"/>
      </w:pPr>
      <w:r>
        <w:t xml:space="preserve">Handelaarspagina's binnen </w:t>
      </w:r>
      <w:proofErr w:type="spellStart"/>
      <w:r>
        <w:t>Vinage</w:t>
      </w:r>
      <w:proofErr w:type="spellEnd"/>
      <w:r>
        <w:t xml:space="preserve"> (wijnen </w:t>
      </w:r>
      <w:proofErr w:type="spellStart"/>
      <w:r>
        <w:t>getagd</w:t>
      </w:r>
      <w:proofErr w:type="spellEnd"/>
      <w:r>
        <w:t xml:space="preserve"> met bronhandelaar)</w:t>
      </w:r>
    </w:p>
    <w:p w14:paraId="3EE3D547" w14:textId="77777777" w:rsidR="00917D2B" w:rsidRDefault="00000000">
      <w:pPr>
        <w:pStyle w:val="Lijstalinea"/>
        <w:numPr>
          <w:ilvl w:val="0"/>
          <w:numId w:val="2"/>
        </w:numPr>
        <w:spacing w:before="40" w:after="40"/>
      </w:pPr>
      <w:r>
        <w:t>Pushmeldingen voor bijvulaanbiedingen voor wijnen in de kelder van een gebruiker</w:t>
      </w:r>
    </w:p>
    <w:p w14:paraId="4579EC1E" w14:textId="77777777" w:rsidR="00917D2B" w:rsidRDefault="00000000">
      <w:pPr>
        <w:pStyle w:val="Lijstalinea"/>
        <w:numPr>
          <w:ilvl w:val="0"/>
          <w:numId w:val="2"/>
        </w:numPr>
        <w:spacing w:before="40" w:after="40"/>
      </w:pPr>
      <w:r>
        <w:t xml:space="preserve">API voor handelaars om hun catalogus in de scanresultaten van </w:t>
      </w:r>
      <w:proofErr w:type="spellStart"/>
      <w:r>
        <w:t>Vinage</w:t>
      </w:r>
      <w:proofErr w:type="spellEnd"/>
      <w:r>
        <w:t xml:space="preserve"> te plaatsen</w:t>
      </w:r>
    </w:p>
    <w:p w14:paraId="7164273E" w14:textId="77777777" w:rsidR="00917D2B" w:rsidRDefault="00000000">
      <w:pPr>
        <w:pStyle w:val="Lijstalinea"/>
        <w:numPr>
          <w:ilvl w:val="0"/>
          <w:numId w:val="2"/>
        </w:numPr>
        <w:spacing w:before="40" w:after="40"/>
      </w:pPr>
      <w:r>
        <w:t>Prijs: € 49–</w:t>
      </w:r>
      <w:proofErr w:type="gramStart"/>
      <w:r>
        <w:t>199 /</w:t>
      </w:r>
      <w:proofErr w:type="gramEnd"/>
      <w:r>
        <w:t xml:space="preserve"> maand per handelaar afhankelijk van catalogusomvang en functieniveau</w:t>
      </w:r>
    </w:p>
    <w:p w14:paraId="2A426864" w14:textId="77777777" w:rsidR="00917D2B" w:rsidRDefault="00917D2B">
      <w:pPr>
        <w:spacing w:after="80"/>
      </w:pPr>
    </w:p>
    <w:p w14:paraId="50AB8956" w14:textId="77777777" w:rsidR="00917D2B" w:rsidRDefault="00000000">
      <w:pPr>
        <w:spacing w:before="80" w:after="120"/>
      </w:pPr>
      <w:proofErr w:type="spellStart"/>
      <w:r>
        <w:rPr>
          <w:b/>
          <w:bCs/>
        </w:rPr>
        <w:t>OrigoVero</w:t>
      </w:r>
      <w:proofErr w:type="spellEnd"/>
      <w:r>
        <w:rPr>
          <w:b/>
          <w:bCs/>
        </w:rPr>
        <w:t xml:space="preserve">-invalshoek: </w:t>
      </w:r>
      <w:r>
        <w:t xml:space="preserve">Als </w:t>
      </w:r>
      <w:proofErr w:type="spellStart"/>
      <w:r>
        <w:t>OrigoVero</w:t>
      </w:r>
      <w:proofErr w:type="spellEnd"/>
      <w:r>
        <w:t xml:space="preserve"> wijnbedrijven ondertekent, betalen die bedrijven al voor DPP-infrastructuur. </w:t>
      </w:r>
      <w:proofErr w:type="spellStart"/>
      <w:r>
        <w:t>Vinage</w:t>
      </w:r>
      <w:proofErr w:type="spellEnd"/>
      <w:r>
        <w:t xml:space="preserve"> kan worden gepositioneerd als het consumentgerichte </w:t>
      </w:r>
      <w:proofErr w:type="spellStart"/>
      <w:r>
        <w:t>touchpoint</w:t>
      </w:r>
      <w:proofErr w:type="spellEnd"/>
      <w:r>
        <w:t xml:space="preserve"> dat zichtbaarheid geeft aan hun DPP-data — een gezamenlijke go-</w:t>
      </w:r>
      <w:proofErr w:type="spellStart"/>
      <w:r>
        <w:t>to</w:t>
      </w:r>
      <w:proofErr w:type="spellEnd"/>
      <w:r>
        <w:t xml:space="preserve">-market met </w:t>
      </w:r>
      <w:proofErr w:type="spellStart"/>
      <w:r>
        <w:t>OrigoVero</w:t>
      </w:r>
      <w:proofErr w:type="spellEnd"/>
      <w:r>
        <w:t xml:space="preserve"> in plaats van concurrentie. Dit is een sterk haakje zodra de wijncatalogus van </w:t>
      </w:r>
      <w:proofErr w:type="spellStart"/>
      <w:r>
        <w:t>OrigoVero</w:t>
      </w:r>
      <w:proofErr w:type="spellEnd"/>
      <w:r>
        <w:t xml:space="preserve"> groeit.</w:t>
      </w:r>
    </w:p>
    <w:p w14:paraId="60E2DFC9" w14:textId="77777777" w:rsidR="00755F14" w:rsidRDefault="00755F14">
      <w:pPr>
        <w:spacing w:before="80" w:after="120"/>
      </w:pPr>
    </w:p>
    <w:p w14:paraId="51462014" w14:textId="77777777" w:rsidR="00755F14" w:rsidRDefault="00755F14">
      <w:pPr>
        <w:spacing w:before="80" w:after="120"/>
      </w:pPr>
    </w:p>
    <w:p w14:paraId="5FC08D3E" w14:textId="77777777" w:rsidR="00917D2B" w:rsidRDefault="00000000">
      <w:pPr>
        <w:pStyle w:val="Kop2"/>
      </w:pPr>
      <w:bookmarkStart w:id="9" w:name="_Toc229091979"/>
      <w:r>
        <w:lastRenderedPageBreak/>
        <w:t>3.3 Professionele modus — Restaurants &amp; Sommeliers</w:t>
      </w:r>
      <w:bookmarkEnd w:id="9"/>
    </w:p>
    <w:p w14:paraId="78F77E07" w14:textId="77777777" w:rsidR="00917D2B" w:rsidRDefault="00000000">
      <w:pPr>
        <w:spacing w:before="80" w:after="120"/>
      </w:pPr>
      <w:r>
        <w:t>Het hoogste omzetpotentieel per klant, maar ook de langste verkoopcyclus. De professionele modus moet worden gebouwd als een feature-</w:t>
      </w:r>
      <w:proofErr w:type="spellStart"/>
      <w:r>
        <w:t>flag</w:t>
      </w:r>
      <w:proofErr w:type="spellEnd"/>
      <w:r>
        <w:t xml:space="preserve"> op dezelfde codebase in plaats van een aparte app — het accounttype stuurt de UX-omschakeling.</w:t>
      </w:r>
    </w:p>
    <w:p w14:paraId="49AAD212" w14:textId="77777777" w:rsidR="00917D2B" w:rsidRDefault="00917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1776"/>
        <w:gridCol w:w="1783"/>
        <w:gridCol w:w="2042"/>
        <w:gridCol w:w="1977"/>
      </w:tblGrid>
      <w:tr w:rsidR="00917D2B" w14:paraId="17099153" w14:textId="77777777">
        <w:tblPrEx>
          <w:tblCellMar>
            <w:top w:w="0" w:type="dxa"/>
            <w:bottom w:w="0" w:type="dxa"/>
          </w:tblCellMar>
        </w:tblPrEx>
        <w:trPr>
          <w:tblHeader/>
        </w:trPr>
        <w:tc>
          <w:tcPr>
            <w:tcW w:w="18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3949DC60" w14:textId="77777777" w:rsidR="00917D2B" w:rsidRDefault="00000000">
            <w:r>
              <w:rPr>
                <w:b/>
                <w:bCs/>
                <w:color w:val="FFFFFF"/>
                <w:sz w:val="20"/>
                <w:szCs w:val="20"/>
              </w:rPr>
              <w:t>Tier</w:t>
            </w:r>
          </w:p>
        </w:tc>
        <w:tc>
          <w:tcPr>
            <w:tcW w:w="18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61980E90" w14:textId="77777777" w:rsidR="00917D2B" w:rsidRDefault="00000000">
            <w:r>
              <w:rPr>
                <w:b/>
                <w:bCs/>
                <w:color w:val="FFFFFF"/>
                <w:sz w:val="20"/>
                <w:szCs w:val="20"/>
              </w:rPr>
              <w:t>Prijs</w:t>
            </w:r>
          </w:p>
        </w:tc>
        <w:tc>
          <w:tcPr>
            <w:tcW w:w="18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2173934A" w14:textId="77777777" w:rsidR="00917D2B" w:rsidRDefault="00000000">
            <w:r>
              <w:rPr>
                <w:b/>
                <w:bCs/>
                <w:color w:val="FFFFFF"/>
                <w:sz w:val="20"/>
                <w:szCs w:val="20"/>
              </w:rPr>
              <w:t>Gebruikers</w:t>
            </w:r>
          </w:p>
        </w:tc>
        <w:tc>
          <w:tcPr>
            <w:tcW w:w="196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69E643B7" w14:textId="77777777" w:rsidR="00917D2B" w:rsidRDefault="00000000">
            <w:r>
              <w:rPr>
                <w:b/>
                <w:bCs/>
                <w:color w:val="FFFFFF"/>
                <w:sz w:val="20"/>
                <w:szCs w:val="20"/>
              </w:rPr>
              <w:t>Kernfuncties</w:t>
            </w:r>
          </w:p>
        </w:tc>
        <w:tc>
          <w:tcPr>
            <w:tcW w:w="20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41C0A869" w14:textId="77777777" w:rsidR="00917D2B" w:rsidRDefault="00000000">
            <w:r>
              <w:rPr>
                <w:b/>
                <w:bCs/>
                <w:color w:val="FFFFFF"/>
                <w:sz w:val="20"/>
                <w:szCs w:val="20"/>
              </w:rPr>
              <w:t>Toelichting</w:t>
            </w:r>
          </w:p>
        </w:tc>
      </w:tr>
      <w:tr w:rsidR="00917D2B" w14:paraId="5F595BC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18D413" w14:textId="77777777" w:rsidR="00917D2B" w:rsidRDefault="00000000">
            <w:r>
              <w:rPr>
                <w:b/>
                <w:bCs/>
                <w:sz w:val="20"/>
                <w:szCs w:val="20"/>
              </w:rPr>
              <w:t>Starter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8CBC37" w14:textId="77777777" w:rsidR="00917D2B" w:rsidRDefault="00000000">
            <w:r>
              <w:rPr>
                <w:sz w:val="20"/>
                <w:szCs w:val="20"/>
              </w:rPr>
              <w:t xml:space="preserve">€ </w:t>
            </w:r>
            <w:proofErr w:type="gramStart"/>
            <w:r>
              <w:rPr>
                <w:sz w:val="20"/>
                <w:szCs w:val="20"/>
              </w:rPr>
              <w:t>29 /</w:t>
            </w:r>
            <w:proofErr w:type="gramEnd"/>
            <w:r>
              <w:rPr>
                <w:sz w:val="20"/>
                <w:szCs w:val="20"/>
              </w:rPr>
              <w:t xml:space="preserve"> </w:t>
            </w:r>
            <w:proofErr w:type="spellStart"/>
            <w:r>
              <w:rPr>
                <w:sz w:val="20"/>
                <w:szCs w:val="20"/>
              </w:rPr>
              <w:t>mnd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1D3F42" w14:textId="77777777" w:rsidR="00917D2B" w:rsidRDefault="00000000">
            <w:r>
              <w:rPr>
                <w:sz w:val="20"/>
                <w:szCs w:val="20"/>
              </w:rPr>
              <w:t>1 gebruiker</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108012" w14:textId="77777777" w:rsidR="00917D2B" w:rsidRDefault="00000000">
            <w:r>
              <w:rPr>
                <w:sz w:val="20"/>
                <w:szCs w:val="20"/>
              </w:rPr>
              <w:t>Kelderbeheer, DPP, basisspijsadviezen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0E1C1D" w14:textId="77777777" w:rsidR="00917D2B" w:rsidRDefault="00000000">
            <w:r>
              <w:rPr>
                <w:sz w:val="20"/>
                <w:szCs w:val="20"/>
              </w:rPr>
              <w:t xml:space="preserve">Kleine </w:t>
            </w:r>
            <w:proofErr w:type="spellStart"/>
            <w:r>
              <w:rPr>
                <w:sz w:val="20"/>
                <w:szCs w:val="20"/>
              </w:rPr>
              <w:t>wijnbar</w:t>
            </w:r>
            <w:proofErr w:type="spellEnd"/>
          </w:p>
        </w:tc>
      </w:tr>
      <w:tr w:rsidR="00917D2B" w14:paraId="0AB5F6A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21BF14" w14:textId="77777777" w:rsidR="00917D2B" w:rsidRDefault="00000000">
            <w:r>
              <w:rPr>
                <w:b/>
                <w:bCs/>
                <w:sz w:val="20"/>
                <w:szCs w:val="20"/>
              </w:rPr>
              <w:t>Pro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AC0C13" w14:textId="77777777" w:rsidR="00917D2B" w:rsidRDefault="00000000">
            <w:r>
              <w:rPr>
                <w:sz w:val="20"/>
                <w:szCs w:val="20"/>
              </w:rPr>
              <w:t xml:space="preserve">€ </w:t>
            </w:r>
            <w:proofErr w:type="gramStart"/>
            <w:r>
              <w:rPr>
                <w:sz w:val="20"/>
                <w:szCs w:val="20"/>
              </w:rPr>
              <w:t>79 /</w:t>
            </w:r>
            <w:proofErr w:type="gramEnd"/>
            <w:r>
              <w:rPr>
                <w:sz w:val="20"/>
                <w:szCs w:val="20"/>
              </w:rPr>
              <w:t xml:space="preserve"> </w:t>
            </w:r>
            <w:proofErr w:type="spellStart"/>
            <w:r>
              <w:rPr>
                <w:sz w:val="20"/>
                <w:szCs w:val="20"/>
              </w:rPr>
              <w:t>mnd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581C61" w14:textId="77777777" w:rsidR="00917D2B" w:rsidRDefault="00000000">
            <w:r>
              <w:rPr>
                <w:sz w:val="20"/>
                <w:szCs w:val="20"/>
              </w:rPr>
              <w:t>3 gebruikers</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45A02A" w14:textId="77777777" w:rsidR="00917D2B" w:rsidRDefault="00000000">
            <w:r>
              <w:rPr>
                <w:sz w:val="20"/>
                <w:szCs w:val="20"/>
              </w:rPr>
              <w:t>+ Voorraadmeldingen, bulk-import, export wijnkaart voor gasten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1E2673" w14:textId="77777777" w:rsidR="00917D2B" w:rsidRDefault="00000000">
            <w:r>
              <w:rPr>
                <w:sz w:val="20"/>
                <w:szCs w:val="20"/>
              </w:rPr>
              <w:t>Restaurant</w:t>
            </w:r>
          </w:p>
        </w:tc>
      </w:tr>
      <w:tr w:rsidR="00917D2B" w14:paraId="4BC2430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C420B1" w14:textId="77777777" w:rsidR="00917D2B" w:rsidRDefault="00000000">
            <w:r>
              <w:rPr>
                <w:b/>
                <w:bCs/>
                <w:sz w:val="20"/>
                <w:szCs w:val="20"/>
              </w:rPr>
              <w:t>Enterprise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26C65E" w14:textId="77777777" w:rsidR="00917D2B" w:rsidRDefault="00000000">
            <w:r>
              <w:rPr>
                <w:sz w:val="20"/>
                <w:szCs w:val="20"/>
              </w:rPr>
              <w:t>Op aanvraag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94FA76" w14:textId="77777777" w:rsidR="00917D2B" w:rsidRDefault="00000000">
            <w:r>
              <w:rPr>
                <w:sz w:val="20"/>
                <w:szCs w:val="20"/>
              </w:rPr>
              <w:t>Onbeperkt</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596A71" w14:textId="77777777" w:rsidR="00917D2B" w:rsidRDefault="00000000">
            <w:r>
              <w:rPr>
                <w:sz w:val="20"/>
                <w:szCs w:val="20"/>
              </w:rPr>
              <w:t xml:space="preserve">+ </w:t>
            </w:r>
            <w:proofErr w:type="spellStart"/>
            <w:r>
              <w:rPr>
                <w:sz w:val="20"/>
                <w:szCs w:val="20"/>
              </w:rPr>
              <w:t>Kassainte</w:t>
            </w:r>
            <w:proofErr w:type="spellEnd"/>
            <w:r>
              <w:rPr>
                <w:sz w:val="20"/>
                <w:szCs w:val="20"/>
              </w:rPr>
              <w:t xml:space="preserve">-gratie, eigen huisstijl, </w:t>
            </w:r>
            <w:proofErr w:type="spellStart"/>
            <w:r>
              <w:rPr>
                <w:sz w:val="20"/>
                <w:szCs w:val="20"/>
              </w:rPr>
              <w:t>dedicated</w:t>
            </w:r>
            <w:proofErr w:type="spellEnd"/>
            <w:r>
              <w:rPr>
                <w:sz w:val="20"/>
                <w:szCs w:val="20"/>
              </w:rPr>
              <w:t xml:space="preserve"> support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554844" w14:textId="77777777" w:rsidR="00917D2B" w:rsidRDefault="00000000">
            <w:proofErr w:type="gramStart"/>
            <w:r>
              <w:rPr>
                <w:sz w:val="20"/>
                <w:szCs w:val="20"/>
              </w:rPr>
              <w:t>Hotel /</w:t>
            </w:r>
            <w:proofErr w:type="gramEnd"/>
            <w:r>
              <w:rPr>
                <w:sz w:val="20"/>
                <w:szCs w:val="20"/>
              </w:rPr>
              <w:t xml:space="preserve"> keten</w:t>
            </w:r>
          </w:p>
        </w:tc>
      </w:tr>
    </w:tbl>
    <w:p w14:paraId="769233CA" w14:textId="77777777" w:rsidR="00917D2B" w:rsidRDefault="00917D2B">
      <w:pPr>
        <w:spacing w:after="80"/>
      </w:pPr>
    </w:p>
    <w:p w14:paraId="61D9BAD3" w14:textId="77777777" w:rsidR="00917D2B" w:rsidRDefault="00000000">
      <w:pPr>
        <w:spacing w:before="80" w:after="120"/>
      </w:pPr>
      <w:r>
        <w:t>Onderscheidende functies van de professionele modus (niet aanwezig in de consumentenapp):</w:t>
      </w:r>
    </w:p>
    <w:p w14:paraId="78E126F6" w14:textId="77777777" w:rsidR="00917D2B" w:rsidRDefault="00000000">
      <w:pPr>
        <w:pStyle w:val="Lijstalinea"/>
        <w:numPr>
          <w:ilvl w:val="0"/>
          <w:numId w:val="2"/>
        </w:numPr>
        <w:spacing w:before="40" w:after="40"/>
      </w:pPr>
      <w:r>
        <w:t>Voorraadhoeveelheidsbeheer met meldingen bij laagstand</w:t>
      </w:r>
    </w:p>
    <w:p w14:paraId="70A0A44C" w14:textId="05CE604F" w:rsidR="00917D2B" w:rsidRDefault="00000000">
      <w:pPr>
        <w:pStyle w:val="Lijstalinea"/>
        <w:numPr>
          <w:ilvl w:val="0"/>
          <w:numId w:val="2"/>
        </w:numPr>
        <w:spacing w:before="40" w:after="40"/>
      </w:pPr>
      <w:r>
        <w:t>Par</w:t>
      </w:r>
      <w:r w:rsidR="00755F14">
        <w:t xml:space="preserve">-level configuratie </w:t>
      </w:r>
      <w:r>
        <w:t>per wijn</w:t>
      </w:r>
      <w:r w:rsidR="00755F14">
        <w:t xml:space="preserve"> (voor automatische (her)bevoorrading)</w:t>
      </w:r>
    </w:p>
    <w:p w14:paraId="5DCBFE67" w14:textId="77777777" w:rsidR="00917D2B" w:rsidRDefault="00000000">
      <w:pPr>
        <w:pStyle w:val="Lijstalinea"/>
        <w:numPr>
          <w:ilvl w:val="0"/>
          <w:numId w:val="2"/>
        </w:numPr>
        <w:spacing w:before="40" w:after="40"/>
      </w:pPr>
      <w:r>
        <w:t>Bulk CSV-import van wijnkaarten</w:t>
      </w:r>
    </w:p>
    <w:p w14:paraId="75EBACED" w14:textId="77777777" w:rsidR="00917D2B" w:rsidRDefault="00000000">
      <w:pPr>
        <w:pStyle w:val="Lijstalinea"/>
        <w:numPr>
          <w:ilvl w:val="0"/>
          <w:numId w:val="2"/>
        </w:numPr>
        <w:spacing w:before="40" w:after="40"/>
      </w:pPr>
      <w:r>
        <w:t xml:space="preserve">Wijnkaart voor gasten (via QR-code toegankelijke PDF of </w:t>
      </w:r>
      <w:proofErr w:type="spellStart"/>
      <w:r>
        <w:t>webweergave</w:t>
      </w:r>
      <w:proofErr w:type="spellEnd"/>
      <w:r>
        <w:t>)</w:t>
      </w:r>
    </w:p>
    <w:p w14:paraId="6D55F56F" w14:textId="77777777" w:rsidR="00917D2B" w:rsidRDefault="00000000">
      <w:pPr>
        <w:pStyle w:val="Lijstalinea"/>
        <w:numPr>
          <w:ilvl w:val="0"/>
          <w:numId w:val="2"/>
        </w:numPr>
        <w:spacing w:before="40" w:after="40"/>
      </w:pPr>
      <w:r>
        <w:t>Serveertemperatuur en decanteerhulp aan tafel (via tabletmodus)</w:t>
      </w:r>
    </w:p>
    <w:p w14:paraId="15B58E8D" w14:textId="578DA6A3" w:rsidR="00917D2B" w:rsidRDefault="00000000">
      <w:pPr>
        <w:pStyle w:val="Lijstalinea"/>
        <w:numPr>
          <w:ilvl w:val="0"/>
          <w:numId w:val="2"/>
        </w:numPr>
        <w:spacing w:before="40" w:after="40"/>
      </w:pPr>
      <w:r>
        <w:t>Meerdere locaties/kelders met rol</w:t>
      </w:r>
      <w:r w:rsidR="00755F14">
        <w:t>-</w:t>
      </w:r>
      <w:r>
        <w:t>gebaseerde toegang</w:t>
      </w:r>
    </w:p>
    <w:p w14:paraId="712A6800" w14:textId="77777777" w:rsidR="00917D2B" w:rsidRDefault="00000000">
      <w:pPr>
        <w:pStyle w:val="Kop2"/>
      </w:pPr>
      <w:bookmarkStart w:id="10" w:name="_Toc229091980"/>
      <w:r>
        <w:t>3.4 Aanbevolen volgorde</w:t>
      </w:r>
      <w:bookmarkEnd w:id="10"/>
    </w:p>
    <w:p w14:paraId="02E4AB5C" w14:textId="77777777" w:rsidR="00917D2B" w:rsidRDefault="00000000">
      <w:pPr>
        <w:spacing w:before="80" w:after="120"/>
      </w:pPr>
      <w:r>
        <w:t>Het risico van te vroeg B2B gaan is het opbouwen van verkoopinfrastructuur voordat het product bewezen is. Het risico van te lang consumentgericht blijven is omzetderving. De aanbevolen volgorde:</w:t>
      </w:r>
    </w:p>
    <w:p w14:paraId="198E9681" w14:textId="77777777" w:rsidR="00917D2B" w:rsidRDefault="00000000">
      <w:pPr>
        <w:pStyle w:val="Lijstalinea"/>
        <w:numPr>
          <w:ilvl w:val="0"/>
          <w:numId w:val="2"/>
        </w:numPr>
        <w:spacing w:before="40" w:after="40"/>
      </w:pPr>
      <w:r>
        <w:t>Lanceer consumentenapp (compliant) → valideer retentie en betrokkenheid</w:t>
      </w:r>
    </w:p>
    <w:p w14:paraId="0E30A18B" w14:textId="77777777" w:rsidR="00917D2B" w:rsidRDefault="00000000">
      <w:pPr>
        <w:pStyle w:val="Lijstalinea"/>
        <w:numPr>
          <w:ilvl w:val="0"/>
          <w:numId w:val="2"/>
        </w:numPr>
        <w:spacing w:before="40" w:after="40"/>
      </w:pPr>
      <w:r>
        <w:t xml:space="preserve">Introduceer Liefhebber-abonnement binnen 60 dagen na lancering via </w:t>
      </w:r>
      <w:proofErr w:type="spellStart"/>
      <w:r>
        <w:t>Stripe</w:t>
      </w:r>
      <w:proofErr w:type="spellEnd"/>
      <w:r>
        <w:t xml:space="preserve"> of </w:t>
      </w:r>
      <w:proofErr w:type="spellStart"/>
      <w:r>
        <w:t>RevenueCat</w:t>
      </w:r>
      <w:proofErr w:type="spellEnd"/>
    </w:p>
    <w:p w14:paraId="7AB21155" w14:textId="77777777" w:rsidR="00917D2B" w:rsidRDefault="00000000">
      <w:pPr>
        <w:pStyle w:val="Lijstalinea"/>
        <w:numPr>
          <w:ilvl w:val="0"/>
          <w:numId w:val="2"/>
        </w:numPr>
        <w:spacing w:before="40" w:after="40"/>
      </w:pPr>
      <w:r>
        <w:t xml:space="preserve">Benader 3–5 restaurants voor een gesloten </w:t>
      </w:r>
      <w:proofErr w:type="spellStart"/>
      <w:r>
        <w:t>beta</w:t>
      </w:r>
      <w:proofErr w:type="spellEnd"/>
      <w:r>
        <w:t xml:space="preserve"> van de professionele modus (gratis) — voor </w:t>
      </w:r>
      <w:proofErr w:type="gramStart"/>
      <w:r>
        <w:t>case studies</w:t>
      </w:r>
      <w:proofErr w:type="gramEnd"/>
    </w:p>
    <w:p w14:paraId="1C4FE0CB" w14:textId="2C50871B" w:rsidR="00917D2B" w:rsidRDefault="00000000">
      <w:pPr>
        <w:pStyle w:val="Lijstalinea"/>
        <w:numPr>
          <w:ilvl w:val="0"/>
          <w:numId w:val="2"/>
        </w:numPr>
        <w:spacing w:before="40" w:after="40"/>
      </w:pPr>
      <w:r>
        <w:t>Open B2B-wachtlijst zodra 2 referentiekl</w:t>
      </w:r>
      <w:r w:rsidR="00755F14">
        <w:t>a</w:t>
      </w:r>
      <w:r>
        <w:t>nten live zijn</w:t>
      </w:r>
    </w:p>
    <w:p w14:paraId="3F6F896A" w14:textId="77777777" w:rsidR="00917D2B" w:rsidRDefault="00000000">
      <w:pPr>
        <w:pStyle w:val="Lijstalinea"/>
        <w:numPr>
          <w:ilvl w:val="0"/>
          <w:numId w:val="2"/>
        </w:numPr>
        <w:spacing w:before="40" w:after="40"/>
      </w:pPr>
      <w:r>
        <w:t>Handelaarspartnerschappen pas na het bereiken van betekenisvolle consumentenschaal (500+ actieve gebruikers)</w:t>
      </w:r>
    </w:p>
    <w:p w14:paraId="34F76DCB" w14:textId="77777777" w:rsidR="00917D2B" w:rsidRDefault="00000000">
      <w:r>
        <w:br w:type="page"/>
      </w:r>
    </w:p>
    <w:p w14:paraId="133BC6C3" w14:textId="77777777" w:rsidR="00917D2B" w:rsidRDefault="00000000">
      <w:pPr>
        <w:pStyle w:val="Kop1"/>
        <w:pBdr>
          <w:bottom w:val="single" w:sz="8" w:space="4" w:color="3B1422"/>
        </w:pBdr>
      </w:pPr>
      <w:bookmarkStart w:id="11" w:name="_Toc229091981"/>
      <w:r>
        <w:lastRenderedPageBreak/>
        <w:t xml:space="preserve">4. </w:t>
      </w:r>
      <w:proofErr w:type="spellStart"/>
      <w:r>
        <w:t>Productroadmap</w:t>
      </w:r>
      <w:bookmarkEnd w:id="11"/>
      <w:proofErr w:type="spellEnd"/>
    </w:p>
    <w:p w14:paraId="7744DB49" w14:textId="77777777" w:rsidR="00917D2B" w:rsidRDefault="00000000">
      <w:pPr>
        <w:spacing w:before="80" w:after="120"/>
      </w:pPr>
      <w:r>
        <w:t xml:space="preserve">De </w:t>
      </w:r>
      <w:proofErr w:type="spellStart"/>
      <w:r>
        <w:t>roadmap</w:t>
      </w:r>
      <w:proofErr w:type="spellEnd"/>
      <w:r>
        <w:t xml:space="preserve"> is verdeeld in vier fasen. Elke fase heeft een duidelijk thema en vormt de toegangspoort naar de volgende. Items onder "Moet" zijn verplicht voor lancering; "Zou moeten"-items worden binnen de fase afgeleverd; "Kan"-items worden uitgesteld als de capaciteit krap is.</w:t>
      </w:r>
    </w:p>
    <w:p w14:paraId="279D856B" w14:textId="77777777" w:rsidR="00917D2B" w:rsidRDefault="00917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1020"/>
        <w:gridCol w:w="2463"/>
        <w:gridCol w:w="3755"/>
        <w:gridCol w:w="1299"/>
      </w:tblGrid>
      <w:tr w:rsidR="00917D2B" w14:paraId="1BA736F6" w14:textId="77777777">
        <w:tblPrEx>
          <w:tblCellMar>
            <w:top w:w="0" w:type="dxa"/>
            <w:bottom w:w="0" w:type="dxa"/>
          </w:tblCellMar>
        </w:tblPrEx>
        <w:trPr>
          <w:tblHeader/>
        </w:trPr>
        <w:tc>
          <w:tcPr>
            <w:tcW w:w="9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61142420" w14:textId="77777777" w:rsidR="00917D2B" w:rsidRDefault="00000000">
            <w:r>
              <w:rPr>
                <w:b/>
                <w:bCs/>
                <w:color w:val="FFFFFF"/>
                <w:sz w:val="20"/>
                <w:szCs w:val="20"/>
              </w:rPr>
              <w:t>Fase</w:t>
            </w:r>
          </w:p>
        </w:tc>
        <w:tc>
          <w:tcPr>
            <w:tcW w:w="11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5CBAB9B0" w14:textId="77777777" w:rsidR="00917D2B" w:rsidRDefault="00000000">
            <w:r>
              <w:rPr>
                <w:b/>
                <w:bCs/>
                <w:color w:val="FFFFFF"/>
                <w:sz w:val="20"/>
                <w:szCs w:val="20"/>
              </w:rPr>
              <w:t>Tijdlijn</w:t>
            </w:r>
          </w:p>
        </w:tc>
        <w:tc>
          <w:tcPr>
            <w:tcW w:w="156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02727B85" w14:textId="77777777" w:rsidR="00917D2B" w:rsidRDefault="00000000">
            <w:r>
              <w:rPr>
                <w:b/>
                <w:bCs/>
                <w:color w:val="FFFFFF"/>
                <w:sz w:val="20"/>
                <w:szCs w:val="20"/>
              </w:rPr>
              <w:t>Thema</w:t>
            </w:r>
          </w:p>
        </w:tc>
        <w:tc>
          <w:tcPr>
            <w:tcW w:w="44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7CF943FA" w14:textId="77777777" w:rsidR="00917D2B" w:rsidRDefault="00000000">
            <w:r>
              <w:rPr>
                <w:b/>
                <w:bCs/>
                <w:color w:val="FFFFFF"/>
                <w:sz w:val="20"/>
                <w:szCs w:val="20"/>
              </w:rPr>
              <w:t>Belangrijkste deliverables</w:t>
            </w:r>
          </w:p>
        </w:tc>
        <w:tc>
          <w:tcPr>
            <w:tcW w:w="14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01B1C38A" w14:textId="77777777" w:rsidR="00917D2B" w:rsidRDefault="00000000">
            <w:r>
              <w:rPr>
                <w:b/>
                <w:bCs/>
                <w:color w:val="FFFFFF"/>
                <w:sz w:val="20"/>
                <w:szCs w:val="20"/>
              </w:rPr>
              <w:t>Prioriteit</w:t>
            </w:r>
          </w:p>
        </w:tc>
      </w:tr>
      <w:tr w:rsidR="00917D2B" w14:paraId="5BE4B2C5"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F44D30" w14:textId="77777777" w:rsidR="00917D2B" w:rsidRDefault="00000000">
            <w:r>
              <w:rPr>
                <w:b/>
                <w:bCs/>
                <w:sz w:val="20"/>
                <w:szCs w:val="20"/>
              </w:rPr>
              <w:t>V0</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4228C4" w14:textId="77777777" w:rsidR="00917D2B" w:rsidRDefault="00000000">
            <w:r>
              <w:rPr>
                <w:sz w:val="20"/>
                <w:szCs w:val="20"/>
              </w:rPr>
              <w:t>Nu</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22CAA2" w14:textId="77777777" w:rsidR="00917D2B" w:rsidRDefault="00000000">
            <w:r>
              <w:rPr>
                <w:b/>
                <w:bCs/>
                <w:sz w:val="20"/>
                <w:szCs w:val="20"/>
              </w:rPr>
              <w:t>Compliance &amp; Afwerking</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C4841E" w14:textId="77777777" w:rsidR="00917D2B" w:rsidRDefault="00000000">
            <w:r>
              <w:rPr>
                <w:sz w:val="20"/>
                <w:szCs w:val="20"/>
              </w:rPr>
              <w:t>AVG-</w:t>
            </w:r>
            <w:proofErr w:type="spellStart"/>
            <w:r>
              <w:rPr>
                <w:sz w:val="20"/>
                <w:szCs w:val="20"/>
              </w:rPr>
              <w:t>privacybeleid</w:t>
            </w:r>
            <w:proofErr w:type="spellEnd"/>
            <w:r>
              <w:rPr>
                <w:sz w:val="20"/>
                <w:szCs w:val="20"/>
              </w:rPr>
              <w:t>, accountverwijdering, safe-area-</w:t>
            </w:r>
            <w:proofErr w:type="spellStart"/>
            <w:r>
              <w:rPr>
                <w:sz w:val="20"/>
                <w:szCs w:val="20"/>
              </w:rPr>
              <w:t>fixes</w:t>
            </w:r>
            <w:proofErr w:type="spellEnd"/>
            <w:r>
              <w:rPr>
                <w:sz w:val="20"/>
                <w:szCs w:val="20"/>
              </w:rPr>
              <w:t xml:space="preserve">, </w:t>
            </w:r>
            <w:proofErr w:type="spellStart"/>
            <w:r>
              <w:rPr>
                <w:sz w:val="20"/>
                <w:szCs w:val="20"/>
              </w:rPr>
              <w:t>taalknoplayout</w:t>
            </w:r>
            <w:proofErr w:type="spellEnd"/>
            <w:r>
              <w:rPr>
                <w:sz w:val="20"/>
                <w:szCs w:val="20"/>
              </w:rPr>
              <w:t>, eindkwaliteitscontrole</w:t>
            </w:r>
          </w:p>
        </w:tc>
        <w:tc>
          <w:tcPr>
            <w:tcW w:w="14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14:paraId="730D2F83" w14:textId="77777777" w:rsidR="00917D2B" w:rsidRDefault="00000000">
            <w:pPr>
              <w:jc w:val="center"/>
            </w:pPr>
            <w:r>
              <w:rPr>
                <w:b/>
                <w:bCs/>
                <w:color w:val="FFFFFF"/>
                <w:sz w:val="18"/>
                <w:szCs w:val="18"/>
              </w:rPr>
              <w:t>3B1422</w:t>
            </w:r>
          </w:p>
        </w:tc>
      </w:tr>
      <w:tr w:rsidR="00917D2B" w14:paraId="34F2BC1F"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AB04E8" w14:textId="77777777" w:rsidR="00917D2B" w:rsidRDefault="00000000">
            <w:r>
              <w:rPr>
                <w:b/>
                <w:bCs/>
                <w:sz w:val="20"/>
                <w:szCs w:val="20"/>
              </w:rPr>
              <w:t>V1</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E83437" w14:textId="77777777" w:rsidR="00917D2B" w:rsidRDefault="00000000">
            <w:proofErr w:type="spellStart"/>
            <w:r>
              <w:rPr>
                <w:sz w:val="20"/>
                <w:szCs w:val="20"/>
              </w:rPr>
              <w:t>Mnd</w:t>
            </w:r>
            <w:proofErr w:type="spellEnd"/>
            <w:r>
              <w:rPr>
                <w:sz w:val="20"/>
                <w:szCs w:val="20"/>
              </w:rPr>
              <w:t xml:space="preserve"> 1–2</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27E63D" w14:textId="77777777" w:rsidR="00917D2B" w:rsidRDefault="00000000">
            <w:r>
              <w:rPr>
                <w:b/>
                <w:bCs/>
                <w:sz w:val="20"/>
                <w:szCs w:val="20"/>
              </w:rPr>
              <w:t>Consumentenlancering</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B89E34" w14:textId="77777777" w:rsidR="00917D2B" w:rsidRDefault="00000000">
            <w:proofErr w:type="spellStart"/>
            <w:r>
              <w:rPr>
                <w:sz w:val="20"/>
                <w:szCs w:val="20"/>
              </w:rPr>
              <w:t>Abonnementsbetaalscherm</w:t>
            </w:r>
            <w:proofErr w:type="spellEnd"/>
            <w:r>
              <w:rPr>
                <w:sz w:val="20"/>
                <w:szCs w:val="20"/>
              </w:rPr>
              <w:t xml:space="preserve"> (</w:t>
            </w:r>
            <w:proofErr w:type="spellStart"/>
            <w:r>
              <w:rPr>
                <w:sz w:val="20"/>
                <w:szCs w:val="20"/>
              </w:rPr>
              <w:t>Stripe</w:t>
            </w:r>
            <w:proofErr w:type="spellEnd"/>
            <w:r>
              <w:rPr>
                <w:sz w:val="20"/>
                <w:szCs w:val="20"/>
              </w:rPr>
              <w:t xml:space="preserve">), gegevensexport, </w:t>
            </w:r>
            <w:proofErr w:type="spellStart"/>
            <w:r>
              <w:rPr>
                <w:sz w:val="20"/>
                <w:szCs w:val="20"/>
              </w:rPr>
              <w:t>onboarding</w:t>
            </w:r>
            <w:proofErr w:type="spellEnd"/>
            <w:r>
              <w:rPr>
                <w:sz w:val="20"/>
                <w:szCs w:val="20"/>
              </w:rPr>
              <w:t>, pushmeldingen (drinkwaarschuwingen), PWA App Store-vermelding</w:t>
            </w:r>
          </w:p>
        </w:tc>
        <w:tc>
          <w:tcPr>
            <w:tcW w:w="14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14:paraId="0B9A2E66" w14:textId="77777777" w:rsidR="00917D2B" w:rsidRDefault="00000000">
            <w:pPr>
              <w:jc w:val="center"/>
            </w:pPr>
            <w:r>
              <w:rPr>
                <w:b/>
                <w:bCs/>
                <w:color w:val="FFFFFF"/>
                <w:sz w:val="18"/>
                <w:szCs w:val="18"/>
              </w:rPr>
              <w:t>E65100</w:t>
            </w:r>
          </w:p>
        </w:tc>
      </w:tr>
      <w:tr w:rsidR="00917D2B" w14:paraId="339D0B4C"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27CC86" w14:textId="77777777" w:rsidR="00917D2B" w:rsidRDefault="00000000">
            <w:r>
              <w:rPr>
                <w:b/>
                <w:bCs/>
                <w:sz w:val="20"/>
                <w:szCs w:val="20"/>
              </w:rPr>
              <w:t>V2</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DE13AA" w14:textId="77777777" w:rsidR="00917D2B" w:rsidRDefault="00000000">
            <w:proofErr w:type="spellStart"/>
            <w:r>
              <w:rPr>
                <w:sz w:val="20"/>
                <w:szCs w:val="20"/>
              </w:rPr>
              <w:t>Mnd</w:t>
            </w:r>
            <w:proofErr w:type="spellEnd"/>
            <w:r>
              <w:rPr>
                <w:sz w:val="20"/>
                <w:szCs w:val="20"/>
              </w:rPr>
              <w:t xml:space="preserve"> 3–5</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A51236" w14:textId="77777777" w:rsidR="00917D2B" w:rsidRDefault="00000000">
            <w:r>
              <w:rPr>
                <w:b/>
                <w:bCs/>
                <w:sz w:val="20"/>
                <w:szCs w:val="20"/>
              </w:rPr>
              <w:t xml:space="preserve">Professionele </w:t>
            </w:r>
            <w:proofErr w:type="spellStart"/>
            <w:r>
              <w:rPr>
                <w:b/>
                <w:bCs/>
                <w:sz w:val="20"/>
                <w:szCs w:val="20"/>
              </w:rPr>
              <w:t>Beta</w:t>
            </w:r>
            <w:proofErr w:type="spellEnd"/>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B876F6" w14:textId="77777777" w:rsidR="00917D2B" w:rsidRDefault="00000000">
            <w:r>
              <w:rPr>
                <w:sz w:val="20"/>
                <w:szCs w:val="20"/>
              </w:rPr>
              <w:t>Professionele modus, voorraadbeheer, bulk-import, gastenwijnkaart, restaurant-</w:t>
            </w:r>
            <w:proofErr w:type="spellStart"/>
            <w:r>
              <w:rPr>
                <w:sz w:val="20"/>
                <w:szCs w:val="20"/>
              </w:rPr>
              <w:t>onboarding</w:t>
            </w:r>
            <w:proofErr w:type="spellEnd"/>
          </w:p>
        </w:tc>
        <w:tc>
          <w:tcPr>
            <w:tcW w:w="14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14:paraId="30B890F0" w14:textId="77777777" w:rsidR="00917D2B" w:rsidRDefault="00000000">
            <w:pPr>
              <w:jc w:val="center"/>
            </w:pPr>
            <w:r>
              <w:rPr>
                <w:b/>
                <w:bCs/>
                <w:color w:val="FFFFFF"/>
                <w:sz w:val="18"/>
                <w:szCs w:val="18"/>
              </w:rPr>
              <w:t>1565C0</w:t>
            </w:r>
          </w:p>
        </w:tc>
      </w:tr>
      <w:tr w:rsidR="00917D2B" w14:paraId="30224523"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C740B9" w14:textId="77777777" w:rsidR="00917D2B" w:rsidRDefault="00000000">
            <w:r>
              <w:rPr>
                <w:b/>
                <w:bCs/>
                <w:sz w:val="20"/>
                <w:szCs w:val="20"/>
              </w:rPr>
              <w:t>V3</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0AB214" w14:textId="77777777" w:rsidR="00917D2B" w:rsidRDefault="00000000">
            <w:proofErr w:type="spellStart"/>
            <w:r>
              <w:rPr>
                <w:sz w:val="20"/>
                <w:szCs w:val="20"/>
              </w:rPr>
              <w:t>Mnd</w:t>
            </w:r>
            <w:proofErr w:type="spellEnd"/>
            <w:r>
              <w:rPr>
                <w:sz w:val="20"/>
                <w:szCs w:val="20"/>
              </w:rPr>
              <w:t xml:space="preserve"> 6–12</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5E7DEF" w14:textId="77777777" w:rsidR="00917D2B" w:rsidRDefault="00000000">
            <w:r>
              <w:rPr>
                <w:b/>
                <w:bCs/>
                <w:sz w:val="20"/>
                <w:szCs w:val="20"/>
              </w:rPr>
              <w:t>Groei &amp; Partnerschappen</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121D67" w14:textId="77777777" w:rsidR="00917D2B" w:rsidRDefault="00000000">
            <w:r>
              <w:rPr>
                <w:sz w:val="20"/>
                <w:szCs w:val="20"/>
              </w:rPr>
              <w:t xml:space="preserve">Handelaarsprofielen, </w:t>
            </w:r>
            <w:proofErr w:type="spellStart"/>
            <w:r>
              <w:rPr>
                <w:sz w:val="20"/>
                <w:szCs w:val="20"/>
              </w:rPr>
              <w:t>OrigoVero</w:t>
            </w:r>
            <w:proofErr w:type="spellEnd"/>
            <w:r>
              <w:rPr>
                <w:sz w:val="20"/>
                <w:szCs w:val="20"/>
              </w:rPr>
              <w:t xml:space="preserve">-samenwerking, analysedashboard, </w:t>
            </w:r>
            <w:proofErr w:type="spellStart"/>
            <w:r>
              <w:rPr>
                <w:sz w:val="20"/>
                <w:szCs w:val="20"/>
              </w:rPr>
              <w:t>kassainte-graties</w:t>
            </w:r>
            <w:proofErr w:type="spellEnd"/>
            <w:r>
              <w:rPr>
                <w:sz w:val="20"/>
                <w:szCs w:val="20"/>
              </w:rPr>
              <w:t>, uitbreiding meertaligheid</w:t>
            </w:r>
          </w:p>
        </w:tc>
        <w:tc>
          <w:tcPr>
            <w:tcW w:w="14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14:paraId="3FFEE19E" w14:textId="77777777" w:rsidR="00917D2B" w:rsidRDefault="00000000">
            <w:pPr>
              <w:jc w:val="center"/>
            </w:pPr>
            <w:r>
              <w:rPr>
                <w:b/>
                <w:bCs/>
                <w:color w:val="FFFFFF"/>
                <w:sz w:val="18"/>
                <w:szCs w:val="18"/>
              </w:rPr>
              <w:t>2E7D32</w:t>
            </w:r>
          </w:p>
        </w:tc>
      </w:tr>
    </w:tbl>
    <w:p w14:paraId="2DC32848" w14:textId="77777777" w:rsidR="00917D2B" w:rsidRDefault="00917D2B">
      <w:pPr>
        <w:spacing w:after="80"/>
      </w:pPr>
    </w:p>
    <w:p w14:paraId="32ED2075" w14:textId="77777777" w:rsidR="00917D2B" w:rsidRDefault="00000000">
      <w:pPr>
        <w:pStyle w:val="Kop2"/>
      </w:pPr>
      <w:bookmarkStart w:id="12" w:name="_Toc229091982"/>
      <w:r>
        <w:t>4.1 Fase V0 — Compliance &amp; Afwerking (Nu)</w:t>
      </w:r>
      <w:bookmarkEnd w:id="12"/>
    </w:p>
    <w:p w14:paraId="4E02FB39" w14:textId="77777777" w:rsidR="00917D2B" w:rsidRDefault="00000000">
      <w:pPr>
        <w:pStyle w:val="Kop3"/>
      </w:pPr>
      <w:r>
        <w:t>Moet worden afgerond vóór publieke promotie</w:t>
      </w:r>
    </w:p>
    <w:p w14:paraId="636CA7ED" w14:textId="77777777" w:rsidR="00917D2B" w:rsidRDefault="00000000">
      <w:pPr>
        <w:pStyle w:val="Lijstalinea"/>
        <w:numPr>
          <w:ilvl w:val="0"/>
          <w:numId w:val="2"/>
        </w:numPr>
        <w:spacing w:before="40" w:after="40"/>
      </w:pPr>
      <w:r>
        <w:t>AVG-</w:t>
      </w:r>
      <w:proofErr w:type="spellStart"/>
      <w:r>
        <w:t>privacybeleid</w:t>
      </w:r>
      <w:proofErr w:type="spellEnd"/>
      <w:r>
        <w:t xml:space="preserve"> gepubliceerd op /privacy</w:t>
      </w:r>
    </w:p>
    <w:p w14:paraId="5A73105A" w14:textId="77777777" w:rsidR="00917D2B" w:rsidRDefault="00000000">
      <w:pPr>
        <w:pStyle w:val="Lijstalinea"/>
        <w:numPr>
          <w:ilvl w:val="0"/>
          <w:numId w:val="2"/>
        </w:numPr>
        <w:spacing w:before="40" w:after="40"/>
      </w:pPr>
      <w:r>
        <w:t xml:space="preserve">Accountverwijderingsstroom in Instellingen (verwijder </w:t>
      </w:r>
      <w:proofErr w:type="spellStart"/>
      <w:r>
        <w:t>Firestore</w:t>
      </w:r>
      <w:proofErr w:type="spellEnd"/>
      <w:r>
        <w:t xml:space="preserve">-documenten, </w:t>
      </w:r>
      <w:proofErr w:type="spellStart"/>
      <w:r>
        <w:t>Firebase</w:t>
      </w:r>
      <w:proofErr w:type="spellEnd"/>
      <w:r>
        <w:t xml:space="preserve"> </w:t>
      </w:r>
      <w:proofErr w:type="spellStart"/>
      <w:r>
        <w:t>Auth</w:t>
      </w:r>
      <w:proofErr w:type="spellEnd"/>
      <w:r>
        <w:t>-record, Storage-bestanden)</w:t>
      </w:r>
    </w:p>
    <w:p w14:paraId="0B47440F" w14:textId="77777777" w:rsidR="00917D2B" w:rsidRDefault="00000000">
      <w:pPr>
        <w:pStyle w:val="Lijstalinea"/>
        <w:numPr>
          <w:ilvl w:val="0"/>
          <w:numId w:val="2"/>
        </w:numPr>
        <w:spacing w:before="40" w:after="40"/>
      </w:pPr>
      <w:proofErr w:type="spellStart"/>
      <w:r>
        <w:t>Firebase</w:t>
      </w:r>
      <w:proofErr w:type="spellEnd"/>
      <w:r>
        <w:t xml:space="preserve"> VVG geaccepteerd in console</w:t>
      </w:r>
    </w:p>
    <w:p w14:paraId="480AB47D" w14:textId="77777777" w:rsidR="00917D2B" w:rsidRDefault="00000000">
      <w:pPr>
        <w:pStyle w:val="Lijstalinea"/>
        <w:numPr>
          <w:ilvl w:val="0"/>
          <w:numId w:val="2"/>
        </w:numPr>
        <w:spacing w:before="40" w:after="40"/>
      </w:pPr>
      <w:proofErr w:type="spellStart"/>
      <w:r>
        <w:t>OpenAI</w:t>
      </w:r>
      <w:proofErr w:type="spellEnd"/>
      <w:r>
        <w:t>/</w:t>
      </w:r>
      <w:proofErr w:type="spellStart"/>
      <w:r>
        <w:t>Anthropic</w:t>
      </w:r>
      <w:proofErr w:type="spellEnd"/>
      <w:r>
        <w:t xml:space="preserve"> API-aanroepen geconfigureerd met training-</w:t>
      </w:r>
      <w:proofErr w:type="spellStart"/>
      <w:r>
        <w:t>opt</w:t>
      </w:r>
      <w:proofErr w:type="spellEnd"/>
      <w:r>
        <w:t>-out headers</w:t>
      </w:r>
    </w:p>
    <w:p w14:paraId="5DBAEC5C" w14:textId="77777777" w:rsidR="00917D2B" w:rsidRDefault="00000000">
      <w:pPr>
        <w:pStyle w:val="Lijstalinea"/>
        <w:numPr>
          <w:ilvl w:val="0"/>
          <w:numId w:val="2"/>
        </w:numPr>
        <w:spacing w:before="40" w:after="40"/>
      </w:pPr>
      <w:r>
        <w:t xml:space="preserve">Safe-area </w:t>
      </w:r>
      <w:proofErr w:type="spellStart"/>
      <w:r>
        <w:t>insets</w:t>
      </w:r>
      <w:proofErr w:type="spellEnd"/>
      <w:r>
        <w:t xml:space="preserve"> correct op alle schermen (home, kelder, scannen, instellingen)</w:t>
      </w:r>
    </w:p>
    <w:p w14:paraId="670A742A" w14:textId="77777777" w:rsidR="00917D2B" w:rsidRDefault="00000000">
      <w:pPr>
        <w:pStyle w:val="Lijstalinea"/>
        <w:numPr>
          <w:ilvl w:val="0"/>
          <w:numId w:val="2"/>
        </w:numPr>
        <w:spacing w:before="40" w:after="40"/>
      </w:pPr>
      <w:r>
        <w:t>Taalknoppen 3×2-rasterindeling (alle 6 talen zichtbaar)</w:t>
      </w:r>
    </w:p>
    <w:p w14:paraId="17175AEF" w14:textId="77777777" w:rsidR="00917D2B" w:rsidRDefault="00000000">
      <w:pPr>
        <w:pStyle w:val="Kop3"/>
      </w:pPr>
      <w:r>
        <w:t>Zou moeten</w:t>
      </w:r>
    </w:p>
    <w:p w14:paraId="760836F9" w14:textId="77777777" w:rsidR="00917D2B" w:rsidRDefault="00000000">
      <w:pPr>
        <w:pStyle w:val="Lijstalinea"/>
        <w:numPr>
          <w:ilvl w:val="0"/>
          <w:numId w:val="2"/>
        </w:numPr>
        <w:spacing w:before="40" w:after="40"/>
      </w:pPr>
      <w:r>
        <w:t>Gebruiksvoorwaardenpagina</w:t>
      </w:r>
    </w:p>
    <w:p w14:paraId="3431D87B" w14:textId="77777777" w:rsidR="00917D2B" w:rsidRDefault="00000000">
      <w:pPr>
        <w:pStyle w:val="Lijstalinea"/>
        <w:numPr>
          <w:ilvl w:val="0"/>
          <w:numId w:val="2"/>
        </w:numPr>
        <w:spacing w:before="40" w:after="40"/>
      </w:pPr>
      <w:r>
        <w:t>Over/versie-scherm met juridische links</w:t>
      </w:r>
    </w:p>
    <w:p w14:paraId="774AC16B" w14:textId="77777777" w:rsidR="00917D2B" w:rsidRDefault="00000000">
      <w:pPr>
        <w:pStyle w:val="Lijstalinea"/>
        <w:numPr>
          <w:ilvl w:val="0"/>
          <w:numId w:val="2"/>
        </w:numPr>
        <w:spacing w:before="40" w:after="40"/>
      </w:pPr>
      <w:r>
        <w:t>iOS PWA-</w:t>
      </w:r>
      <w:proofErr w:type="gramStart"/>
      <w:r>
        <w:t>installatieprompt /</w:t>
      </w:r>
      <w:proofErr w:type="gramEnd"/>
      <w:r>
        <w:t xml:space="preserve"> Voeg toe aan beginscherm-</w:t>
      </w:r>
      <w:proofErr w:type="spellStart"/>
      <w:r>
        <w:t>nudge</w:t>
      </w:r>
      <w:proofErr w:type="spellEnd"/>
    </w:p>
    <w:p w14:paraId="09EB24CE" w14:textId="77777777" w:rsidR="00917D2B" w:rsidRDefault="00000000">
      <w:pPr>
        <w:pStyle w:val="Lijstalinea"/>
        <w:numPr>
          <w:ilvl w:val="0"/>
          <w:numId w:val="2"/>
        </w:numPr>
        <w:spacing w:before="40" w:after="40"/>
      </w:pPr>
      <w:r>
        <w:t xml:space="preserve">Prestaties: </w:t>
      </w:r>
      <w:proofErr w:type="spellStart"/>
      <w:r>
        <w:t>lazy</w:t>
      </w:r>
      <w:proofErr w:type="spellEnd"/>
      <w:r>
        <w:t>-load wijnafbeeldingen, verklein initieel JS-</w:t>
      </w:r>
      <w:proofErr w:type="spellStart"/>
      <w:r>
        <w:t>bundleformaat</w:t>
      </w:r>
      <w:proofErr w:type="spellEnd"/>
    </w:p>
    <w:p w14:paraId="1CEF9AED" w14:textId="77777777" w:rsidR="00917D2B" w:rsidRDefault="00000000">
      <w:pPr>
        <w:pStyle w:val="Kop2"/>
      </w:pPr>
      <w:bookmarkStart w:id="13" w:name="_Toc229091983"/>
      <w:r>
        <w:t>4.2 Fase V1 — Consumentenlancering (Maanden 1–2)</w:t>
      </w:r>
      <w:bookmarkEnd w:id="13"/>
    </w:p>
    <w:p w14:paraId="2F173065" w14:textId="77777777" w:rsidR="00917D2B" w:rsidRDefault="00000000">
      <w:pPr>
        <w:pStyle w:val="Kop3"/>
      </w:pPr>
      <w:r>
        <w:t>Moet worden afgeleverd</w:t>
      </w:r>
    </w:p>
    <w:p w14:paraId="27A8524F" w14:textId="77777777" w:rsidR="00917D2B" w:rsidRDefault="00000000">
      <w:pPr>
        <w:pStyle w:val="Lijstalinea"/>
        <w:numPr>
          <w:ilvl w:val="0"/>
          <w:numId w:val="2"/>
        </w:numPr>
        <w:spacing w:before="40" w:after="40"/>
      </w:pPr>
      <w:proofErr w:type="spellStart"/>
      <w:r>
        <w:t>Abonnementsbetaalscherm</w:t>
      </w:r>
      <w:proofErr w:type="spellEnd"/>
      <w:r>
        <w:t xml:space="preserve"> via </w:t>
      </w:r>
      <w:proofErr w:type="spellStart"/>
      <w:r>
        <w:t>Stripe</w:t>
      </w:r>
      <w:proofErr w:type="spellEnd"/>
      <w:r>
        <w:t xml:space="preserve"> </w:t>
      </w:r>
      <w:proofErr w:type="spellStart"/>
      <w:r>
        <w:t>Checkout</w:t>
      </w:r>
      <w:proofErr w:type="spellEnd"/>
      <w:r>
        <w:t xml:space="preserve"> of </w:t>
      </w:r>
      <w:proofErr w:type="spellStart"/>
      <w:r>
        <w:t>RevenueCat</w:t>
      </w:r>
      <w:proofErr w:type="spellEnd"/>
    </w:p>
    <w:p w14:paraId="7F6A5C57" w14:textId="77777777" w:rsidR="00917D2B" w:rsidRDefault="00000000">
      <w:pPr>
        <w:pStyle w:val="Lijstalinea"/>
        <w:numPr>
          <w:ilvl w:val="0"/>
          <w:numId w:val="2"/>
        </w:numPr>
        <w:spacing w:before="40" w:after="40"/>
      </w:pPr>
      <w:r>
        <w:t>Flessentellingshandhaving op gratis tier (limiet 25 flessen)</w:t>
      </w:r>
    </w:p>
    <w:p w14:paraId="2E6565ED" w14:textId="77777777" w:rsidR="00917D2B" w:rsidRDefault="00000000">
      <w:pPr>
        <w:pStyle w:val="Lijstalinea"/>
        <w:numPr>
          <w:ilvl w:val="0"/>
          <w:numId w:val="2"/>
        </w:numPr>
        <w:spacing w:before="40" w:after="40"/>
      </w:pPr>
      <w:proofErr w:type="spellStart"/>
      <w:r>
        <w:t>Onboarding</w:t>
      </w:r>
      <w:proofErr w:type="spellEnd"/>
      <w:r>
        <w:t xml:space="preserve"> voor nieuwe gebruikers (3–4 </w:t>
      </w:r>
      <w:proofErr w:type="spellStart"/>
      <w:r>
        <w:t>schermwalkthrough</w:t>
      </w:r>
      <w:proofErr w:type="spellEnd"/>
      <w:r>
        <w:t>)</w:t>
      </w:r>
    </w:p>
    <w:p w14:paraId="0303F35E" w14:textId="77777777" w:rsidR="00917D2B" w:rsidRDefault="00000000">
      <w:pPr>
        <w:pStyle w:val="Lijstalinea"/>
        <w:numPr>
          <w:ilvl w:val="0"/>
          <w:numId w:val="2"/>
        </w:numPr>
        <w:spacing w:before="40" w:after="40"/>
      </w:pPr>
      <w:r>
        <w:t>Gegevensexport (JSON + CSV) vanuit Instellingen</w:t>
      </w:r>
    </w:p>
    <w:p w14:paraId="499C0E73" w14:textId="77777777" w:rsidR="00917D2B" w:rsidRDefault="00000000">
      <w:pPr>
        <w:pStyle w:val="Kop3"/>
      </w:pPr>
      <w:r>
        <w:lastRenderedPageBreak/>
        <w:t>Zou moeten</w:t>
      </w:r>
    </w:p>
    <w:p w14:paraId="02E33F8E" w14:textId="77777777" w:rsidR="00917D2B" w:rsidRDefault="00000000">
      <w:pPr>
        <w:pStyle w:val="Lijstalinea"/>
        <w:numPr>
          <w:ilvl w:val="0"/>
          <w:numId w:val="2"/>
        </w:numPr>
        <w:spacing w:before="40" w:after="40"/>
      </w:pPr>
      <w:r>
        <w:t xml:space="preserve">Pushmeldingen voor drinkwaarschuwingen (via Web </w:t>
      </w:r>
      <w:proofErr w:type="gramStart"/>
      <w:r>
        <w:t>Push /</w:t>
      </w:r>
      <w:proofErr w:type="gramEnd"/>
      <w:r>
        <w:t xml:space="preserve"> </w:t>
      </w:r>
      <w:proofErr w:type="spellStart"/>
      <w:r>
        <w:t>Firebase</w:t>
      </w:r>
      <w:proofErr w:type="spellEnd"/>
      <w:r>
        <w:t xml:space="preserve"> FCM)</w:t>
      </w:r>
    </w:p>
    <w:p w14:paraId="6309D2AC" w14:textId="77777777" w:rsidR="00917D2B" w:rsidRDefault="00000000">
      <w:pPr>
        <w:pStyle w:val="Lijstalinea"/>
        <w:numPr>
          <w:ilvl w:val="0"/>
          <w:numId w:val="2"/>
        </w:numPr>
        <w:spacing w:before="40" w:after="40"/>
      </w:pPr>
      <w:r>
        <w:t>Beoordelingssamenvatting in Statistieken</w:t>
      </w:r>
    </w:p>
    <w:p w14:paraId="0AE3F126" w14:textId="77777777" w:rsidR="00917D2B" w:rsidRDefault="00000000">
      <w:pPr>
        <w:pStyle w:val="Lijstalinea"/>
        <w:numPr>
          <w:ilvl w:val="0"/>
          <w:numId w:val="2"/>
        </w:numPr>
        <w:spacing w:before="40" w:after="40"/>
      </w:pPr>
      <w:r>
        <w:t>Verwijzings-/deelfunctie ("Deel mijn kelder openbaar" optie)</w:t>
      </w:r>
    </w:p>
    <w:p w14:paraId="65A6EF0E" w14:textId="77777777" w:rsidR="00917D2B" w:rsidRDefault="00000000">
      <w:pPr>
        <w:pStyle w:val="Lijstalinea"/>
        <w:numPr>
          <w:ilvl w:val="0"/>
          <w:numId w:val="2"/>
        </w:numPr>
        <w:spacing w:before="40" w:after="40"/>
      </w:pPr>
      <w:r>
        <w:t>Verbeterde foutafhandeling bij scannen met handmatige terugvaloptie</w:t>
      </w:r>
    </w:p>
    <w:p w14:paraId="502DEB63" w14:textId="77777777" w:rsidR="00917D2B" w:rsidRDefault="00000000">
      <w:pPr>
        <w:pStyle w:val="Kop3"/>
      </w:pPr>
      <w:r>
        <w:t>Kan</w:t>
      </w:r>
    </w:p>
    <w:p w14:paraId="0CAC261C" w14:textId="77777777" w:rsidR="00917D2B" w:rsidRDefault="00000000">
      <w:pPr>
        <w:pStyle w:val="Lijstalinea"/>
        <w:numPr>
          <w:ilvl w:val="0"/>
          <w:numId w:val="2"/>
        </w:numPr>
        <w:spacing w:before="40" w:after="40"/>
      </w:pPr>
      <w:proofErr w:type="gramStart"/>
      <w:r>
        <w:t>Apple /</w:t>
      </w:r>
      <w:proofErr w:type="gramEnd"/>
      <w:r>
        <w:t xml:space="preserve"> Google in-app aankoop-integratie (voor iOS App Store-distributie)</w:t>
      </w:r>
    </w:p>
    <w:p w14:paraId="433EBE4A" w14:textId="77777777" w:rsidR="00917D2B" w:rsidRDefault="00000000">
      <w:pPr>
        <w:pStyle w:val="Lijstalinea"/>
        <w:numPr>
          <w:ilvl w:val="0"/>
          <w:numId w:val="2"/>
        </w:numPr>
        <w:spacing w:before="40" w:after="40"/>
      </w:pPr>
      <w:r>
        <w:t>Prijsdalingswaarschuwingen van verlanglijst via handelaars-API</w:t>
      </w:r>
    </w:p>
    <w:p w14:paraId="5916E69C" w14:textId="77777777" w:rsidR="00917D2B" w:rsidRDefault="00000000">
      <w:pPr>
        <w:pStyle w:val="Kop2"/>
      </w:pPr>
      <w:bookmarkStart w:id="14" w:name="_Toc229091984"/>
      <w:r>
        <w:t xml:space="preserve">4.3 Fase V2 — Professionele </w:t>
      </w:r>
      <w:proofErr w:type="spellStart"/>
      <w:r>
        <w:t>Beta</w:t>
      </w:r>
      <w:proofErr w:type="spellEnd"/>
      <w:r>
        <w:t xml:space="preserve"> (Maanden 3–5)</w:t>
      </w:r>
      <w:bookmarkEnd w:id="14"/>
    </w:p>
    <w:p w14:paraId="5E99E4AF" w14:textId="77777777" w:rsidR="00917D2B" w:rsidRDefault="00000000">
      <w:pPr>
        <w:pStyle w:val="Kop3"/>
      </w:pPr>
      <w:r>
        <w:t>Moet worden afgeleverd</w:t>
      </w:r>
    </w:p>
    <w:p w14:paraId="50E6EAA2" w14:textId="77777777" w:rsidR="00917D2B" w:rsidRDefault="00000000">
      <w:pPr>
        <w:pStyle w:val="Lijstalinea"/>
        <w:numPr>
          <w:ilvl w:val="0"/>
          <w:numId w:val="2"/>
        </w:numPr>
        <w:spacing w:before="40" w:after="40"/>
      </w:pPr>
      <w:r>
        <w:t xml:space="preserve">Accounttype: professionele vlag in </w:t>
      </w:r>
      <w:proofErr w:type="spellStart"/>
      <w:r>
        <w:t>Firestore</w:t>
      </w:r>
      <w:proofErr w:type="spellEnd"/>
    </w:p>
    <w:p w14:paraId="45C4399E" w14:textId="77777777" w:rsidR="00917D2B" w:rsidRDefault="00000000">
      <w:pPr>
        <w:pStyle w:val="Lijstalinea"/>
        <w:numPr>
          <w:ilvl w:val="0"/>
          <w:numId w:val="2"/>
        </w:numPr>
        <w:spacing w:before="40" w:after="40"/>
      </w:pPr>
      <w:r>
        <w:t xml:space="preserve">Voorraadhoeveelheidsbeheer (huidige voorraad vs. </w:t>
      </w:r>
      <w:proofErr w:type="spellStart"/>
      <w:r>
        <w:t>parniveau</w:t>
      </w:r>
      <w:proofErr w:type="spellEnd"/>
      <w:r>
        <w:t>)</w:t>
      </w:r>
    </w:p>
    <w:p w14:paraId="13E34A67" w14:textId="77777777" w:rsidR="00917D2B" w:rsidRDefault="00000000">
      <w:pPr>
        <w:pStyle w:val="Lijstalinea"/>
        <w:numPr>
          <w:ilvl w:val="0"/>
          <w:numId w:val="2"/>
        </w:numPr>
        <w:spacing w:before="40" w:after="40"/>
      </w:pPr>
      <w:r>
        <w:t>Meldingen bij laagstand (push + in-app)</w:t>
      </w:r>
    </w:p>
    <w:p w14:paraId="11AA0964" w14:textId="77777777" w:rsidR="00917D2B" w:rsidRDefault="00000000">
      <w:pPr>
        <w:pStyle w:val="Lijstalinea"/>
        <w:numPr>
          <w:ilvl w:val="0"/>
          <w:numId w:val="2"/>
        </w:numPr>
        <w:spacing w:before="40" w:after="40"/>
      </w:pPr>
      <w:r>
        <w:t>Bulk wijnkaart-import via CSV</w:t>
      </w:r>
    </w:p>
    <w:p w14:paraId="43370F1B" w14:textId="77777777" w:rsidR="00917D2B" w:rsidRDefault="00000000">
      <w:pPr>
        <w:pStyle w:val="Lijstalinea"/>
        <w:numPr>
          <w:ilvl w:val="0"/>
          <w:numId w:val="2"/>
        </w:numPr>
        <w:spacing w:before="40" w:after="40"/>
      </w:pPr>
      <w:r>
        <w:t xml:space="preserve">Gastenwijnkaart (QR → openbare </w:t>
      </w:r>
      <w:proofErr w:type="spellStart"/>
      <w:r>
        <w:t>webweergave</w:t>
      </w:r>
      <w:proofErr w:type="spellEnd"/>
      <w:r>
        <w:t>, geen login vereist)</w:t>
      </w:r>
    </w:p>
    <w:p w14:paraId="324B471E" w14:textId="77777777" w:rsidR="00917D2B" w:rsidRDefault="00000000">
      <w:pPr>
        <w:pStyle w:val="Lijstalinea"/>
        <w:numPr>
          <w:ilvl w:val="0"/>
          <w:numId w:val="2"/>
        </w:numPr>
        <w:spacing w:before="40" w:after="40"/>
      </w:pPr>
      <w:r>
        <w:t xml:space="preserve">Professionele </w:t>
      </w:r>
      <w:proofErr w:type="spellStart"/>
      <w:r>
        <w:t>onboarding</w:t>
      </w:r>
      <w:proofErr w:type="spellEnd"/>
      <w:r>
        <w:t xml:space="preserve"> en facturering (apart </w:t>
      </w:r>
      <w:proofErr w:type="spellStart"/>
      <w:r>
        <w:t>Stripe</w:t>
      </w:r>
      <w:proofErr w:type="spellEnd"/>
      <w:r>
        <w:t>-plan)</w:t>
      </w:r>
    </w:p>
    <w:p w14:paraId="0CF4083E" w14:textId="77777777" w:rsidR="00917D2B" w:rsidRDefault="00000000">
      <w:pPr>
        <w:pStyle w:val="Kop3"/>
      </w:pPr>
      <w:r>
        <w:t>Zou moeten</w:t>
      </w:r>
    </w:p>
    <w:p w14:paraId="08ECEACC" w14:textId="77777777" w:rsidR="00917D2B" w:rsidRDefault="00000000">
      <w:pPr>
        <w:pStyle w:val="Lijstalinea"/>
        <w:numPr>
          <w:ilvl w:val="0"/>
          <w:numId w:val="2"/>
        </w:numPr>
        <w:spacing w:before="40" w:after="40"/>
      </w:pPr>
      <w:r>
        <w:t>Tabletmodus: volledig scherm wijnkaart voor iPad/tablet-presentatie</w:t>
      </w:r>
    </w:p>
    <w:p w14:paraId="03F85766" w14:textId="77777777" w:rsidR="00917D2B" w:rsidRDefault="00000000">
      <w:pPr>
        <w:pStyle w:val="Lijstalinea"/>
        <w:numPr>
          <w:ilvl w:val="0"/>
          <w:numId w:val="2"/>
        </w:numPr>
        <w:spacing w:before="40" w:after="40"/>
      </w:pPr>
      <w:r>
        <w:t>Toegang voor meerdere gebruikers (teamlid uitnodigen via e-mail)</w:t>
      </w:r>
    </w:p>
    <w:p w14:paraId="693D9BE0" w14:textId="77777777" w:rsidR="00917D2B" w:rsidRDefault="00000000">
      <w:pPr>
        <w:pStyle w:val="Lijstalinea"/>
        <w:numPr>
          <w:ilvl w:val="0"/>
          <w:numId w:val="2"/>
        </w:numPr>
        <w:spacing w:before="40" w:after="40"/>
      </w:pPr>
      <w:r>
        <w:t>Professionele statistieken: omloopsnelheid, margeberekening, inschenkkosten</w:t>
      </w:r>
    </w:p>
    <w:p w14:paraId="7B91C693" w14:textId="77777777" w:rsidR="00917D2B" w:rsidRDefault="00000000">
      <w:pPr>
        <w:pStyle w:val="Lijstalinea"/>
        <w:numPr>
          <w:ilvl w:val="0"/>
          <w:numId w:val="2"/>
        </w:numPr>
        <w:spacing w:before="40" w:after="40"/>
      </w:pPr>
      <w:r>
        <w:t>Spijsadviezen op gastenwijnkaart</w:t>
      </w:r>
    </w:p>
    <w:p w14:paraId="227BEC51" w14:textId="77777777" w:rsidR="00917D2B" w:rsidRDefault="00000000">
      <w:pPr>
        <w:pStyle w:val="Kop2"/>
      </w:pPr>
      <w:bookmarkStart w:id="15" w:name="_Toc229091985"/>
      <w:r>
        <w:t>4.4 Fase V3 — Groei &amp; Partnerschappen (Maanden 6–12)</w:t>
      </w:r>
      <w:bookmarkEnd w:id="15"/>
    </w:p>
    <w:p w14:paraId="07259D18" w14:textId="77777777" w:rsidR="00917D2B" w:rsidRDefault="00000000">
      <w:pPr>
        <w:pStyle w:val="Kop3"/>
      </w:pPr>
      <w:r>
        <w:t>Consumentengroei</w:t>
      </w:r>
    </w:p>
    <w:p w14:paraId="49086800" w14:textId="77777777" w:rsidR="00917D2B" w:rsidRDefault="00000000">
      <w:pPr>
        <w:pStyle w:val="Lijstalinea"/>
        <w:numPr>
          <w:ilvl w:val="0"/>
          <w:numId w:val="2"/>
        </w:numPr>
        <w:spacing w:before="40" w:after="40"/>
      </w:pPr>
      <w:r>
        <w:t xml:space="preserve">Sociale functies: volg een andere verzamelaar, openbare </w:t>
      </w:r>
      <w:proofErr w:type="spellStart"/>
      <w:r>
        <w:t>proevaantekeningen</w:t>
      </w:r>
      <w:proofErr w:type="spellEnd"/>
    </w:p>
    <w:p w14:paraId="628AB060" w14:textId="77777777" w:rsidR="00917D2B" w:rsidRDefault="00000000">
      <w:pPr>
        <w:pStyle w:val="Lijstalinea"/>
        <w:numPr>
          <w:ilvl w:val="0"/>
          <w:numId w:val="2"/>
        </w:numPr>
        <w:spacing w:before="40" w:after="40"/>
      </w:pPr>
      <w:r>
        <w:t>Aanbevelingsengine (op basis van keldergeschiedenis + beoordelingen)</w:t>
      </w:r>
    </w:p>
    <w:p w14:paraId="7D9D2DAF" w14:textId="77777777" w:rsidR="00917D2B" w:rsidRDefault="00000000">
      <w:pPr>
        <w:pStyle w:val="Lijstalinea"/>
        <w:numPr>
          <w:ilvl w:val="0"/>
          <w:numId w:val="2"/>
        </w:numPr>
        <w:spacing w:before="40" w:after="40"/>
      </w:pPr>
      <w:proofErr w:type="spellStart"/>
      <w:r>
        <w:t>Augmented</w:t>
      </w:r>
      <w:proofErr w:type="spellEnd"/>
      <w:r>
        <w:t xml:space="preserve"> </w:t>
      </w:r>
      <w:proofErr w:type="spellStart"/>
      <w:r>
        <w:t>reality</w:t>
      </w:r>
      <w:proofErr w:type="spellEnd"/>
      <w:r>
        <w:t>-etiketscanner (visueel zoeken via camera)</w:t>
      </w:r>
    </w:p>
    <w:p w14:paraId="11EE9879" w14:textId="77777777" w:rsidR="00917D2B" w:rsidRDefault="00000000">
      <w:pPr>
        <w:pStyle w:val="Kop3"/>
      </w:pPr>
      <w:proofErr w:type="spellStart"/>
      <w:r>
        <w:t>OrigoVero</w:t>
      </w:r>
      <w:proofErr w:type="spellEnd"/>
      <w:r>
        <w:t>-partnerschap</w:t>
      </w:r>
    </w:p>
    <w:p w14:paraId="095C2437" w14:textId="77777777" w:rsidR="00917D2B" w:rsidRPr="0005294D" w:rsidRDefault="00000000">
      <w:pPr>
        <w:pStyle w:val="Lijstalinea"/>
        <w:numPr>
          <w:ilvl w:val="0"/>
          <w:numId w:val="2"/>
        </w:numPr>
        <w:spacing w:before="40" w:after="40"/>
        <w:rPr>
          <w:lang w:val="en-US"/>
        </w:rPr>
      </w:pPr>
      <w:r w:rsidRPr="0005294D">
        <w:rPr>
          <w:lang w:val="en-US"/>
        </w:rPr>
        <w:t xml:space="preserve">Co-marketing: "Powered by </w:t>
      </w:r>
      <w:proofErr w:type="spellStart"/>
      <w:r w:rsidRPr="0005294D">
        <w:rPr>
          <w:lang w:val="en-US"/>
        </w:rPr>
        <w:t>OrigoVero</w:t>
      </w:r>
      <w:proofErr w:type="spellEnd"/>
      <w:r w:rsidRPr="0005294D">
        <w:rPr>
          <w:lang w:val="en-US"/>
        </w:rPr>
        <w:t xml:space="preserve"> DPP"-badge op DPP-</w:t>
      </w:r>
      <w:proofErr w:type="spellStart"/>
      <w:r w:rsidRPr="0005294D">
        <w:rPr>
          <w:lang w:val="en-US"/>
        </w:rPr>
        <w:t>wijnen</w:t>
      </w:r>
      <w:proofErr w:type="spellEnd"/>
      <w:r w:rsidRPr="0005294D">
        <w:rPr>
          <w:lang w:val="en-US"/>
        </w:rPr>
        <w:t xml:space="preserve"> in </w:t>
      </w:r>
      <w:proofErr w:type="spellStart"/>
      <w:r w:rsidRPr="0005294D">
        <w:rPr>
          <w:lang w:val="en-US"/>
        </w:rPr>
        <w:t>consumentenapp</w:t>
      </w:r>
      <w:proofErr w:type="spellEnd"/>
    </w:p>
    <w:p w14:paraId="2EE605AF" w14:textId="77777777" w:rsidR="00917D2B" w:rsidRDefault="00000000">
      <w:pPr>
        <w:pStyle w:val="Lijstalinea"/>
        <w:numPr>
          <w:ilvl w:val="0"/>
          <w:numId w:val="2"/>
        </w:numPr>
        <w:spacing w:before="40" w:after="40"/>
      </w:pPr>
      <w:proofErr w:type="spellStart"/>
      <w:r>
        <w:t>OrigoVero</w:t>
      </w:r>
      <w:proofErr w:type="spellEnd"/>
      <w:r>
        <w:t xml:space="preserve">-producentenpagina's binnen </w:t>
      </w:r>
      <w:proofErr w:type="spellStart"/>
      <w:r>
        <w:t>Vinage</w:t>
      </w:r>
      <w:proofErr w:type="spellEnd"/>
      <w:r>
        <w:t xml:space="preserve"> (producerverhaal, wijndomeininfo)</w:t>
      </w:r>
    </w:p>
    <w:p w14:paraId="4974CACA" w14:textId="77777777" w:rsidR="00917D2B" w:rsidRDefault="00000000">
      <w:pPr>
        <w:pStyle w:val="Lijstalinea"/>
        <w:numPr>
          <w:ilvl w:val="0"/>
          <w:numId w:val="2"/>
        </w:numPr>
        <w:spacing w:before="40" w:after="40"/>
      </w:pPr>
      <w:r>
        <w:t>B2C DPP-consumentenreis: scannen → paspoort → directe producentlink → aankoop</w:t>
      </w:r>
    </w:p>
    <w:p w14:paraId="20947469" w14:textId="77777777" w:rsidR="00917D2B" w:rsidRDefault="00000000">
      <w:pPr>
        <w:pStyle w:val="Lijstalinea"/>
        <w:numPr>
          <w:ilvl w:val="0"/>
          <w:numId w:val="2"/>
        </w:numPr>
        <w:spacing w:before="40" w:after="40"/>
      </w:pPr>
      <w:r>
        <w:t xml:space="preserve">DPP-scanconversie bijhouden voor </w:t>
      </w:r>
      <w:proofErr w:type="spellStart"/>
      <w:r>
        <w:t>OrigoVero-producentenanalytics</w:t>
      </w:r>
      <w:proofErr w:type="spellEnd"/>
      <w:r>
        <w:t xml:space="preserve"> (geaggregeerd, geen persoonsgegevens)</w:t>
      </w:r>
    </w:p>
    <w:p w14:paraId="7A42AF7E" w14:textId="77777777" w:rsidR="00917D2B" w:rsidRDefault="00000000">
      <w:pPr>
        <w:pStyle w:val="Kop3"/>
      </w:pPr>
      <w:r>
        <w:t>Handelaarspartnerschappen</w:t>
      </w:r>
    </w:p>
    <w:p w14:paraId="6B535C52" w14:textId="77777777" w:rsidR="00917D2B" w:rsidRDefault="00000000">
      <w:pPr>
        <w:pStyle w:val="Lijstalinea"/>
        <w:numPr>
          <w:ilvl w:val="0"/>
          <w:numId w:val="2"/>
        </w:numPr>
        <w:spacing w:before="40" w:after="40"/>
      </w:pPr>
      <w:r>
        <w:t xml:space="preserve">Handelaarsprofielpagina's: wijnen </w:t>
      </w:r>
      <w:proofErr w:type="spellStart"/>
      <w:r>
        <w:t>getagd</w:t>
      </w:r>
      <w:proofErr w:type="spellEnd"/>
      <w:r>
        <w:t xml:space="preserve"> met bronhandelaar</w:t>
      </w:r>
    </w:p>
    <w:p w14:paraId="7809B730" w14:textId="77777777" w:rsidR="00917D2B" w:rsidRDefault="00000000">
      <w:pPr>
        <w:pStyle w:val="Lijstalinea"/>
        <w:numPr>
          <w:ilvl w:val="0"/>
          <w:numId w:val="2"/>
        </w:numPr>
        <w:spacing w:before="40" w:after="40"/>
      </w:pPr>
      <w:r>
        <w:t>Bijvulmelding aan keldereigenaren</w:t>
      </w:r>
    </w:p>
    <w:p w14:paraId="27C5A0F4" w14:textId="77777777" w:rsidR="00917D2B" w:rsidRDefault="00000000">
      <w:pPr>
        <w:pStyle w:val="Lijstalinea"/>
        <w:numPr>
          <w:ilvl w:val="0"/>
          <w:numId w:val="2"/>
        </w:numPr>
        <w:spacing w:before="40" w:after="40"/>
      </w:pPr>
      <w:r>
        <w:t>Handelaarscatalogus API-integratie</w:t>
      </w:r>
    </w:p>
    <w:p w14:paraId="63BC757F" w14:textId="77777777" w:rsidR="00917D2B" w:rsidRDefault="00000000">
      <w:r>
        <w:br w:type="page"/>
      </w:r>
    </w:p>
    <w:p w14:paraId="4FF48691" w14:textId="77777777" w:rsidR="00917D2B" w:rsidRDefault="00000000">
      <w:pPr>
        <w:pStyle w:val="Kop1"/>
        <w:pBdr>
          <w:bottom w:val="single" w:sz="8" w:space="4" w:color="3B1422"/>
        </w:pBdr>
      </w:pPr>
      <w:bookmarkStart w:id="16" w:name="_Toc229091986"/>
      <w:r>
        <w:lastRenderedPageBreak/>
        <w:t xml:space="preserve">5. </w:t>
      </w:r>
      <w:proofErr w:type="spellStart"/>
      <w:r>
        <w:t>OrigoVero</w:t>
      </w:r>
      <w:proofErr w:type="spellEnd"/>
      <w:r>
        <w:t xml:space="preserve"> Partnerschapsstrategie</w:t>
      </w:r>
      <w:bookmarkEnd w:id="16"/>
    </w:p>
    <w:p w14:paraId="72DB450F" w14:textId="77777777" w:rsidR="00917D2B" w:rsidRDefault="00000000">
      <w:pPr>
        <w:spacing w:before="80" w:after="120"/>
      </w:pPr>
      <w:proofErr w:type="spellStart"/>
      <w:r>
        <w:t>OrigoVero</w:t>
      </w:r>
      <w:proofErr w:type="spellEnd"/>
      <w:r>
        <w:t xml:space="preserve"> is een </w:t>
      </w:r>
      <w:proofErr w:type="spellStart"/>
      <w:r>
        <w:t>vroegstadium</w:t>
      </w:r>
      <w:proofErr w:type="spellEnd"/>
      <w:r>
        <w:t xml:space="preserve"> Digitaal Productpaspoort-platform gericht op wijn en sterke drank. </w:t>
      </w:r>
      <w:proofErr w:type="spellStart"/>
      <w:r>
        <w:t>Vinage</w:t>
      </w:r>
      <w:proofErr w:type="spellEnd"/>
      <w:r>
        <w:t xml:space="preserve"> heeft de DPP-integratie al geïmplementeerd via de </w:t>
      </w:r>
      <w:proofErr w:type="spellStart"/>
      <w:r>
        <w:t>OrigoVero</w:t>
      </w:r>
      <w:proofErr w:type="spellEnd"/>
      <w:r>
        <w:t xml:space="preserve"> DEV API, waarmee het een van de eerste consumentgerichte apps is die DPP-data op een zinvolle manier toont.</w:t>
      </w:r>
    </w:p>
    <w:p w14:paraId="60F54F3A" w14:textId="77777777" w:rsidR="00917D2B" w:rsidRDefault="00000000">
      <w:pPr>
        <w:pStyle w:val="Kop2"/>
      </w:pPr>
      <w:bookmarkStart w:id="17" w:name="_Toc229091987"/>
      <w:r>
        <w:t>5.1 Huidige status</w:t>
      </w:r>
      <w:bookmarkEnd w:id="17"/>
    </w:p>
    <w:p w14:paraId="3DED4ACC" w14:textId="77777777" w:rsidR="00917D2B" w:rsidRDefault="00000000">
      <w:pPr>
        <w:pStyle w:val="Lijstalinea"/>
        <w:numPr>
          <w:ilvl w:val="0"/>
          <w:numId w:val="2"/>
        </w:numPr>
        <w:spacing w:before="40" w:after="40"/>
      </w:pPr>
      <w:r>
        <w:t xml:space="preserve">DEV API geïntegreerd met HMAC-SHA256-ondertekening via </w:t>
      </w:r>
      <w:proofErr w:type="spellStart"/>
      <w:r>
        <w:t>WebCrypto</w:t>
      </w:r>
      <w:proofErr w:type="spellEnd"/>
      <w:r>
        <w:t xml:space="preserve"> (geen serverproxy)</w:t>
      </w:r>
    </w:p>
    <w:p w14:paraId="535B4F12" w14:textId="77777777" w:rsidR="00917D2B" w:rsidRDefault="00000000">
      <w:pPr>
        <w:pStyle w:val="Lijstalinea"/>
        <w:numPr>
          <w:ilvl w:val="0"/>
          <w:numId w:val="2"/>
        </w:numPr>
        <w:spacing w:before="40" w:after="40"/>
      </w:pPr>
      <w:r>
        <w:t xml:space="preserve">10 </w:t>
      </w:r>
      <w:proofErr w:type="spellStart"/>
      <w:r>
        <w:t>demowijûn</w:t>
      </w:r>
      <w:proofErr w:type="spellEnd"/>
      <w:r>
        <w:t xml:space="preserve"> beschikbaar in de DEV-omgeving</w:t>
      </w:r>
    </w:p>
    <w:p w14:paraId="70F55302" w14:textId="77777777" w:rsidR="00917D2B" w:rsidRDefault="00000000">
      <w:pPr>
        <w:pStyle w:val="Lijstalinea"/>
        <w:numPr>
          <w:ilvl w:val="0"/>
          <w:numId w:val="2"/>
        </w:numPr>
        <w:spacing w:before="40" w:after="40"/>
      </w:pPr>
      <w:r>
        <w:t xml:space="preserve">Nog geen live productiewijnen — </w:t>
      </w:r>
      <w:proofErr w:type="spellStart"/>
      <w:r>
        <w:t>OrigoVero</w:t>
      </w:r>
      <w:proofErr w:type="spellEnd"/>
      <w:r>
        <w:t xml:space="preserve"> is actief wijnbedrijven aan het werven</w:t>
      </w:r>
    </w:p>
    <w:p w14:paraId="0E7E5C08" w14:textId="77777777" w:rsidR="00917D2B" w:rsidRDefault="00000000">
      <w:pPr>
        <w:pStyle w:val="Lijstalinea"/>
        <w:numPr>
          <w:ilvl w:val="0"/>
          <w:numId w:val="2"/>
        </w:numPr>
        <w:spacing w:before="40" w:after="40"/>
      </w:pPr>
      <w:r>
        <w:t>DPP-metadata opgeslagen per wijn: certificeringen, materiaalherkomst, paspoort-ID, afbeelding</w:t>
      </w:r>
    </w:p>
    <w:p w14:paraId="209D4C64" w14:textId="77777777" w:rsidR="00917D2B" w:rsidRDefault="00000000">
      <w:pPr>
        <w:pStyle w:val="Lijstalinea"/>
        <w:numPr>
          <w:ilvl w:val="0"/>
          <w:numId w:val="2"/>
        </w:numPr>
        <w:spacing w:before="40" w:after="40"/>
      </w:pPr>
      <w:r>
        <w:t>Consumentenervaring: knop "Bekijk Digitaal Paspoort" op wijndetailscherm</w:t>
      </w:r>
    </w:p>
    <w:p w14:paraId="4D88559E" w14:textId="77777777" w:rsidR="00917D2B" w:rsidRDefault="00000000">
      <w:pPr>
        <w:pStyle w:val="Kop2"/>
      </w:pPr>
      <w:bookmarkStart w:id="18" w:name="_Toc229091988"/>
      <w:r>
        <w:t>5.2 Strategische risico's</w:t>
      </w:r>
      <w:bookmarkEnd w:id="18"/>
    </w:p>
    <w:p w14:paraId="02497E92" w14:textId="77777777" w:rsidR="00917D2B" w:rsidRDefault="00000000">
      <w:pPr>
        <w:pStyle w:val="Lijstalinea"/>
        <w:numPr>
          <w:ilvl w:val="0"/>
          <w:numId w:val="2"/>
        </w:numPr>
        <w:spacing w:before="40" w:after="40"/>
      </w:pPr>
      <w:r>
        <w:t>Catalogusafhankelijkheid: de waarde van de DPP-functie is evenredig met het aantal gedekte wijnen; momenteel vrijwel nul in productie</w:t>
      </w:r>
    </w:p>
    <w:p w14:paraId="5889574B" w14:textId="77777777" w:rsidR="00917D2B" w:rsidRDefault="00000000">
      <w:pPr>
        <w:pStyle w:val="Lijstalinea"/>
        <w:numPr>
          <w:ilvl w:val="0"/>
          <w:numId w:val="2"/>
        </w:numPr>
        <w:spacing w:before="40" w:after="40"/>
      </w:pPr>
      <w:proofErr w:type="spellStart"/>
      <w:r>
        <w:t>Tijdlijnsonzekerheid</w:t>
      </w:r>
      <w:proofErr w:type="spellEnd"/>
      <w:r>
        <w:t xml:space="preserve">: wijnbedrijven werven kost tijd; </w:t>
      </w:r>
      <w:proofErr w:type="spellStart"/>
      <w:r>
        <w:t>Vinage</w:t>
      </w:r>
      <w:proofErr w:type="spellEnd"/>
      <w:r>
        <w:t xml:space="preserve"> mag niet afhankelijk zijn van </w:t>
      </w:r>
      <w:proofErr w:type="spellStart"/>
      <w:r>
        <w:t>OrigoVero</w:t>
      </w:r>
      <w:proofErr w:type="spellEnd"/>
      <w:r>
        <w:t>-tractie</w:t>
      </w:r>
    </w:p>
    <w:p w14:paraId="27E6B131" w14:textId="77777777" w:rsidR="00917D2B" w:rsidRDefault="00000000">
      <w:pPr>
        <w:pStyle w:val="Lijstalinea"/>
        <w:numPr>
          <w:ilvl w:val="0"/>
          <w:numId w:val="2"/>
        </w:numPr>
        <w:spacing w:before="40" w:after="40"/>
      </w:pPr>
      <w:r>
        <w:t xml:space="preserve">Twee QR-codes op flessen: de </w:t>
      </w:r>
      <w:proofErr w:type="spellStart"/>
      <w:r>
        <w:t>eWine</w:t>
      </w:r>
      <w:proofErr w:type="spellEnd"/>
      <w:r>
        <w:t xml:space="preserve">-QR (minimale data) en de volledige </w:t>
      </w:r>
      <w:proofErr w:type="spellStart"/>
      <w:r>
        <w:t>OrigoVero</w:t>
      </w:r>
      <w:proofErr w:type="spellEnd"/>
      <w:r>
        <w:t xml:space="preserve"> DPP-QR — </w:t>
      </w:r>
      <w:proofErr w:type="spellStart"/>
      <w:r>
        <w:t>Vinage</w:t>
      </w:r>
      <w:proofErr w:type="spellEnd"/>
      <w:r>
        <w:t xml:space="preserve"> verwerkt beide, maar gebruikerscommunicatie moet duidelijk zijn</w:t>
      </w:r>
    </w:p>
    <w:p w14:paraId="58286038" w14:textId="77777777" w:rsidR="00917D2B" w:rsidRDefault="00000000">
      <w:pPr>
        <w:pStyle w:val="Kop2"/>
      </w:pPr>
      <w:bookmarkStart w:id="19" w:name="_Toc229091989"/>
      <w:r>
        <w:t>5.3 Aanbevolen positionering</w:t>
      </w:r>
      <w:bookmarkEnd w:id="19"/>
    </w:p>
    <w:p w14:paraId="20001FC2" w14:textId="77777777" w:rsidR="00917D2B" w:rsidRDefault="00000000">
      <w:pPr>
        <w:spacing w:before="80" w:after="120"/>
      </w:pPr>
      <w:r>
        <w:t>Positioneer DPP als een "als we het vinden, is het een bonus"-functie in plaats van een kernbelofte aan consumenten. Intern kan de integratie als B2B-haakje worden gebruikt:</w:t>
      </w:r>
    </w:p>
    <w:p w14:paraId="3FCF2008" w14:textId="77777777" w:rsidR="00917D2B" w:rsidRDefault="00000000">
      <w:pPr>
        <w:pStyle w:val="Lijstalinea"/>
        <w:numPr>
          <w:ilvl w:val="0"/>
          <w:numId w:val="2"/>
        </w:numPr>
        <w:spacing w:before="40" w:after="40"/>
      </w:pPr>
      <w:r>
        <w:t xml:space="preserve">Bied </w:t>
      </w:r>
      <w:proofErr w:type="spellStart"/>
      <w:r>
        <w:t>OrigoVero</w:t>
      </w:r>
      <w:proofErr w:type="spellEnd"/>
      <w:r>
        <w:t xml:space="preserve">-producenten een gratis </w:t>
      </w:r>
      <w:proofErr w:type="spellStart"/>
      <w:r>
        <w:t>Vinage</w:t>
      </w:r>
      <w:proofErr w:type="spellEnd"/>
      <w:r>
        <w:t xml:space="preserve"> Verzamelaar-abonnement aan als onderdeel van hun DPP-pakket (gezamenlijk aanbod met Ed)</w:t>
      </w:r>
    </w:p>
    <w:p w14:paraId="080CA27C" w14:textId="77777777" w:rsidR="00917D2B" w:rsidRDefault="00000000">
      <w:pPr>
        <w:pStyle w:val="Lijstalinea"/>
        <w:numPr>
          <w:ilvl w:val="0"/>
          <w:numId w:val="2"/>
        </w:numPr>
        <w:spacing w:before="40" w:after="40"/>
      </w:pPr>
      <w:r>
        <w:t>Stel een "</w:t>
      </w:r>
      <w:proofErr w:type="spellStart"/>
      <w:r>
        <w:t>Featured</w:t>
      </w:r>
      <w:proofErr w:type="spellEnd"/>
      <w:r>
        <w:t xml:space="preserve"> on </w:t>
      </w:r>
      <w:proofErr w:type="spellStart"/>
      <w:r>
        <w:t>Vinage</w:t>
      </w:r>
      <w:proofErr w:type="spellEnd"/>
      <w:r>
        <w:t xml:space="preserve">"-tier voor aan </w:t>
      </w:r>
      <w:proofErr w:type="spellStart"/>
      <w:r>
        <w:t>OrigoVero</w:t>
      </w:r>
      <w:proofErr w:type="spellEnd"/>
      <w:r>
        <w:t>-klanten zodra de catalogus live is</w:t>
      </w:r>
    </w:p>
    <w:p w14:paraId="67C21EC6" w14:textId="77777777" w:rsidR="00917D2B" w:rsidRDefault="00000000">
      <w:pPr>
        <w:pStyle w:val="Lijstalinea"/>
        <w:numPr>
          <w:ilvl w:val="0"/>
          <w:numId w:val="2"/>
        </w:numPr>
        <w:spacing w:before="40" w:after="40"/>
      </w:pPr>
      <w:r>
        <w:t>Deel geaggregeerde DPP-scandata (hoeveel consumenten een paspoort bekeken) als meerwaarde voor producenten</w:t>
      </w:r>
    </w:p>
    <w:p w14:paraId="1D2386D2" w14:textId="77777777" w:rsidR="00917D2B" w:rsidRDefault="00000000">
      <w:pPr>
        <w:spacing w:before="80" w:after="120"/>
      </w:pPr>
      <w:r>
        <w:t xml:space="preserve">Het </w:t>
      </w:r>
      <w:proofErr w:type="spellStart"/>
      <w:r>
        <w:t>OrigoVero</w:t>
      </w:r>
      <w:proofErr w:type="spellEnd"/>
      <w:r>
        <w:t xml:space="preserve">-partnerschap is een </w:t>
      </w:r>
      <w:proofErr w:type="spellStart"/>
      <w:r>
        <w:t>middellangetermijn</w:t>
      </w:r>
      <w:proofErr w:type="spellEnd"/>
      <w:r>
        <w:t xml:space="preserve"> groeihefboom, geen V0/V1-afhankelijkheid. Bouw de relatie nu op; activeer hem wanneer de catalogus dit rechtvaardigt.</w:t>
      </w:r>
    </w:p>
    <w:p w14:paraId="76F7E78C" w14:textId="77777777" w:rsidR="00917D2B" w:rsidRDefault="00000000">
      <w:r>
        <w:br w:type="page"/>
      </w:r>
    </w:p>
    <w:p w14:paraId="1F7AEE15" w14:textId="77777777" w:rsidR="00917D2B" w:rsidRDefault="00000000">
      <w:pPr>
        <w:pStyle w:val="Kop1"/>
        <w:pBdr>
          <w:bottom w:val="single" w:sz="8" w:space="4" w:color="3B1422"/>
        </w:pBdr>
      </w:pPr>
      <w:bookmarkStart w:id="20" w:name="_Toc229091990"/>
      <w:r>
        <w:lastRenderedPageBreak/>
        <w:t>6. Open Vragen &amp; Benodigde Beslissingen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360"/>
        <w:gridCol w:w="2000"/>
      </w:tblGrid>
      <w:tr w:rsidR="00917D2B" w14:paraId="5C0D36A6" w14:textId="77777777">
        <w:tblPrEx>
          <w:tblCellMar>
            <w:top w:w="0" w:type="dxa"/>
            <w:bottom w:w="0" w:type="dxa"/>
          </w:tblCellMar>
        </w:tblPrEx>
        <w:trPr>
          <w:tblHeader/>
        </w:trPr>
        <w:tc>
          <w:tcPr>
            <w:tcW w:w="40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4A0C57CC" w14:textId="77777777" w:rsidR="00917D2B" w:rsidRDefault="00000000">
            <w:r>
              <w:rPr>
                <w:b/>
                <w:bCs/>
                <w:color w:val="FFFFFF"/>
                <w:sz w:val="20"/>
                <w:szCs w:val="20"/>
              </w:rPr>
              <w:t>Vraag</w:t>
            </w:r>
          </w:p>
        </w:tc>
        <w:tc>
          <w:tcPr>
            <w:tcW w:w="336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5691017A" w14:textId="77777777" w:rsidR="00917D2B" w:rsidRDefault="00000000">
            <w:r>
              <w:rPr>
                <w:b/>
                <w:bCs/>
                <w:color w:val="FFFFFF"/>
                <w:sz w:val="20"/>
                <w:szCs w:val="20"/>
              </w:rPr>
              <w:t>Opties</w:t>
            </w:r>
          </w:p>
        </w:tc>
        <w:tc>
          <w:tcPr>
            <w:tcW w:w="20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13F29365" w14:textId="77777777" w:rsidR="00917D2B" w:rsidRDefault="00000000">
            <w:r>
              <w:rPr>
                <w:b/>
                <w:bCs/>
                <w:color w:val="FFFFFF"/>
                <w:sz w:val="20"/>
                <w:szCs w:val="20"/>
              </w:rPr>
              <w:t>Eigenaar</w:t>
            </w:r>
          </w:p>
        </w:tc>
      </w:tr>
      <w:tr w:rsidR="00917D2B" w14:paraId="1CF671B5"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F6578C" w14:textId="77777777" w:rsidR="00917D2B" w:rsidRDefault="00000000">
            <w:r>
              <w:rPr>
                <w:sz w:val="20"/>
                <w:szCs w:val="20"/>
              </w:rPr>
              <w:t>Welke rechtspersoon sluit contracten met B2B-klanten?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895625" w14:textId="77777777" w:rsidR="00917D2B" w:rsidRDefault="00000000">
            <w:proofErr w:type="gramStart"/>
            <w:r>
              <w:rPr>
                <w:sz w:val="20"/>
                <w:szCs w:val="20"/>
              </w:rPr>
              <w:t>Privé /</w:t>
            </w:r>
            <w:proofErr w:type="gramEnd"/>
            <w:r>
              <w:rPr>
                <w:sz w:val="20"/>
                <w:szCs w:val="20"/>
              </w:rPr>
              <w:t xml:space="preserve"> bestaande </w:t>
            </w:r>
            <w:proofErr w:type="gramStart"/>
            <w:r>
              <w:rPr>
                <w:sz w:val="20"/>
                <w:szCs w:val="20"/>
              </w:rPr>
              <w:t>BV /</w:t>
            </w:r>
            <w:proofErr w:type="gramEnd"/>
            <w:r>
              <w:rPr>
                <w:sz w:val="20"/>
                <w:szCs w:val="20"/>
              </w:rPr>
              <w:t xml:space="preserve"> nieuwe entiteit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BAC3CD" w14:textId="77777777" w:rsidR="00917D2B" w:rsidRDefault="00000000">
            <w:r>
              <w:rPr>
                <w:sz w:val="20"/>
                <w:szCs w:val="20"/>
              </w:rPr>
              <w:t>Arnold</w:t>
            </w:r>
          </w:p>
        </w:tc>
      </w:tr>
      <w:tr w:rsidR="00917D2B" w14:paraId="223DB257"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74E540" w14:textId="77777777" w:rsidR="00917D2B" w:rsidRDefault="00000000">
            <w:r>
              <w:rPr>
                <w:sz w:val="20"/>
                <w:szCs w:val="20"/>
              </w:rPr>
              <w:t>Welke betaalprovider voor abonnementen?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8BA070" w14:textId="77777777" w:rsidR="00917D2B" w:rsidRPr="0005294D" w:rsidRDefault="00000000">
            <w:pPr>
              <w:rPr>
                <w:lang w:val="en-US"/>
              </w:rPr>
            </w:pPr>
            <w:r w:rsidRPr="0005294D">
              <w:rPr>
                <w:sz w:val="20"/>
                <w:szCs w:val="20"/>
                <w:lang w:val="en-US"/>
              </w:rPr>
              <w:t xml:space="preserve">Stripe (web), </w:t>
            </w:r>
            <w:proofErr w:type="spellStart"/>
            <w:r w:rsidRPr="0005294D">
              <w:rPr>
                <w:sz w:val="20"/>
                <w:szCs w:val="20"/>
                <w:lang w:val="en-US"/>
              </w:rPr>
              <w:t>RevenueCat</w:t>
            </w:r>
            <w:proofErr w:type="spellEnd"/>
            <w:r w:rsidRPr="0005294D">
              <w:rPr>
                <w:sz w:val="20"/>
                <w:szCs w:val="20"/>
                <w:lang w:val="en-US"/>
              </w:rPr>
              <w:t xml:space="preserve"> (</w:t>
            </w:r>
            <w:proofErr w:type="spellStart"/>
            <w:r w:rsidRPr="0005294D">
              <w:rPr>
                <w:sz w:val="20"/>
                <w:szCs w:val="20"/>
                <w:lang w:val="en-US"/>
              </w:rPr>
              <w:t>iOS+Android</w:t>
            </w:r>
            <w:proofErr w:type="spellEnd"/>
            <w:r w:rsidRPr="0005294D">
              <w:rPr>
                <w:sz w:val="20"/>
                <w:szCs w:val="20"/>
                <w:lang w:val="en-US"/>
              </w:rPr>
              <w:t xml:space="preserve">), of </w:t>
            </w:r>
            <w:proofErr w:type="spellStart"/>
            <w:r w:rsidRPr="0005294D">
              <w:rPr>
                <w:sz w:val="20"/>
                <w:szCs w:val="20"/>
                <w:lang w:val="en-US"/>
              </w:rPr>
              <w:t>beide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96E0DF" w14:textId="77777777" w:rsidR="00917D2B" w:rsidRDefault="00000000">
            <w:r>
              <w:rPr>
                <w:sz w:val="20"/>
                <w:szCs w:val="20"/>
              </w:rPr>
              <w:t>Arnold</w:t>
            </w:r>
          </w:p>
        </w:tc>
      </w:tr>
      <w:tr w:rsidR="00917D2B" w14:paraId="03530919"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EF7997" w14:textId="77777777" w:rsidR="00917D2B" w:rsidRDefault="00000000">
            <w:r>
              <w:rPr>
                <w:sz w:val="20"/>
                <w:szCs w:val="20"/>
              </w:rPr>
              <w:t xml:space="preserve">Is de </w:t>
            </w:r>
            <w:proofErr w:type="spellStart"/>
            <w:r>
              <w:rPr>
                <w:sz w:val="20"/>
                <w:szCs w:val="20"/>
              </w:rPr>
              <w:t>OrigoVero</w:t>
            </w:r>
            <w:proofErr w:type="spellEnd"/>
            <w:r>
              <w:rPr>
                <w:sz w:val="20"/>
                <w:szCs w:val="20"/>
              </w:rPr>
              <w:t xml:space="preserve"> DEV-sleutel geschikt voor beperkte </w:t>
            </w:r>
            <w:proofErr w:type="spellStart"/>
            <w:r>
              <w:rPr>
                <w:sz w:val="20"/>
                <w:szCs w:val="20"/>
              </w:rPr>
              <w:t>beta</w:t>
            </w:r>
            <w:proofErr w:type="spellEnd"/>
            <w:r>
              <w:rPr>
                <w:sz w:val="20"/>
                <w:szCs w:val="20"/>
              </w:rPr>
              <w:t>, of is een productiesleutel nodig?</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18625C" w14:textId="77777777" w:rsidR="00917D2B" w:rsidRDefault="00000000">
            <w:r>
              <w:rPr>
                <w:sz w:val="20"/>
                <w:szCs w:val="20"/>
              </w:rPr>
              <w:t xml:space="preserve">Vraag Ed; klaar wanneer </w:t>
            </w:r>
            <w:proofErr w:type="spellStart"/>
            <w:r>
              <w:rPr>
                <w:sz w:val="20"/>
                <w:szCs w:val="20"/>
              </w:rPr>
              <w:t>prod</w:t>
            </w:r>
            <w:proofErr w:type="spellEnd"/>
            <w:r>
              <w:rPr>
                <w:sz w:val="20"/>
                <w:szCs w:val="20"/>
              </w:rPr>
              <w:t>-API live gaat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82285C" w14:textId="77777777" w:rsidR="00917D2B" w:rsidRDefault="00000000">
            <w:r>
              <w:rPr>
                <w:sz w:val="20"/>
                <w:szCs w:val="20"/>
              </w:rPr>
              <w:t>Arnold + Ed</w:t>
            </w:r>
          </w:p>
        </w:tc>
      </w:tr>
      <w:tr w:rsidR="00917D2B" w14:paraId="54756D6F"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90B5FD" w14:textId="77777777" w:rsidR="00917D2B" w:rsidRDefault="00000000">
            <w:r>
              <w:rPr>
                <w:sz w:val="20"/>
                <w:szCs w:val="20"/>
              </w:rPr>
              <w:t xml:space="preserve">Worden </w:t>
            </w:r>
            <w:proofErr w:type="spellStart"/>
            <w:r>
              <w:rPr>
                <w:sz w:val="20"/>
                <w:szCs w:val="20"/>
              </w:rPr>
              <w:t>OrigoVero</w:t>
            </w:r>
            <w:proofErr w:type="spellEnd"/>
            <w:r>
              <w:rPr>
                <w:sz w:val="20"/>
                <w:szCs w:val="20"/>
              </w:rPr>
              <w:t>-serienummers per gebruiker opgeslagen? (AVG-implicatie)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A25D58" w14:textId="77777777" w:rsidR="00917D2B" w:rsidRDefault="00000000">
            <w:r>
              <w:rPr>
                <w:sz w:val="20"/>
                <w:szCs w:val="20"/>
              </w:rPr>
              <w:t>Ja = expliciete melding vereist; Nee = eenvoudiger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E3A673" w14:textId="77777777" w:rsidR="00917D2B" w:rsidRDefault="00000000">
            <w:r>
              <w:rPr>
                <w:sz w:val="20"/>
                <w:szCs w:val="20"/>
              </w:rPr>
              <w:t>Arnold + Ed</w:t>
            </w:r>
          </w:p>
        </w:tc>
      </w:tr>
      <w:tr w:rsidR="00917D2B" w14:paraId="3EE9590D"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F41098" w14:textId="77777777" w:rsidR="00917D2B" w:rsidRDefault="00000000">
            <w:r>
              <w:rPr>
                <w:sz w:val="20"/>
                <w:szCs w:val="20"/>
              </w:rPr>
              <w:t>Doelgeografie voor V1-lancering?</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2D65D2" w14:textId="77777777" w:rsidR="00917D2B" w:rsidRDefault="00000000">
            <w:r>
              <w:rPr>
                <w:sz w:val="20"/>
                <w:szCs w:val="20"/>
              </w:rPr>
              <w:t>Nederland eerst, dan EU, dan wereldwijd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A7F185" w14:textId="77777777" w:rsidR="00917D2B" w:rsidRDefault="00000000">
            <w:r>
              <w:rPr>
                <w:sz w:val="20"/>
                <w:szCs w:val="20"/>
              </w:rPr>
              <w:t>Arnold</w:t>
            </w:r>
          </w:p>
        </w:tc>
      </w:tr>
      <w:tr w:rsidR="00917D2B" w14:paraId="2FC1AB8B"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0A2A7B" w14:textId="77777777" w:rsidR="00917D2B" w:rsidRDefault="00000000">
            <w:r>
              <w:rPr>
                <w:sz w:val="20"/>
                <w:szCs w:val="20"/>
              </w:rPr>
              <w:t xml:space="preserve">App Store-vermelding: alleen PWA of native </w:t>
            </w:r>
            <w:proofErr w:type="spellStart"/>
            <w:r>
              <w:rPr>
                <w:sz w:val="20"/>
                <w:szCs w:val="20"/>
              </w:rPr>
              <w:t>wrapper</w:t>
            </w:r>
            <w:proofErr w:type="spellEnd"/>
            <w:r>
              <w:rPr>
                <w:sz w:val="20"/>
                <w:szCs w:val="20"/>
              </w:rPr>
              <w:t xml:space="preserve"> (Capacitor/Expo)?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0C7398" w14:textId="77777777" w:rsidR="00917D2B" w:rsidRDefault="00000000">
            <w:r>
              <w:rPr>
                <w:sz w:val="20"/>
                <w:szCs w:val="20"/>
              </w:rPr>
              <w:t xml:space="preserve">PWA is eenvoudigst; App Store vereist </w:t>
            </w:r>
            <w:proofErr w:type="spellStart"/>
            <w:r>
              <w:rPr>
                <w:sz w:val="20"/>
                <w:szCs w:val="20"/>
              </w:rPr>
              <w:t>wrapper</w:t>
            </w:r>
            <w:proofErr w:type="spellEnd"/>
            <w:r>
              <w:rPr>
                <w:sz w:val="20"/>
                <w:szCs w:val="20"/>
              </w:rPr>
              <w:t xml:space="preserve"> voor in-app aankopen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BB6FEE" w14:textId="77777777" w:rsidR="00917D2B" w:rsidRDefault="00000000">
            <w:r>
              <w:rPr>
                <w:sz w:val="20"/>
                <w:szCs w:val="20"/>
              </w:rPr>
              <w:t>Arnold</w:t>
            </w:r>
          </w:p>
        </w:tc>
      </w:tr>
      <w:tr w:rsidR="00917D2B" w14:paraId="4469C011"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DEC22C" w14:textId="77777777" w:rsidR="00917D2B" w:rsidRDefault="00000000">
            <w:r>
              <w:rPr>
                <w:sz w:val="20"/>
                <w:szCs w:val="20"/>
              </w:rPr>
              <w:t>Professionele modus-prijsstelling: maandelijkse of jaarcontracten?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CBE130" w14:textId="77777777" w:rsidR="00917D2B" w:rsidRDefault="00000000">
            <w:r>
              <w:rPr>
                <w:sz w:val="20"/>
                <w:szCs w:val="20"/>
              </w:rPr>
              <w:t>Maandelijks voor lage drempel; jaarlijks voor cashflow</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8AA1B0" w14:textId="77777777" w:rsidR="00917D2B" w:rsidRDefault="00000000">
            <w:r>
              <w:rPr>
                <w:sz w:val="20"/>
                <w:szCs w:val="20"/>
              </w:rPr>
              <w:t>Arnold</w:t>
            </w:r>
          </w:p>
        </w:tc>
      </w:tr>
    </w:tbl>
    <w:p w14:paraId="27FA31EE" w14:textId="77777777" w:rsidR="00917D2B" w:rsidRDefault="00917D2B">
      <w:pPr>
        <w:spacing w:after="80"/>
      </w:pPr>
    </w:p>
    <w:p w14:paraId="445A4490" w14:textId="77777777" w:rsidR="00917D2B" w:rsidRDefault="00000000">
      <w:r>
        <w:br w:type="page"/>
      </w:r>
    </w:p>
    <w:p w14:paraId="56051EA1" w14:textId="77777777" w:rsidR="00917D2B" w:rsidRDefault="00000000">
      <w:pPr>
        <w:pStyle w:val="Kop1"/>
        <w:pBdr>
          <w:bottom w:val="single" w:sz="8" w:space="4" w:color="3B1422"/>
        </w:pBdr>
      </w:pPr>
      <w:bookmarkStart w:id="21" w:name="_Toc229091991"/>
      <w:r>
        <w:lastRenderedPageBreak/>
        <w:t>7. Directe Volgende Stappen (V0)</w:t>
      </w:r>
      <w:bookmarkEnd w:id="21"/>
    </w:p>
    <w:p w14:paraId="1D74E9EC" w14:textId="77777777" w:rsidR="00917D2B" w:rsidRDefault="00000000">
      <w:pPr>
        <w:spacing w:before="80" w:after="120"/>
      </w:pPr>
      <w:r>
        <w:t>Vóór publieke marketing, investeerdersgesprekken of B2B-aanpak moet het volgende gereed zijn:</w:t>
      </w:r>
    </w:p>
    <w:p w14:paraId="293EB7A3" w14:textId="77777777" w:rsidR="00917D2B" w:rsidRDefault="00917D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760"/>
        <w:gridCol w:w="1500"/>
        <w:gridCol w:w="1500"/>
      </w:tblGrid>
      <w:tr w:rsidR="00917D2B" w14:paraId="08854439" w14:textId="77777777">
        <w:tblPrEx>
          <w:tblCellMar>
            <w:top w:w="0" w:type="dxa"/>
            <w:bottom w:w="0" w:type="dxa"/>
          </w:tblCellMar>
        </w:tblPrEx>
        <w:trPr>
          <w:tblHeader/>
        </w:trPr>
        <w:tc>
          <w:tcPr>
            <w:tcW w:w="6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6617A4D4" w14:textId="77777777" w:rsidR="00917D2B" w:rsidRDefault="00000000">
            <w:r>
              <w:rPr>
                <w:b/>
                <w:bCs/>
                <w:color w:val="FFFFFF"/>
                <w:sz w:val="20"/>
                <w:szCs w:val="20"/>
              </w:rPr>
              <w:t>#</w:t>
            </w:r>
          </w:p>
        </w:tc>
        <w:tc>
          <w:tcPr>
            <w:tcW w:w="576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341B5732" w14:textId="77777777" w:rsidR="00917D2B" w:rsidRDefault="00000000">
            <w:r>
              <w:rPr>
                <w:b/>
                <w:bCs/>
                <w:color w:val="FFFFFF"/>
                <w:sz w:val="20"/>
                <w:szCs w:val="20"/>
              </w:rPr>
              <w:t>Taak</w:t>
            </w:r>
          </w:p>
        </w:tc>
        <w:tc>
          <w:tcPr>
            <w:tcW w:w="15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17ECEE83" w14:textId="77777777" w:rsidR="00917D2B" w:rsidRDefault="00000000">
            <w:r>
              <w:rPr>
                <w:b/>
                <w:bCs/>
                <w:color w:val="FFFFFF"/>
                <w:sz w:val="20"/>
                <w:szCs w:val="20"/>
              </w:rPr>
              <w:t>Inspanning</w:t>
            </w:r>
          </w:p>
        </w:tc>
        <w:tc>
          <w:tcPr>
            <w:tcW w:w="1500" w:type="dxa"/>
            <w:tcBorders>
              <w:top w:val="single" w:sz="1" w:space="0" w:color="3B1422"/>
              <w:left w:val="single" w:sz="1" w:space="0" w:color="3B1422"/>
              <w:bottom w:val="single" w:sz="1" w:space="0" w:color="3B1422"/>
              <w:right w:val="single" w:sz="1" w:space="0" w:color="3B1422"/>
            </w:tcBorders>
            <w:shd w:val="clear" w:color="auto" w:fill="3B1422"/>
            <w:tcMar>
              <w:top w:w="80" w:type="dxa"/>
              <w:left w:w="120" w:type="dxa"/>
              <w:bottom w:w="80" w:type="dxa"/>
              <w:right w:w="120" w:type="dxa"/>
            </w:tcMar>
          </w:tcPr>
          <w:p w14:paraId="7786C6CB" w14:textId="77777777" w:rsidR="00917D2B" w:rsidRDefault="00000000">
            <w:r>
              <w:rPr>
                <w:b/>
                <w:bCs/>
                <w:color w:val="FFFFFF"/>
                <w:sz w:val="20"/>
                <w:szCs w:val="20"/>
              </w:rPr>
              <w:t>Status</w:t>
            </w:r>
          </w:p>
        </w:tc>
      </w:tr>
      <w:tr w:rsidR="00917D2B" w14:paraId="07D1BB7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96F686" w14:textId="77777777" w:rsidR="00917D2B" w:rsidRDefault="00000000">
            <w:r>
              <w:rPr>
                <w:b/>
                <w:bCs/>
                <w:sz w:val="20"/>
                <w:szCs w:val="20"/>
              </w:rPr>
              <w:t>1</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7C7F3E" w14:textId="77777777" w:rsidR="00917D2B" w:rsidRDefault="00000000">
            <w:r>
              <w:rPr>
                <w:sz w:val="20"/>
                <w:szCs w:val="20"/>
              </w:rPr>
              <w:t>Schrijf en publiceer /privacy (</w:t>
            </w:r>
            <w:proofErr w:type="spellStart"/>
            <w:r>
              <w:rPr>
                <w:sz w:val="20"/>
                <w:szCs w:val="20"/>
              </w:rPr>
              <w:t>privacybeleid</w:t>
            </w:r>
            <w:proofErr w:type="spellEnd"/>
            <w:r>
              <w:rPr>
                <w:sz w:val="20"/>
                <w:szCs w:val="20"/>
              </w:rPr>
              <w:t>)</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2A646F" w14:textId="77777777" w:rsidR="00917D2B" w:rsidRDefault="00000000">
            <w:r>
              <w:rPr>
                <w:sz w:val="20"/>
                <w:szCs w:val="20"/>
              </w:rPr>
              <w:t>2 uur</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3D5BDA47" w14:textId="77777777" w:rsidR="00917D2B" w:rsidRDefault="00000000">
            <w:pPr>
              <w:jc w:val="center"/>
            </w:pPr>
            <w:r>
              <w:rPr>
                <w:b/>
                <w:bCs/>
                <w:color w:val="FFFFFF"/>
                <w:sz w:val="18"/>
                <w:szCs w:val="18"/>
              </w:rPr>
              <w:t>Te doen</w:t>
            </w:r>
          </w:p>
        </w:tc>
      </w:tr>
      <w:tr w:rsidR="00917D2B" w14:paraId="48AFD13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11D718" w14:textId="77777777" w:rsidR="00917D2B" w:rsidRDefault="00000000">
            <w:r>
              <w:rPr>
                <w:b/>
                <w:bCs/>
                <w:sz w:val="20"/>
                <w:szCs w:val="20"/>
              </w:rPr>
              <w:t>2</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7567CC" w14:textId="77777777" w:rsidR="00917D2B" w:rsidRDefault="00000000">
            <w:r>
              <w:rPr>
                <w:sz w:val="20"/>
                <w:szCs w:val="20"/>
              </w:rPr>
              <w:t>Schrijf en publiceer /gebruiksvoorwaarden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1BB9CD" w14:textId="77777777" w:rsidR="00917D2B" w:rsidRDefault="00000000">
            <w:r>
              <w:rPr>
                <w:sz w:val="20"/>
                <w:szCs w:val="20"/>
              </w:rPr>
              <w:t>1 uur</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6CB3CC41" w14:textId="77777777" w:rsidR="00917D2B" w:rsidRDefault="00000000">
            <w:pPr>
              <w:jc w:val="center"/>
            </w:pPr>
            <w:r>
              <w:rPr>
                <w:b/>
                <w:bCs/>
                <w:color w:val="FFFFFF"/>
                <w:sz w:val="18"/>
                <w:szCs w:val="18"/>
              </w:rPr>
              <w:t>Te doen</w:t>
            </w:r>
          </w:p>
        </w:tc>
      </w:tr>
      <w:tr w:rsidR="00917D2B" w14:paraId="633C094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F96779" w14:textId="77777777" w:rsidR="00917D2B" w:rsidRDefault="00000000">
            <w:r>
              <w:rPr>
                <w:b/>
                <w:bCs/>
                <w:sz w:val="20"/>
                <w:szCs w:val="20"/>
              </w:rPr>
              <w:t>3</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034D8C" w14:textId="77777777" w:rsidR="00917D2B" w:rsidRPr="0005294D" w:rsidRDefault="00000000">
            <w:pPr>
              <w:rPr>
                <w:lang w:val="en-US"/>
              </w:rPr>
            </w:pPr>
            <w:proofErr w:type="spellStart"/>
            <w:r w:rsidRPr="0005294D">
              <w:rPr>
                <w:sz w:val="20"/>
                <w:szCs w:val="20"/>
                <w:lang w:val="en-US"/>
              </w:rPr>
              <w:t>Accepteer</w:t>
            </w:r>
            <w:proofErr w:type="spellEnd"/>
            <w:r w:rsidRPr="0005294D">
              <w:rPr>
                <w:sz w:val="20"/>
                <w:szCs w:val="20"/>
                <w:lang w:val="en-US"/>
              </w:rPr>
              <w:t xml:space="preserve"> Firebase VVG in console</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C2BD5C" w14:textId="77777777" w:rsidR="00917D2B" w:rsidRDefault="00000000">
            <w:r>
              <w:rPr>
                <w:sz w:val="20"/>
                <w:szCs w:val="20"/>
              </w:rPr>
              <w:t>15 min</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78E779E4" w14:textId="77777777" w:rsidR="00917D2B" w:rsidRDefault="00000000">
            <w:pPr>
              <w:jc w:val="center"/>
            </w:pPr>
            <w:r>
              <w:rPr>
                <w:b/>
                <w:bCs/>
                <w:color w:val="FFFFFF"/>
                <w:sz w:val="18"/>
                <w:szCs w:val="18"/>
              </w:rPr>
              <w:t>Te doen</w:t>
            </w:r>
          </w:p>
        </w:tc>
      </w:tr>
      <w:tr w:rsidR="00917D2B" w14:paraId="3E2CE03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3BCBF9" w14:textId="77777777" w:rsidR="00917D2B" w:rsidRDefault="00000000">
            <w:r>
              <w:rPr>
                <w:b/>
                <w:bCs/>
                <w:sz w:val="20"/>
                <w:szCs w:val="20"/>
              </w:rPr>
              <w:t>4</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0CBC44" w14:textId="77777777" w:rsidR="00917D2B" w:rsidRDefault="00000000">
            <w:r>
              <w:rPr>
                <w:sz w:val="20"/>
                <w:szCs w:val="20"/>
              </w:rPr>
              <w:t>Implementeer accountverwijderingsstroom (Instellingen)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9F4802" w14:textId="77777777" w:rsidR="00917D2B" w:rsidRDefault="00000000">
            <w:r>
              <w:rPr>
                <w:sz w:val="20"/>
                <w:szCs w:val="20"/>
              </w:rPr>
              <w:t>1 dag</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3E9A3D42" w14:textId="77777777" w:rsidR="00917D2B" w:rsidRDefault="00000000">
            <w:pPr>
              <w:jc w:val="center"/>
            </w:pPr>
            <w:r>
              <w:rPr>
                <w:b/>
                <w:bCs/>
                <w:color w:val="FFFFFF"/>
                <w:sz w:val="18"/>
                <w:szCs w:val="18"/>
              </w:rPr>
              <w:t>Te doen</w:t>
            </w:r>
          </w:p>
        </w:tc>
      </w:tr>
      <w:tr w:rsidR="00917D2B" w14:paraId="765620B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A2BCFA" w14:textId="77777777" w:rsidR="00917D2B" w:rsidRDefault="00000000">
            <w:r>
              <w:rPr>
                <w:b/>
                <w:bCs/>
                <w:sz w:val="20"/>
                <w:szCs w:val="20"/>
              </w:rPr>
              <w:t>5</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38AD98" w14:textId="77777777" w:rsidR="00917D2B" w:rsidRDefault="00000000">
            <w:r>
              <w:rPr>
                <w:sz w:val="20"/>
                <w:szCs w:val="20"/>
              </w:rPr>
              <w:t xml:space="preserve">Bevestig dat </w:t>
            </w:r>
            <w:proofErr w:type="spellStart"/>
            <w:r>
              <w:rPr>
                <w:sz w:val="20"/>
                <w:szCs w:val="20"/>
              </w:rPr>
              <w:t>OpenAI</w:t>
            </w:r>
            <w:proofErr w:type="spellEnd"/>
            <w:r>
              <w:rPr>
                <w:sz w:val="20"/>
                <w:szCs w:val="20"/>
              </w:rPr>
              <w:t>/</w:t>
            </w:r>
            <w:proofErr w:type="spellStart"/>
            <w:r>
              <w:rPr>
                <w:sz w:val="20"/>
                <w:szCs w:val="20"/>
              </w:rPr>
              <w:t>Anthropic</w:t>
            </w:r>
            <w:proofErr w:type="spellEnd"/>
            <w:r>
              <w:rPr>
                <w:sz w:val="20"/>
                <w:szCs w:val="20"/>
              </w:rPr>
              <w:t xml:space="preserve"> API training-</w:t>
            </w:r>
            <w:proofErr w:type="spellStart"/>
            <w:r>
              <w:rPr>
                <w:sz w:val="20"/>
                <w:szCs w:val="20"/>
              </w:rPr>
              <w:t>opt</w:t>
            </w:r>
            <w:proofErr w:type="spellEnd"/>
            <w:r>
              <w:rPr>
                <w:sz w:val="20"/>
                <w:szCs w:val="20"/>
              </w:rPr>
              <w:t>-out actief is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6873D8" w14:textId="77777777" w:rsidR="00917D2B" w:rsidRDefault="00000000">
            <w:r>
              <w:rPr>
                <w:sz w:val="20"/>
                <w:szCs w:val="20"/>
              </w:rPr>
              <w:t>30 min</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0730CDDC" w14:textId="77777777" w:rsidR="00917D2B" w:rsidRDefault="00000000">
            <w:pPr>
              <w:jc w:val="center"/>
            </w:pPr>
            <w:r>
              <w:rPr>
                <w:b/>
                <w:bCs/>
                <w:color w:val="FFFFFF"/>
                <w:sz w:val="18"/>
                <w:szCs w:val="18"/>
              </w:rPr>
              <w:t>Te doen</w:t>
            </w:r>
          </w:p>
        </w:tc>
      </w:tr>
      <w:tr w:rsidR="00917D2B" w14:paraId="78E4113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325510" w14:textId="77777777" w:rsidR="00917D2B" w:rsidRDefault="00000000">
            <w:r>
              <w:rPr>
                <w:b/>
                <w:bCs/>
                <w:sz w:val="20"/>
                <w:szCs w:val="20"/>
              </w:rPr>
              <w:t>6</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F62A64" w14:textId="77777777" w:rsidR="00917D2B" w:rsidRDefault="00000000">
            <w:r>
              <w:rPr>
                <w:sz w:val="20"/>
                <w:szCs w:val="20"/>
              </w:rPr>
              <w:t>Definitieve safe-</w:t>
            </w:r>
            <w:proofErr w:type="gramStart"/>
            <w:r>
              <w:rPr>
                <w:sz w:val="20"/>
                <w:szCs w:val="20"/>
              </w:rPr>
              <w:t>area /</w:t>
            </w:r>
            <w:proofErr w:type="gramEnd"/>
            <w:r>
              <w:rPr>
                <w:sz w:val="20"/>
                <w:szCs w:val="20"/>
              </w:rPr>
              <w:t xml:space="preserve"> overflow kwaliteitscontrole op alle schermen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C52788" w14:textId="77777777" w:rsidR="00917D2B" w:rsidRDefault="00000000">
            <w:r>
              <w:rPr>
                <w:sz w:val="20"/>
                <w:szCs w:val="20"/>
              </w:rPr>
              <w:t>2 uur</w:t>
            </w:r>
          </w:p>
        </w:tc>
        <w:tc>
          <w:tcPr>
            <w:tcW w:w="1440" w:type="dxa"/>
            <w:tcBorders>
              <w:top w:val="single" w:sz="1" w:space="0" w:color="DDDDDD"/>
              <w:left w:val="single" w:sz="1" w:space="0" w:color="DDDDDD"/>
              <w:bottom w:val="single" w:sz="1" w:space="0" w:color="DDDDDD"/>
              <w:right w:val="single" w:sz="1" w:space="0" w:color="DDDDDD"/>
            </w:tcBorders>
            <w:shd w:val="clear" w:color="auto" w:fill="E65100"/>
            <w:tcMar>
              <w:top w:w="80" w:type="dxa"/>
              <w:left w:w="120" w:type="dxa"/>
              <w:bottom w:w="80" w:type="dxa"/>
              <w:right w:w="120" w:type="dxa"/>
            </w:tcMar>
            <w:vAlign w:val="center"/>
          </w:tcPr>
          <w:p w14:paraId="5E8A40C8" w14:textId="77777777" w:rsidR="00917D2B" w:rsidRDefault="00000000">
            <w:pPr>
              <w:jc w:val="center"/>
            </w:pPr>
            <w:r>
              <w:rPr>
                <w:b/>
                <w:bCs/>
                <w:color w:val="FFFFFF"/>
                <w:sz w:val="18"/>
                <w:szCs w:val="18"/>
              </w:rPr>
              <w:t>In uitvoering</w:t>
            </w:r>
          </w:p>
        </w:tc>
      </w:tr>
      <w:tr w:rsidR="00917D2B" w14:paraId="4BEA375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758601" w14:textId="77777777" w:rsidR="00917D2B" w:rsidRDefault="00000000">
            <w:r>
              <w:rPr>
                <w:b/>
                <w:bCs/>
                <w:sz w:val="20"/>
                <w:szCs w:val="20"/>
              </w:rPr>
              <w:t>7</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A2CD86" w14:textId="77777777" w:rsidR="00917D2B" w:rsidRDefault="00000000">
            <w:r>
              <w:rPr>
                <w:sz w:val="20"/>
                <w:szCs w:val="20"/>
              </w:rPr>
              <w:t xml:space="preserve">Test </w:t>
            </w:r>
            <w:proofErr w:type="spellStart"/>
            <w:r>
              <w:rPr>
                <w:sz w:val="20"/>
                <w:szCs w:val="20"/>
              </w:rPr>
              <w:t>OrigoVero</w:t>
            </w:r>
            <w:proofErr w:type="spellEnd"/>
            <w:r>
              <w:rPr>
                <w:sz w:val="20"/>
                <w:szCs w:val="20"/>
              </w:rPr>
              <w:t xml:space="preserve">-integratie op fysiek apparaat met </w:t>
            </w:r>
            <w:proofErr w:type="spellStart"/>
            <w:r>
              <w:rPr>
                <w:sz w:val="20"/>
                <w:szCs w:val="20"/>
              </w:rPr>
              <w:t>demowijûn</w:t>
            </w:r>
            <w:proofErr w:type="spellEnd"/>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B35C81" w14:textId="77777777" w:rsidR="00917D2B" w:rsidRDefault="00000000">
            <w:r>
              <w:rPr>
                <w:sz w:val="20"/>
                <w:szCs w:val="20"/>
              </w:rPr>
              <w:t>1 uur</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0AF09E01" w14:textId="77777777" w:rsidR="00917D2B" w:rsidRDefault="00000000">
            <w:pPr>
              <w:jc w:val="center"/>
            </w:pPr>
            <w:r>
              <w:rPr>
                <w:b/>
                <w:bCs/>
                <w:color w:val="FFFFFF"/>
                <w:sz w:val="18"/>
                <w:szCs w:val="18"/>
              </w:rPr>
              <w:t>Te doen</w:t>
            </w:r>
          </w:p>
        </w:tc>
      </w:tr>
      <w:tr w:rsidR="00917D2B" w14:paraId="32196A9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5B1B63" w14:textId="77777777" w:rsidR="00917D2B" w:rsidRDefault="00000000">
            <w:r>
              <w:rPr>
                <w:b/>
                <w:bCs/>
                <w:sz w:val="20"/>
                <w:szCs w:val="20"/>
              </w:rPr>
              <w:t>8</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36AA0B" w14:textId="77777777" w:rsidR="00917D2B" w:rsidRDefault="00000000">
            <w:r>
              <w:rPr>
                <w:sz w:val="20"/>
                <w:szCs w:val="20"/>
              </w:rPr>
              <w:t xml:space="preserve">Stel </w:t>
            </w:r>
            <w:proofErr w:type="spellStart"/>
            <w:r>
              <w:rPr>
                <w:sz w:val="20"/>
                <w:szCs w:val="20"/>
              </w:rPr>
              <w:t>Stripe</w:t>
            </w:r>
            <w:proofErr w:type="spellEnd"/>
            <w:r>
              <w:rPr>
                <w:sz w:val="20"/>
                <w:szCs w:val="20"/>
              </w:rPr>
              <w:t>-account in en test abonnementsstroom (</w:t>
            </w:r>
            <w:proofErr w:type="spellStart"/>
            <w:r>
              <w:rPr>
                <w:sz w:val="20"/>
                <w:szCs w:val="20"/>
              </w:rPr>
              <w:t>staging</w:t>
            </w:r>
            <w:proofErr w:type="spellEnd"/>
            <w:r>
              <w:rPr>
                <w:sz w:val="20"/>
                <w:szCs w:val="20"/>
              </w:rPr>
              <w:t>)</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260BE4" w14:textId="77777777" w:rsidR="00917D2B" w:rsidRDefault="00000000">
            <w:r>
              <w:rPr>
                <w:sz w:val="20"/>
                <w:szCs w:val="20"/>
              </w:rPr>
              <w:t>1 dag</w:t>
            </w:r>
          </w:p>
        </w:tc>
        <w:tc>
          <w:tcPr>
            <w:tcW w:w="1440" w:type="dxa"/>
            <w:tcBorders>
              <w:top w:val="single" w:sz="1" w:space="0" w:color="DDDDDD"/>
              <w:left w:val="single" w:sz="1" w:space="0" w:color="DDDDDD"/>
              <w:bottom w:val="single" w:sz="1" w:space="0" w:color="DDDDDD"/>
              <w:right w:val="single" w:sz="1" w:space="0" w:color="DDDDDD"/>
            </w:tcBorders>
            <w:shd w:val="clear" w:color="auto" w:fill="3B1422"/>
            <w:tcMar>
              <w:top w:w="80" w:type="dxa"/>
              <w:left w:w="120" w:type="dxa"/>
              <w:bottom w:w="80" w:type="dxa"/>
              <w:right w:w="120" w:type="dxa"/>
            </w:tcMar>
            <w:vAlign w:val="center"/>
          </w:tcPr>
          <w:p w14:paraId="7BA2DD86" w14:textId="77777777" w:rsidR="00917D2B" w:rsidRDefault="00000000">
            <w:pPr>
              <w:jc w:val="center"/>
            </w:pPr>
            <w:r>
              <w:rPr>
                <w:b/>
                <w:bCs/>
                <w:color w:val="FFFFFF"/>
                <w:sz w:val="18"/>
                <w:szCs w:val="18"/>
              </w:rPr>
              <w:t>Te doen</w:t>
            </w:r>
          </w:p>
        </w:tc>
      </w:tr>
    </w:tbl>
    <w:p w14:paraId="141C22DE" w14:textId="77777777" w:rsidR="00917D2B" w:rsidRDefault="00917D2B">
      <w:pPr>
        <w:spacing w:after="80"/>
      </w:pPr>
    </w:p>
    <w:p w14:paraId="16724E9B" w14:textId="77777777" w:rsidR="00917D2B" w:rsidRDefault="00000000">
      <w:pPr>
        <w:spacing w:before="80" w:after="120"/>
        <w:rPr>
          <w:color w:val="666666"/>
          <w:sz w:val="18"/>
          <w:szCs w:val="18"/>
        </w:rPr>
      </w:pPr>
      <w:r>
        <w:rPr>
          <w:color w:val="666666"/>
          <w:sz w:val="18"/>
          <w:szCs w:val="18"/>
        </w:rPr>
        <w:t xml:space="preserve">Documentversie: </w:t>
      </w:r>
      <w:r>
        <w:rPr>
          <w:b/>
          <w:bCs/>
          <w:color w:val="666666"/>
          <w:sz w:val="18"/>
          <w:szCs w:val="18"/>
        </w:rPr>
        <w:t xml:space="preserve">1.0 — Mei </w:t>
      </w:r>
      <w:proofErr w:type="gramStart"/>
      <w:r>
        <w:rPr>
          <w:b/>
          <w:bCs/>
          <w:color w:val="666666"/>
          <w:sz w:val="18"/>
          <w:szCs w:val="18"/>
        </w:rPr>
        <w:t>2026</w:t>
      </w:r>
      <w:r>
        <w:rPr>
          <w:color w:val="666666"/>
          <w:sz w:val="18"/>
          <w:szCs w:val="18"/>
        </w:rPr>
        <w:t xml:space="preserve">  •</w:t>
      </w:r>
      <w:proofErr w:type="gramEnd"/>
      <w:r>
        <w:rPr>
          <w:color w:val="666666"/>
          <w:sz w:val="18"/>
          <w:szCs w:val="18"/>
        </w:rPr>
        <w:t xml:space="preserve">  Opgesteld met Claude (</w:t>
      </w:r>
      <w:proofErr w:type="spellStart"/>
      <w:r>
        <w:rPr>
          <w:color w:val="666666"/>
          <w:sz w:val="18"/>
          <w:szCs w:val="18"/>
        </w:rPr>
        <w:t>Anthropic</w:t>
      </w:r>
      <w:proofErr w:type="spellEnd"/>
      <w:r>
        <w:rPr>
          <w:color w:val="666666"/>
          <w:sz w:val="18"/>
          <w:szCs w:val="18"/>
        </w:rPr>
        <w:t>)</w:t>
      </w:r>
    </w:p>
    <w:p w14:paraId="2B90A381" w14:textId="77777777" w:rsidR="00477DC0" w:rsidRDefault="00477DC0">
      <w:pPr>
        <w:spacing w:before="80" w:after="120"/>
        <w:rPr>
          <w:color w:val="666666"/>
          <w:sz w:val="18"/>
          <w:szCs w:val="18"/>
        </w:rPr>
      </w:pPr>
    </w:p>
    <w:p w14:paraId="555D0A07" w14:textId="77777777" w:rsidR="00477DC0" w:rsidRDefault="00477DC0">
      <w:pPr>
        <w:spacing w:before="80" w:after="120"/>
        <w:rPr>
          <w:color w:val="666666"/>
          <w:sz w:val="18"/>
          <w:szCs w:val="18"/>
        </w:rPr>
      </w:pPr>
    </w:p>
    <w:p w14:paraId="2F1F0238" w14:textId="77777777" w:rsidR="00477DC0" w:rsidRDefault="00477DC0">
      <w:pPr>
        <w:spacing w:before="80" w:after="120"/>
        <w:rPr>
          <w:color w:val="666666"/>
          <w:sz w:val="18"/>
          <w:szCs w:val="18"/>
        </w:rPr>
      </w:pPr>
    </w:p>
    <w:p w14:paraId="783712BF" w14:textId="77777777" w:rsidR="00477DC0" w:rsidRDefault="00477DC0">
      <w:pPr>
        <w:spacing w:before="80" w:after="120"/>
        <w:rPr>
          <w:color w:val="666666"/>
          <w:sz w:val="18"/>
          <w:szCs w:val="18"/>
        </w:rPr>
      </w:pPr>
    </w:p>
    <w:p w14:paraId="1FDF1D8E" w14:textId="77777777" w:rsidR="00477DC0" w:rsidRDefault="00477DC0">
      <w:pPr>
        <w:spacing w:before="80" w:after="120"/>
        <w:rPr>
          <w:color w:val="666666"/>
          <w:sz w:val="18"/>
          <w:szCs w:val="18"/>
        </w:rPr>
      </w:pPr>
    </w:p>
    <w:p w14:paraId="63E6E3FB" w14:textId="77777777" w:rsidR="00477DC0" w:rsidRDefault="00477DC0">
      <w:pPr>
        <w:spacing w:before="80" w:after="120"/>
        <w:rPr>
          <w:color w:val="666666"/>
          <w:sz w:val="18"/>
          <w:szCs w:val="18"/>
        </w:rPr>
      </w:pPr>
    </w:p>
    <w:p w14:paraId="41477BAC" w14:textId="77777777" w:rsidR="00477DC0" w:rsidRDefault="00477DC0">
      <w:pPr>
        <w:spacing w:before="80" w:after="120"/>
        <w:rPr>
          <w:color w:val="666666"/>
          <w:sz w:val="18"/>
          <w:szCs w:val="18"/>
        </w:rPr>
      </w:pPr>
    </w:p>
    <w:p w14:paraId="01962065" w14:textId="77777777" w:rsidR="00477DC0" w:rsidRDefault="00477DC0">
      <w:pPr>
        <w:spacing w:before="80" w:after="120"/>
        <w:rPr>
          <w:color w:val="666666"/>
          <w:sz w:val="18"/>
          <w:szCs w:val="18"/>
        </w:rPr>
      </w:pPr>
    </w:p>
    <w:p w14:paraId="0A8A2043" w14:textId="77777777" w:rsidR="00477DC0" w:rsidRDefault="00477DC0">
      <w:pPr>
        <w:spacing w:before="80" w:after="120"/>
        <w:rPr>
          <w:color w:val="666666"/>
          <w:sz w:val="18"/>
          <w:szCs w:val="18"/>
        </w:rPr>
      </w:pPr>
    </w:p>
    <w:p w14:paraId="75085025" w14:textId="77777777" w:rsidR="00477DC0" w:rsidRDefault="00477DC0">
      <w:pPr>
        <w:spacing w:before="80" w:after="120"/>
        <w:rPr>
          <w:color w:val="666666"/>
          <w:sz w:val="18"/>
          <w:szCs w:val="18"/>
        </w:rPr>
      </w:pPr>
    </w:p>
    <w:p w14:paraId="646C051B" w14:textId="77777777" w:rsidR="00477DC0" w:rsidRDefault="00477DC0">
      <w:pPr>
        <w:spacing w:before="80" w:after="120"/>
        <w:rPr>
          <w:color w:val="666666"/>
          <w:sz w:val="18"/>
          <w:szCs w:val="18"/>
        </w:rPr>
      </w:pPr>
    </w:p>
    <w:p w14:paraId="481AD535" w14:textId="77777777" w:rsidR="00477DC0" w:rsidRDefault="00477DC0">
      <w:pPr>
        <w:spacing w:before="80" w:after="120"/>
        <w:rPr>
          <w:color w:val="666666"/>
          <w:sz w:val="18"/>
          <w:szCs w:val="18"/>
        </w:rPr>
      </w:pPr>
    </w:p>
    <w:p w14:paraId="5DA556D0" w14:textId="77777777" w:rsidR="00477DC0" w:rsidRDefault="00477DC0">
      <w:pPr>
        <w:spacing w:before="80" w:after="120"/>
        <w:rPr>
          <w:color w:val="666666"/>
          <w:sz w:val="18"/>
          <w:szCs w:val="18"/>
        </w:rPr>
      </w:pPr>
    </w:p>
    <w:p w14:paraId="47C70E51" w14:textId="77777777" w:rsidR="00477DC0" w:rsidRDefault="00477DC0">
      <w:pPr>
        <w:spacing w:before="80" w:after="120"/>
        <w:rPr>
          <w:color w:val="666666"/>
          <w:sz w:val="18"/>
          <w:szCs w:val="18"/>
        </w:rPr>
      </w:pPr>
    </w:p>
    <w:p w14:paraId="6D05361A" w14:textId="77777777" w:rsidR="00477DC0" w:rsidRDefault="00477DC0">
      <w:pPr>
        <w:spacing w:before="80" w:after="120"/>
        <w:rPr>
          <w:color w:val="666666"/>
          <w:sz w:val="18"/>
          <w:szCs w:val="18"/>
        </w:rPr>
      </w:pPr>
    </w:p>
    <w:p w14:paraId="2E226A4B" w14:textId="77777777" w:rsidR="00477DC0" w:rsidRDefault="00477DC0">
      <w:pPr>
        <w:spacing w:before="80" w:after="120"/>
        <w:rPr>
          <w:color w:val="666666"/>
          <w:sz w:val="18"/>
          <w:szCs w:val="18"/>
        </w:rPr>
      </w:pPr>
    </w:p>
    <w:p w14:paraId="39995FAC" w14:textId="77777777" w:rsidR="00477DC0" w:rsidRDefault="00477DC0">
      <w:pPr>
        <w:spacing w:before="80" w:after="120"/>
        <w:rPr>
          <w:color w:val="666666"/>
          <w:sz w:val="18"/>
          <w:szCs w:val="18"/>
        </w:rPr>
      </w:pPr>
    </w:p>
    <w:p w14:paraId="05D82236" w14:textId="77777777" w:rsidR="00477DC0" w:rsidRDefault="00477DC0">
      <w:pPr>
        <w:spacing w:before="80" w:after="120"/>
        <w:rPr>
          <w:color w:val="666666"/>
          <w:sz w:val="18"/>
          <w:szCs w:val="18"/>
        </w:rPr>
      </w:pPr>
    </w:p>
    <w:p w14:paraId="0FA38357" w14:textId="77777777" w:rsidR="00477DC0" w:rsidRDefault="00477DC0">
      <w:pPr>
        <w:spacing w:before="80" w:after="120"/>
        <w:rPr>
          <w:color w:val="666666"/>
          <w:sz w:val="18"/>
          <w:szCs w:val="18"/>
        </w:rPr>
      </w:pPr>
    </w:p>
    <w:p w14:paraId="019BFACA" w14:textId="77777777" w:rsidR="00477DC0" w:rsidRDefault="00477DC0">
      <w:pPr>
        <w:spacing w:before="80" w:after="120"/>
        <w:rPr>
          <w:color w:val="666666"/>
          <w:sz w:val="18"/>
          <w:szCs w:val="18"/>
        </w:rPr>
      </w:pPr>
    </w:p>
    <w:p w14:paraId="491988D3" w14:textId="77777777" w:rsidR="00477DC0" w:rsidRDefault="00477DC0">
      <w:pPr>
        <w:spacing w:before="80" w:after="120"/>
        <w:rPr>
          <w:color w:val="666666"/>
          <w:sz w:val="18"/>
          <w:szCs w:val="18"/>
        </w:rPr>
      </w:pPr>
    </w:p>
    <w:p w14:paraId="480A1049" w14:textId="77777777" w:rsidR="00477DC0" w:rsidRDefault="00477DC0">
      <w:pPr>
        <w:spacing w:before="80" w:after="120"/>
        <w:rPr>
          <w:color w:val="666666"/>
          <w:sz w:val="18"/>
          <w:szCs w:val="18"/>
        </w:rPr>
      </w:pPr>
    </w:p>
    <w:p w14:paraId="682110B6" w14:textId="77777777" w:rsidR="00477DC0" w:rsidRDefault="00477DC0">
      <w:pPr>
        <w:spacing w:before="80" w:after="120"/>
        <w:rPr>
          <w:color w:val="666666"/>
          <w:sz w:val="18"/>
          <w:szCs w:val="18"/>
        </w:rPr>
      </w:pPr>
    </w:p>
    <w:p w14:paraId="0DDE59B9" w14:textId="77777777" w:rsidR="00477DC0" w:rsidRDefault="00477DC0">
      <w:pPr>
        <w:spacing w:before="80" w:after="120"/>
        <w:rPr>
          <w:color w:val="666666"/>
          <w:sz w:val="18"/>
          <w:szCs w:val="18"/>
        </w:rPr>
      </w:pPr>
    </w:p>
    <w:p w14:paraId="6C521ACB" w14:textId="2C903CC0" w:rsidR="00477DC0" w:rsidRDefault="00477DC0">
      <w:pPr>
        <w:spacing w:before="80" w:after="120"/>
        <w:rPr>
          <w:color w:val="666666"/>
          <w:sz w:val="18"/>
          <w:szCs w:val="18"/>
        </w:rPr>
      </w:pPr>
      <w:r>
        <w:rPr>
          <w:color w:val="666666"/>
          <w:sz w:val="18"/>
          <w:szCs w:val="18"/>
        </w:rPr>
        <w:lastRenderedPageBreak/>
        <w:t>APPENDIX</w:t>
      </w:r>
    </w:p>
    <w:p w14:paraId="3D8E3453" w14:textId="77777777" w:rsidR="002C4D0A" w:rsidRPr="002C4D0A" w:rsidRDefault="002C4D0A" w:rsidP="002C4D0A">
      <w:pPr>
        <w:pStyle w:val="font-claude-response-body"/>
        <w:rPr>
          <w:lang w:val="en-US"/>
        </w:rPr>
      </w:pPr>
      <w:r w:rsidRPr="002C4D0A">
        <w:rPr>
          <w:lang w:val="en-US"/>
        </w:rPr>
        <w:t>Honest answer — Firebase is a great fit for where you are now, but at scale there are trade-offs worth knowing about.</w:t>
      </w:r>
    </w:p>
    <w:p w14:paraId="137A3004" w14:textId="77777777" w:rsidR="002C4D0A" w:rsidRDefault="002C4D0A" w:rsidP="002C4D0A">
      <w:pPr>
        <w:pStyle w:val="font-claude-response-body"/>
      </w:pPr>
      <w:proofErr w:type="spellStart"/>
      <w:r>
        <w:rPr>
          <w:rStyle w:val="Zwaar"/>
        </w:rPr>
        <w:t>Firebase</w:t>
      </w:r>
      <w:proofErr w:type="spellEnd"/>
      <w:r>
        <w:rPr>
          <w:rStyle w:val="Zwaar"/>
        </w:rPr>
        <w:t xml:space="preserve"> </w:t>
      </w:r>
      <w:proofErr w:type="spellStart"/>
      <w:r>
        <w:rPr>
          <w:rStyle w:val="Zwaar"/>
        </w:rPr>
        <w:t>strengths</w:t>
      </w:r>
      <w:proofErr w:type="spellEnd"/>
      <w:r>
        <w:rPr>
          <w:rStyle w:val="Zwaar"/>
        </w:rPr>
        <w:t xml:space="preserve"> </w:t>
      </w:r>
      <w:proofErr w:type="spellStart"/>
      <w:r>
        <w:rPr>
          <w:rStyle w:val="Zwaar"/>
        </w:rPr>
        <w:t>for</w:t>
      </w:r>
      <w:proofErr w:type="spellEnd"/>
      <w:r>
        <w:rPr>
          <w:rStyle w:val="Zwaar"/>
        </w:rPr>
        <w:t xml:space="preserve"> </w:t>
      </w:r>
      <w:proofErr w:type="spellStart"/>
      <w:r>
        <w:rPr>
          <w:rStyle w:val="Zwaar"/>
        </w:rPr>
        <w:t>Vinage</w:t>
      </w:r>
      <w:proofErr w:type="spellEnd"/>
      <w:r>
        <w:rPr>
          <w:rStyle w:val="Zwaar"/>
        </w:rPr>
        <w:t>:</w:t>
      </w:r>
    </w:p>
    <w:p w14:paraId="5190D774" w14:textId="77777777" w:rsidR="002C4D0A" w:rsidRPr="002C4D0A" w:rsidRDefault="002C4D0A" w:rsidP="002C4D0A">
      <w:pPr>
        <w:pStyle w:val="whitespace-normal"/>
        <w:numPr>
          <w:ilvl w:val="0"/>
          <w:numId w:val="3"/>
        </w:numPr>
        <w:rPr>
          <w:lang w:val="en-US"/>
        </w:rPr>
      </w:pPr>
      <w:r w:rsidRPr="002C4D0A">
        <w:rPr>
          <w:lang w:val="en-US"/>
        </w:rPr>
        <w:t>Zero backend code — Firestore, Auth, Storage all just work</w:t>
      </w:r>
    </w:p>
    <w:p w14:paraId="3CA65A5A" w14:textId="77777777" w:rsidR="002C4D0A" w:rsidRPr="002C4D0A" w:rsidRDefault="002C4D0A" w:rsidP="002C4D0A">
      <w:pPr>
        <w:pStyle w:val="whitespace-normal"/>
        <w:numPr>
          <w:ilvl w:val="0"/>
          <w:numId w:val="3"/>
        </w:numPr>
        <w:rPr>
          <w:lang w:val="en-US"/>
        </w:rPr>
      </w:pPr>
      <w:r w:rsidRPr="002C4D0A">
        <w:rPr>
          <w:lang w:val="en-US"/>
        </w:rPr>
        <w:t>Real-time sync across devices is built in</w:t>
      </w:r>
    </w:p>
    <w:p w14:paraId="54E50709" w14:textId="77777777" w:rsidR="002C4D0A" w:rsidRPr="002C4D0A" w:rsidRDefault="002C4D0A" w:rsidP="002C4D0A">
      <w:pPr>
        <w:pStyle w:val="whitespace-normal"/>
        <w:numPr>
          <w:ilvl w:val="0"/>
          <w:numId w:val="3"/>
        </w:numPr>
        <w:rPr>
          <w:lang w:val="en-US"/>
        </w:rPr>
      </w:pPr>
      <w:r w:rsidRPr="002C4D0A">
        <w:rPr>
          <w:lang w:val="en-US"/>
        </w:rPr>
        <w:t>Free tier (Spark) is generous for a personal app</w:t>
      </w:r>
    </w:p>
    <w:p w14:paraId="714BC406" w14:textId="77777777" w:rsidR="002C4D0A" w:rsidRPr="002C4D0A" w:rsidRDefault="002C4D0A" w:rsidP="002C4D0A">
      <w:pPr>
        <w:pStyle w:val="whitespace-normal"/>
        <w:numPr>
          <w:ilvl w:val="0"/>
          <w:numId w:val="3"/>
        </w:numPr>
        <w:rPr>
          <w:lang w:val="en-US"/>
        </w:rPr>
      </w:pPr>
      <w:r w:rsidRPr="002C4D0A">
        <w:rPr>
          <w:lang w:val="en-US"/>
        </w:rPr>
        <w:t>You're already on it, everything works</w:t>
      </w:r>
    </w:p>
    <w:p w14:paraId="02AC1FA2" w14:textId="77777777" w:rsidR="002C4D0A" w:rsidRPr="002C4D0A" w:rsidRDefault="002C4D0A" w:rsidP="002C4D0A">
      <w:pPr>
        <w:pStyle w:val="font-claude-response-body"/>
        <w:rPr>
          <w:lang w:val="en-US"/>
        </w:rPr>
      </w:pPr>
      <w:r w:rsidRPr="002C4D0A">
        <w:rPr>
          <w:rStyle w:val="Zwaar"/>
          <w:lang w:val="en-US"/>
        </w:rPr>
        <w:t>Where it gets expensive at scale:</w:t>
      </w:r>
    </w:p>
    <w:p w14:paraId="20462A4C" w14:textId="77777777" w:rsidR="002C4D0A" w:rsidRPr="002C4D0A" w:rsidRDefault="002C4D0A" w:rsidP="002C4D0A">
      <w:pPr>
        <w:pStyle w:val="whitespace-normal"/>
        <w:numPr>
          <w:ilvl w:val="0"/>
          <w:numId w:val="4"/>
        </w:numPr>
        <w:rPr>
          <w:lang w:val="en-US"/>
        </w:rPr>
      </w:pPr>
      <w:r w:rsidRPr="002C4D0A">
        <w:rPr>
          <w:lang w:val="en-US"/>
        </w:rPr>
        <w:t>Firestore charges per read/write/delete — a wine app with lots of image uploads and collection browsing adds up fast</w:t>
      </w:r>
    </w:p>
    <w:p w14:paraId="3ED1720A" w14:textId="77777777" w:rsidR="002C4D0A" w:rsidRPr="002C4D0A" w:rsidRDefault="002C4D0A" w:rsidP="002C4D0A">
      <w:pPr>
        <w:pStyle w:val="whitespace-normal"/>
        <w:numPr>
          <w:ilvl w:val="0"/>
          <w:numId w:val="4"/>
        </w:numPr>
        <w:rPr>
          <w:lang w:val="en-US"/>
        </w:rPr>
      </w:pPr>
      <w:r w:rsidRPr="002C4D0A">
        <w:rPr>
          <w:lang w:val="en-US"/>
        </w:rPr>
        <w:t>Storage costs for bottle photos can grow significantly</w:t>
      </w:r>
    </w:p>
    <w:p w14:paraId="0410BE9B" w14:textId="77777777" w:rsidR="002C4D0A" w:rsidRPr="002C4D0A" w:rsidRDefault="002C4D0A" w:rsidP="002C4D0A">
      <w:pPr>
        <w:pStyle w:val="whitespace-normal"/>
        <w:numPr>
          <w:ilvl w:val="0"/>
          <w:numId w:val="4"/>
        </w:numPr>
        <w:rPr>
          <w:lang w:val="en-US"/>
        </w:rPr>
      </w:pPr>
      <w:r w:rsidRPr="002C4D0A">
        <w:rPr>
          <w:lang w:val="en-US"/>
        </w:rPr>
        <w:t>No flat monthly pricing — costs scale unpredictably with usage</w:t>
      </w:r>
    </w:p>
    <w:p w14:paraId="116CF30A" w14:textId="77777777" w:rsidR="002C4D0A" w:rsidRPr="002C4D0A" w:rsidRDefault="002C4D0A" w:rsidP="002C4D0A">
      <w:pPr>
        <w:pStyle w:val="font-claude-response-body"/>
        <w:rPr>
          <w:lang w:val="en-US"/>
        </w:rPr>
      </w:pPr>
      <w:r w:rsidRPr="002C4D0A">
        <w:rPr>
          <w:rStyle w:val="Zwaar"/>
          <w:lang w:val="en-US"/>
        </w:rPr>
        <w:t>Alternatives worth knowing about:</w:t>
      </w:r>
    </w:p>
    <w:p w14:paraId="1BB478FD" w14:textId="77777777" w:rsidR="002C4D0A" w:rsidRPr="002C4D0A" w:rsidRDefault="002C4D0A" w:rsidP="002C4D0A">
      <w:pPr>
        <w:pStyle w:val="font-claude-response-body"/>
        <w:rPr>
          <w:lang w:val="en-US"/>
        </w:rPr>
      </w:pPr>
      <w:r w:rsidRPr="002C4D0A">
        <w:rPr>
          <w:rStyle w:val="Nadruk"/>
          <w:lang w:val="en-US"/>
        </w:rPr>
        <w:t>Supabase</w:t>
      </w:r>
      <w:r w:rsidRPr="002C4D0A">
        <w:rPr>
          <w:lang w:val="en-US"/>
        </w:rPr>
        <w:t xml:space="preserve"> — open source, Postgres-based, flat pricing, easier to self-host if needed. Growing fast and often cheaper at scale. The trade-off is slightly more backend work than Firebase.</w:t>
      </w:r>
    </w:p>
    <w:p w14:paraId="759237C8" w14:textId="77777777" w:rsidR="002C4D0A" w:rsidRPr="002C4D0A" w:rsidRDefault="002C4D0A" w:rsidP="002C4D0A">
      <w:pPr>
        <w:pStyle w:val="font-claude-response-body"/>
        <w:rPr>
          <w:lang w:val="en-US"/>
        </w:rPr>
      </w:pPr>
      <w:r w:rsidRPr="002C4D0A">
        <w:rPr>
          <w:rStyle w:val="Nadruk"/>
          <w:lang w:val="en-US"/>
        </w:rPr>
        <w:t>PocketBase</w:t>
      </w:r>
      <w:r w:rsidRPr="002C4D0A">
        <w:rPr>
          <w:lang w:val="en-US"/>
        </w:rPr>
        <w:t xml:space="preserve"> — very lightweight, single binary, extremely cheap to self-host. Good for smaller apps but less battle-tested at large scale.</w:t>
      </w:r>
    </w:p>
    <w:p w14:paraId="0572E481" w14:textId="77777777" w:rsidR="002C4D0A" w:rsidRPr="002C4D0A" w:rsidRDefault="002C4D0A" w:rsidP="002C4D0A">
      <w:pPr>
        <w:pStyle w:val="font-claude-response-body"/>
        <w:rPr>
          <w:lang w:val="en-US"/>
        </w:rPr>
      </w:pPr>
      <w:r w:rsidRPr="002C4D0A">
        <w:rPr>
          <w:rStyle w:val="Nadruk"/>
          <w:lang w:val="en-US"/>
        </w:rPr>
        <w:t>Appwrite</w:t>
      </w:r>
      <w:r w:rsidRPr="002C4D0A">
        <w:rPr>
          <w:lang w:val="en-US"/>
        </w:rPr>
        <w:t xml:space="preserve"> — </w:t>
      </w:r>
      <w:proofErr w:type="gramStart"/>
      <w:r w:rsidRPr="002C4D0A">
        <w:rPr>
          <w:lang w:val="en-US"/>
        </w:rPr>
        <w:t>similar to</w:t>
      </w:r>
      <w:proofErr w:type="gramEnd"/>
      <w:r w:rsidRPr="002C4D0A">
        <w:rPr>
          <w:lang w:val="en-US"/>
        </w:rPr>
        <w:t xml:space="preserve"> Firebase in concept, open source, self-hostable.</w:t>
      </w:r>
    </w:p>
    <w:p w14:paraId="23B4CB42" w14:textId="77777777" w:rsidR="002C4D0A" w:rsidRPr="002C4D0A" w:rsidRDefault="002C4D0A" w:rsidP="002C4D0A">
      <w:pPr>
        <w:pStyle w:val="font-claude-response-body"/>
        <w:rPr>
          <w:lang w:val="en-US"/>
        </w:rPr>
      </w:pPr>
      <w:r w:rsidRPr="002C4D0A">
        <w:rPr>
          <w:rStyle w:val="Zwaar"/>
          <w:lang w:val="en-US"/>
        </w:rPr>
        <w:t>My honest recommendation:</w:t>
      </w:r>
      <w:r w:rsidRPr="002C4D0A">
        <w:rPr>
          <w:lang w:val="en-US"/>
        </w:rPr>
        <w:t xml:space="preserve"> Don't migrate now. Firebase will take you comfortably through the early stages — hundreds of users, maybe even low thousands — without significant cost. The time to revisit is when you have real user numbers and can see what the actual cost curve looks like.</w:t>
      </w:r>
    </w:p>
    <w:p w14:paraId="69E664C3" w14:textId="77777777" w:rsidR="002C4D0A" w:rsidRPr="002C4D0A" w:rsidRDefault="002C4D0A" w:rsidP="002C4D0A">
      <w:pPr>
        <w:pStyle w:val="font-claude-response-body"/>
        <w:rPr>
          <w:lang w:val="en-US"/>
        </w:rPr>
      </w:pPr>
      <w:r w:rsidRPr="002C4D0A">
        <w:rPr>
          <w:lang w:val="en-US"/>
        </w:rPr>
        <w:t xml:space="preserve">What </w:t>
      </w:r>
      <w:r w:rsidRPr="002C4D0A">
        <w:rPr>
          <w:rStyle w:val="Nadruk"/>
          <w:lang w:val="en-US"/>
        </w:rPr>
        <w:t>would</w:t>
      </w:r>
      <w:r w:rsidRPr="002C4D0A">
        <w:rPr>
          <w:lang w:val="en-US"/>
        </w:rPr>
        <w:t xml:space="preserve"> be worth doing now is making sure the app isn't over-reading Firestore (e.g. not fetching the entire collection on every render), which I've been mindful of. That keeps your costs low regardless of platform.</w:t>
      </w:r>
    </w:p>
    <w:p w14:paraId="46B4791C" w14:textId="77777777" w:rsidR="002C4D0A" w:rsidRPr="002C4D0A" w:rsidRDefault="002C4D0A" w:rsidP="002C4D0A">
      <w:pPr>
        <w:pStyle w:val="font-claude-response-body"/>
        <w:rPr>
          <w:lang w:val="en-US"/>
        </w:rPr>
      </w:pPr>
      <w:r w:rsidRPr="002C4D0A">
        <w:rPr>
          <w:lang w:val="en-US"/>
        </w:rPr>
        <w:t>When you're ready to go to market, that's a good moment to have the infrastructure conversation properly.</w:t>
      </w:r>
    </w:p>
    <w:p w14:paraId="13727BE8" w14:textId="77777777" w:rsidR="002C4D0A" w:rsidRDefault="002C4D0A" w:rsidP="00F119EC">
      <w:pPr>
        <w:pStyle w:val="font-claude-response-body"/>
        <w:rPr>
          <w:lang w:val="en-US"/>
        </w:rPr>
      </w:pPr>
    </w:p>
    <w:p w14:paraId="16B80729" w14:textId="77777777" w:rsidR="002C4D0A" w:rsidRDefault="002C4D0A" w:rsidP="00F119EC">
      <w:pPr>
        <w:pStyle w:val="font-claude-response-body"/>
        <w:pBdr>
          <w:bottom w:val="single" w:sz="6" w:space="1" w:color="auto"/>
        </w:pBdr>
        <w:rPr>
          <w:lang w:val="en-US"/>
        </w:rPr>
      </w:pPr>
    </w:p>
    <w:p w14:paraId="27998BD9" w14:textId="77777777" w:rsidR="002C4D0A" w:rsidRDefault="002C4D0A" w:rsidP="00F119EC">
      <w:pPr>
        <w:pStyle w:val="font-claude-response-body"/>
        <w:rPr>
          <w:lang w:val="en-US"/>
        </w:rPr>
      </w:pPr>
    </w:p>
    <w:p w14:paraId="04C1E495" w14:textId="2CF75DE7" w:rsidR="00F119EC" w:rsidRPr="00F119EC" w:rsidRDefault="00F119EC" w:rsidP="00F119EC">
      <w:pPr>
        <w:pStyle w:val="font-claude-response-body"/>
        <w:rPr>
          <w:lang w:val="en-US"/>
        </w:rPr>
      </w:pPr>
      <w:r w:rsidRPr="00F119EC">
        <w:rPr>
          <w:lang w:val="en-US"/>
        </w:rPr>
        <w:t xml:space="preserve">You're right, and it's worth thinking about now rather than retrofitting later. The way </w:t>
      </w:r>
      <w:proofErr w:type="spellStart"/>
      <w:r w:rsidRPr="00F119EC">
        <w:rPr>
          <w:lang w:val="en-US"/>
        </w:rPr>
        <w:t>Vinage</w:t>
      </w:r>
      <w:proofErr w:type="spellEnd"/>
      <w:r w:rsidRPr="00F119EC">
        <w:rPr>
          <w:lang w:val="en-US"/>
        </w:rPr>
        <w:t xml:space="preserve"> is shaping up — multi-language, </w:t>
      </w:r>
      <w:proofErr w:type="spellStart"/>
      <w:r w:rsidRPr="00F119EC">
        <w:rPr>
          <w:lang w:val="en-US"/>
        </w:rPr>
        <w:t>OrigoVero</w:t>
      </w:r>
      <w:proofErr w:type="spellEnd"/>
      <w:r w:rsidRPr="00F119EC">
        <w:rPr>
          <w:lang w:val="en-US"/>
        </w:rPr>
        <w:t xml:space="preserve"> integration, cloud sync, household sharing — it's clearly heading toward something you could open to others.</w:t>
      </w:r>
    </w:p>
    <w:p w14:paraId="1D6AD371" w14:textId="77777777" w:rsidR="00F119EC" w:rsidRPr="00F119EC" w:rsidRDefault="00F119EC" w:rsidP="00F119EC">
      <w:pPr>
        <w:pStyle w:val="font-claude-response-body"/>
        <w:rPr>
          <w:lang w:val="en-US"/>
        </w:rPr>
      </w:pPr>
      <w:r w:rsidRPr="00F119EC">
        <w:rPr>
          <w:lang w:val="en-US"/>
        </w:rPr>
        <w:lastRenderedPageBreak/>
        <w:t xml:space="preserve">For auth, the cleanest approach for a multi-user app would be to enable </w:t>
      </w:r>
      <w:r w:rsidRPr="00F119EC">
        <w:rPr>
          <w:rStyle w:val="Zwaar"/>
          <w:lang w:val="en-US"/>
        </w:rPr>
        <w:t>account linking</w:t>
      </w:r>
      <w:r w:rsidRPr="00F119EC">
        <w:rPr>
          <w:lang w:val="en-US"/>
        </w:rPr>
        <w:t xml:space="preserve"> in Firebase from the start. That way it doesn't matter how someone signs in — Google, magic link, or eventually Microsoft — Firebase </w:t>
      </w:r>
      <w:proofErr w:type="spellStart"/>
      <w:r w:rsidRPr="00F119EC">
        <w:rPr>
          <w:lang w:val="en-US"/>
        </w:rPr>
        <w:t>recognises</w:t>
      </w:r>
      <w:proofErr w:type="spellEnd"/>
      <w:r w:rsidRPr="00F119EC">
        <w:rPr>
          <w:lang w:val="en-US"/>
        </w:rPr>
        <w:t xml:space="preserve"> them as the same person if the email matches. No duplicate accounts, no confusion.</w:t>
      </w:r>
    </w:p>
    <w:p w14:paraId="263E4914" w14:textId="77777777" w:rsidR="00F119EC" w:rsidRPr="00F119EC" w:rsidRDefault="00F119EC" w:rsidP="00F119EC">
      <w:pPr>
        <w:pStyle w:val="font-claude-response-body"/>
        <w:rPr>
          <w:lang w:val="en-US"/>
        </w:rPr>
      </w:pPr>
      <w:r w:rsidRPr="00F119EC">
        <w:rPr>
          <w:lang w:val="en-US"/>
        </w:rPr>
        <w:t>A few things worth putting on the roadmap as you think beyond personal use:</w:t>
      </w:r>
    </w:p>
    <w:p w14:paraId="3E86527E" w14:textId="77777777" w:rsidR="00F119EC" w:rsidRPr="00F119EC" w:rsidRDefault="00F119EC" w:rsidP="00F119EC">
      <w:pPr>
        <w:pStyle w:val="font-claude-response-body"/>
        <w:rPr>
          <w:lang w:val="en-US"/>
        </w:rPr>
      </w:pPr>
      <w:r w:rsidRPr="00F119EC">
        <w:rPr>
          <w:rStyle w:val="Zwaar"/>
          <w:lang w:val="en-US"/>
        </w:rPr>
        <w:t>Auth:</w:t>
      </w:r>
      <w:r w:rsidRPr="00F119EC">
        <w:rPr>
          <w:lang w:val="en-US"/>
        </w:rPr>
        <w:t xml:space="preserve"> Enable account linking in Firebase, add magic link as an alternative to Google, keep Microsoft ready to activate when needed.</w:t>
      </w:r>
    </w:p>
    <w:p w14:paraId="42177787" w14:textId="77777777" w:rsidR="00F119EC" w:rsidRPr="00F119EC" w:rsidRDefault="00F119EC" w:rsidP="00F119EC">
      <w:pPr>
        <w:pStyle w:val="font-claude-response-body"/>
        <w:rPr>
          <w:lang w:val="en-US"/>
        </w:rPr>
      </w:pPr>
      <w:r w:rsidRPr="00F119EC">
        <w:rPr>
          <w:rStyle w:val="Zwaar"/>
          <w:lang w:val="en-US"/>
        </w:rPr>
        <w:t>Data:</w:t>
      </w:r>
      <w:r w:rsidRPr="00F119EC">
        <w:rPr>
          <w:lang w:val="en-US"/>
        </w:rPr>
        <w:t xml:space="preserve"> Right </w:t>
      </w:r>
      <w:proofErr w:type="gramStart"/>
      <w:r w:rsidRPr="00F119EC">
        <w:rPr>
          <w:lang w:val="en-US"/>
        </w:rPr>
        <w:t>now</w:t>
      </w:r>
      <w:proofErr w:type="gramEnd"/>
      <w:r w:rsidRPr="00F119EC">
        <w:rPr>
          <w:lang w:val="en-US"/>
        </w:rPr>
        <w:t xml:space="preserve"> everyone shares one </w:t>
      </w:r>
      <w:proofErr w:type="spellStart"/>
      <w:r w:rsidRPr="00F119EC">
        <w:rPr>
          <w:lang w:val="en-US"/>
        </w:rPr>
        <w:t>Firestore</w:t>
      </w:r>
      <w:proofErr w:type="spellEnd"/>
      <w:r w:rsidRPr="00F119EC">
        <w:rPr>
          <w:lang w:val="en-US"/>
        </w:rPr>
        <w:t xml:space="preserve"> structure under households. You'd want to think about whether future users get their own isolated household by default, or whether sharing is always opt-in (it currently is, which is good).</w:t>
      </w:r>
    </w:p>
    <w:p w14:paraId="19514206" w14:textId="77777777" w:rsidR="00F119EC" w:rsidRPr="00F119EC" w:rsidRDefault="00F119EC" w:rsidP="00F119EC">
      <w:pPr>
        <w:pStyle w:val="font-claude-response-body"/>
        <w:rPr>
          <w:lang w:val="en-US"/>
        </w:rPr>
      </w:pPr>
      <w:r w:rsidRPr="00F119EC">
        <w:rPr>
          <w:rStyle w:val="Zwaar"/>
          <w:lang w:val="en-US"/>
        </w:rPr>
        <w:t>API costs:</w:t>
      </w:r>
      <w:r w:rsidRPr="00F119EC">
        <w:rPr>
          <w:lang w:val="en-US"/>
        </w:rPr>
        <w:t xml:space="preserve"> The AI scanning (Anthropic/OpenAI) currently uses the user's own API key entered in Settings. That's fine for personal use but doesn't scale to end users who won't have API keys. At some point you'd want a backend </w:t>
      </w:r>
      <w:proofErr w:type="gramStart"/>
      <w:r w:rsidRPr="00F119EC">
        <w:rPr>
          <w:lang w:val="en-US"/>
        </w:rPr>
        <w:t>proxy</w:t>
      </w:r>
      <w:proofErr w:type="gramEnd"/>
      <w:r w:rsidRPr="00F119EC">
        <w:rPr>
          <w:lang w:val="en-US"/>
        </w:rPr>
        <w:t xml:space="preserve"> so you absorb the cost and control usage.</w:t>
      </w:r>
    </w:p>
    <w:p w14:paraId="5D5E9AB2" w14:textId="77777777" w:rsidR="00F119EC" w:rsidRPr="00F119EC" w:rsidRDefault="00F119EC" w:rsidP="00F119EC">
      <w:pPr>
        <w:pStyle w:val="font-claude-response-body"/>
        <w:rPr>
          <w:lang w:val="en-US"/>
        </w:rPr>
      </w:pPr>
      <w:proofErr w:type="spellStart"/>
      <w:r w:rsidRPr="00F119EC">
        <w:rPr>
          <w:rStyle w:val="Zwaar"/>
          <w:lang w:val="en-US"/>
        </w:rPr>
        <w:t>OrigoVero</w:t>
      </w:r>
      <w:proofErr w:type="spellEnd"/>
      <w:r w:rsidRPr="00F119EC">
        <w:rPr>
          <w:rStyle w:val="Zwaar"/>
          <w:lang w:val="en-US"/>
        </w:rPr>
        <w:t>:</w:t>
      </w:r>
      <w:r w:rsidRPr="00F119EC">
        <w:rPr>
          <w:lang w:val="en-US"/>
        </w:rPr>
        <w:t xml:space="preserve"> Same — Ed's API key is presumably a dev key. A production rollout would need a proper agreement with them.</w:t>
      </w:r>
    </w:p>
    <w:p w14:paraId="1161998D" w14:textId="77777777" w:rsidR="00F119EC" w:rsidRPr="00F119EC" w:rsidRDefault="00F119EC" w:rsidP="00F119EC">
      <w:pPr>
        <w:pStyle w:val="font-claude-response-body"/>
        <w:pBdr>
          <w:bottom w:val="single" w:sz="6" w:space="1" w:color="auto"/>
        </w:pBdr>
        <w:rPr>
          <w:lang w:val="en-US"/>
        </w:rPr>
      </w:pPr>
      <w:r w:rsidRPr="00F119EC">
        <w:rPr>
          <w:lang w:val="en-US"/>
        </w:rPr>
        <w:t>None of this needs to be solved today, but it's good that you're thinking about it. The foundation you've built is solid — it's genuinely app-store ready from a UX and architecture standpoint. Shall I add magic link now while the Firebase setup is fresh in mind?</w:t>
      </w:r>
    </w:p>
    <w:p w14:paraId="180125EA" w14:textId="77777777" w:rsidR="00F119EC" w:rsidRPr="00F119EC" w:rsidRDefault="00F119EC" w:rsidP="00F119EC">
      <w:pPr>
        <w:pStyle w:val="font-claude-response-body"/>
        <w:pBdr>
          <w:bottom w:val="single" w:sz="6" w:space="1" w:color="auto"/>
        </w:pBdr>
        <w:rPr>
          <w:lang w:val="en-US"/>
        </w:rPr>
      </w:pPr>
    </w:p>
    <w:p w14:paraId="27BC3EC1" w14:textId="77777777" w:rsidR="00F119EC" w:rsidRDefault="00F119EC">
      <w:pPr>
        <w:spacing w:before="80" w:after="120"/>
        <w:rPr>
          <w:lang w:val="en-US"/>
        </w:rPr>
      </w:pPr>
    </w:p>
    <w:p w14:paraId="3D02F6FE" w14:textId="77777777" w:rsidR="00F119EC" w:rsidRDefault="00F119EC">
      <w:pPr>
        <w:spacing w:before="80" w:after="120"/>
        <w:rPr>
          <w:lang w:val="en-US"/>
        </w:rPr>
      </w:pPr>
    </w:p>
    <w:p w14:paraId="2BD8B6BC" w14:textId="77777777" w:rsidR="00F119EC" w:rsidRDefault="00F119EC">
      <w:pPr>
        <w:spacing w:before="80" w:after="120"/>
        <w:rPr>
          <w:lang w:val="en-US"/>
        </w:rPr>
      </w:pPr>
    </w:p>
    <w:p w14:paraId="43EF5512" w14:textId="77777777" w:rsidR="00F119EC" w:rsidRDefault="00F119EC">
      <w:pPr>
        <w:spacing w:before="80" w:after="120"/>
        <w:rPr>
          <w:lang w:val="en-US"/>
        </w:rPr>
      </w:pPr>
    </w:p>
    <w:p w14:paraId="600C03B4" w14:textId="33E71A79" w:rsidR="00477DC0" w:rsidRPr="00B659ED" w:rsidRDefault="00B659ED">
      <w:pPr>
        <w:spacing w:before="80" w:after="120"/>
        <w:rPr>
          <w:lang w:val="en-US"/>
        </w:rPr>
      </w:pPr>
      <w:r w:rsidRPr="00B659ED">
        <w:rPr>
          <w:lang w:val="en-US"/>
        </w:rPr>
        <w:t xml:space="preserve">On the broader question of "login with any email" — the cleanest option for a future release is </w:t>
      </w:r>
      <w:proofErr w:type="spellStart"/>
      <w:r w:rsidRPr="00B659ED">
        <w:rPr>
          <w:rStyle w:val="Zwaar"/>
          <w:lang w:val="en-US"/>
        </w:rPr>
        <w:t>passwordless</w:t>
      </w:r>
      <w:proofErr w:type="spellEnd"/>
      <w:r w:rsidRPr="00B659ED">
        <w:rPr>
          <w:rStyle w:val="Zwaar"/>
          <w:lang w:val="en-US"/>
        </w:rPr>
        <w:t xml:space="preserve"> email (magic link)</w:t>
      </w:r>
      <w:r w:rsidRPr="00B659ED">
        <w:rPr>
          <w:lang w:val="en-US"/>
        </w:rPr>
        <w:t xml:space="preserve">. Firebase supports it natively: the user </w:t>
      </w:r>
      <w:proofErr w:type="gramStart"/>
      <w:r w:rsidRPr="00B659ED">
        <w:rPr>
          <w:lang w:val="en-US"/>
        </w:rPr>
        <w:t>types</w:t>
      </w:r>
      <w:proofErr w:type="gramEnd"/>
      <w:r w:rsidRPr="00B659ED">
        <w:rPr>
          <w:lang w:val="en-US"/>
        </w:rPr>
        <w:t xml:space="preserve"> any email address, gets a one-click sign-in link, and that's it — no OAuth setup per provider, no passwords, works with Outlook, Gmail, iCloud, anything. It's one API call (</w:t>
      </w:r>
      <w:proofErr w:type="spellStart"/>
      <w:r w:rsidRPr="00B659ED">
        <w:rPr>
          <w:rStyle w:val="HTMLCode"/>
          <w:rFonts w:eastAsia="Arial"/>
          <w:lang w:val="en-US"/>
        </w:rPr>
        <w:t>sendSignInLinkToEmail</w:t>
      </w:r>
      <w:proofErr w:type="spellEnd"/>
      <w:r w:rsidRPr="00B659ED">
        <w:rPr>
          <w:lang w:val="en-US"/>
        </w:rPr>
        <w:t xml:space="preserve">) and avoids the whole "which provider did I use?" problem entirely. Worth putting on the roadmap when you're ready to </w:t>
      </w:r>
      <w:proofErr w:type="gramStart"/>
      <w:r w:rsidRPr="00B659ED">
        <w:rPr>
          <w:lang w:val="en-US"/>
        </w:rPr>
        <w:t>open up</w:t>
      </w:r>
      <w:proofErr w:type="gramEnd"/>
      <w:r w:rsidRPr="00B659ED">
        <w:rPr>
          <w:lang w:val="en-US"/>
        </w:rPr>
        <w:t xml:space="preserve"> to more users.</w:t>
      </w:r>
    </w:p>
    <w:p w14:paraId="22A0A592" w14:textId="77777777" w:rsidR="00B659ED" w:rsidRPr="00B659ED" w:rsidRDefault="00B659ED">
      <w:pPr>
        <w:pBdr>
          <w:bottom w:val="single" w:sz="6" w:space="1" w:color="auto"/>
        </w:pBdr>
        <w:spacing w:before="80" w:after="120"/>
        <w:rPr>
          <w:lang w:val="en-US"/>
        </w:rPr>
      </w:pPr>
    </w:p>
    <w:p w14:paraId="2AA97D13" w14:textId="77777777" w:rsidR="00B659ED" w:rsidRPr="00B659ED" w:rsidRDefault="00B659ED">
      <w:pPr>
        <w:spacing w:before="80" w:after="120"/>
        <w:rPr>
          <w:color w:val="666666"/>
          <w:sz w:val="18"/>
          <w:szCs w:val="18"/>
          <w:lang w:val="en-US"/>
        </w:rPr>
      </w:pPr>
    </w:p>
    <w:p w14:paraId="0002443D" w14:textId="58B625E9" w:rsidR="00477DC0" w:rsidRPr="00477DC0" w:rsidRDefault="00477DC0" w:rsidP="00477DC0">
      <w:pPr>
        <w:pStyle w:val="font-claude-response-body"/>
        <w:rPr>
          <w:lang w:val="en-US"/>
        </w:rPr>
      </w:pPr>
      <w:r w:rsidRPr="00477DC0">
        <w:rPr>
          <w:b/>
          <w:bCs/>
          <w:lang w:val="en-US"/>
        </w:rPr>
        <w:t>Patents:</w:t>
      </w:r>
      <w:r w:rsidRPr="00477DC0">
        <w:rPr>
          <w:lang w:val="en-US"/>
        </w:rPr>
        <w:t xml:space="preserve"> Two sides to it, and I'm not a lawyer so take this as a thinking framework rather than advice.</w:t>
      </w:r>
    </w:p>
    <w:p w14:paraId="72009872" w14:textId="77777777" w:rsidR="00477DC0" w:rsidRPr="00477DC0" w:rsidRDefault="00477DC0" w:rsidP="00477DC0">
      <w:pPr>
        <w:pStyle w:val="font-claude-response-body"/>
        <w:rPr>
          <w:lang w:val="en-US"/>
        </w:rPr>
      </w:pPr>
      <w:r w:rsidRPr="00477DC0">
        <w:rPr>
          <w:rStyle w:val="Zwaar"/>
          <w:lang w:val="en-US"/>
        </w:rPr>
        <w:t>Infringing someone else's patent</w:t>
      </w:r>
      <w:r w:rsidRPr="00477DC0">
        <w:rPr>
          <w:lang w:val="en-US"/>
        </w:rPr>
        <w:t xml:space="preserve"> is the more pressing concern. The core functions — scanning a label with a camera, QR code lookups, AI-powered product identification, cloud-synced inventory — are well-established patterns and broadly used. You're unlikely to be stepping on a specific patent unless you were doing something very novel in how you </w:t>
      </w:r>
      <w:r w:rsidRPr="00477DC0">
        <w:rPr>
          <w:lang w:val="en-US"/>
        </w:rPr>
        <w:lastRenderedPageBreak/>
        <w:t xml:space="preserve">implement them. The wine-specific angle (cellar racks, drinking windows, DPP integration) is niche enough that there's probably little patent activity there. Worth a quick search on Google Patents or </w:t>
      </w:r>
      <w:proofErr w:type="spellStart"/>
      <w:r w:rsidRPr="00477DC0">
        <w:rPr>
          <w:lang w:val="en-US"/>
        </w:rPr>
        <w:t>Espacenet</w:t>
      </w:r>
      <w:proofErr w:type="spellEnd"/>
      <w:r w:rsidRPr="00477DC0">
        <w:rPr>
          <w:lang w:val="en-US"/>
        </w:rPr>
        <w:t xml:space="preserve"> for "wine cellar app" or "wine label recognition" if it worries you, but I wouldn't lose sleep over it at this stage.</w:t>
      </w:r>
    </w:p>
    <w:p w14:paraId="1BE547C7" w14:textId="77777777" w:rsidR="00477DC0" w:rsidRPr="00477DC0" w:rsidRDefault="00477DC0" w:rsidP="00477DC0">
      <w:pPr>
        <w:pStyle w:val="font-claude-response-body"/>
        <w:rPr>
          <w:lang w:val="en-US"/>
        </w:rPr>
      </w:pPr>
      <w:r w:rsidRPr="00477DC0">
        <w:rPr>
          <w:rStyle w:val="Zwaar"/>
          <w:lang w:val="en-US"/>
        </w:rPr>
        <w:t>Patenting your own work</w:t>
      </w:r>
      <w:r w:rsidRPr="00477DC0">
        <w:rPr>
          <w:lang w:val="en-US"/>
        </w:rPr>
        <w:t xml:space="preserve"> is a different question. For a consumer app, patents are expensive (€5–15k+ per jurisdiction with a lawyer), slow (2–3 years to grant), and hard to enforce without deep pockets. In the EU, pure software patents are also harder to obtain than in the US — they need to have a "technical character." Most startups in the app space skip patents entirely and rely on trade secrets, speed of execution, and brand instead.</w:t>
      </w:r>
    </w:p>
    <w:p w14:paraId="45FF5005" w14:textId="77777777" w:rsidR="00477DC0" w:rsidRPr="00477DC0" w:rsidRDefault="00477DC0" w:rsidP="00477DC0">
      <w:pPr>
        <w:pStyle w:val="font-claude-response-body"/>
        <w:rPr>
          <w:lang w:val="en-US"/>
        </w:rPr>
      </w:pPr>
      <w:r w:rsidRPr="00477DC0">
        <w:rPr>
          <w:lang w:val="en-US"/>
        </w:rPr>
        <w:t xml:space="preserve">Where IP </w:t>
      </w:r>
      <w:r w:rsidRPr="00477DC0">
        <w:rPr>
          <w:rStyle w:val="Nadruk"/>
          <w:lang w:val="en-US"/>
        </w:rPr>
        <w:t>does</w:t>
      </w:r>
      <w:r w:rsidRPr="00477DC0">
        <w:rPr>
          <w:lang w:val="en-US"/>
        </w:rPr>
        <w:t xml:space="preserve"> matter for you is trademark — making sure "</w:t>
      </w:r>
      <w:proofErr w:type="spellStart"/>
      <w:r w:rsidRPr="00477DC0">
        <w:rPr>
          <w:lang w:val="en-US"/>
        </w:rPr>
        <w:t>Vinage</w:t>
      </w:r>
      <w:proofErr w:type="spellEnd"/>
      <w:r w:rsidRPr="00477DC0">
        <w:rPr>
          <w:lang w:val="en-US"/>
        </w:rPr>
        <w:t xml:space="preserve">" as a brand name is clear to register and use across your target markets. That's relatively cheap, fast, and </w:t>
      </w:r>
      <w:proofErr w:type="gramStart"/>
      <w:r w:rsidRPr="00477DC0">
        <w:rPr>
          <w:lang w:val="en-US"/>
        </w:rPr>
        <w:t>actually enforceable</w:t>
      </w:r>
      <w:proofErr w:type="gramEnd"/>
      <w:r w:rsidRPr="00477DC0">
        <w:rPr>
          <w:lang w:val="en-US"/>
        </w:rPr>
        <w:t xml:space="preserve">. If the roadmap includes </w:t>
      </w:r>
      <w:proofErr w:type="spellStart"/>
      <w:r w:rsidRPr="00477DC0">
        <w:rPr>
          <w:lang w:val="en-US"/>
        </w:rPr>
        <w:t>commercialisation</w:t>
      </w:r>
      <w:proofErr w:type="spellEnd"/>
      <w:r w:rsidRPr="00477DC0">
        <w:rPr>
          <w:lang w:val="en-US"/>
        </w:rPr>
        <w:t xml:space="preserve">, that would be the IP move worth </w:t>
      </w:r>
      <w:proofErr w:type="spellStart"/>
      <w:r w:rsidRPr="00477DC0">
        <w:rPr>
          <w:lang w:val="en-US"/>
        </w:rPr>
        <w:t>prioritising</w:t>
      </w:r>
      <w:proofErr w:type="spellEnd"/>
      <w:r w:rsidRPr="00477DC0">
        <w:rPr>
          <w:lang w:val="en-US"/>
        </w:rPr>
        <w:t>.</w:t>
      </w:r>
    </w:p>
    <w:p w14:paraId="6EADA887" w14:textId="77777777" w:rsidR="00477DC0" w:rsidRPr="00477DC0" w:rsidRDefault="00477DC0" w:rsidP="00477DC0">
      <w:pPr>
        <w:pStyle w:val="font-claude-response-body"/>
        <w:rPr>
          <w:lang w:val="en-US"/>
        </w:rPr>
      </w:pPr>
      <w:r w:rsidRPr="00477DC0">
        <w:rPr>
          <w:lang w:val="en-US"/>
        </w:rPr>
        <w:t>My honest take: at V0/V1 stage, building fast and getting users matters more than patents. Revisit if you land a distinctive technical method that competitors can't reverse-engineer, or if you raise investment and lawyers start asking.</w:t>
      </w:r>
    </w:p>
    <w:p w14:paraId="6A5BBEE0" w14:textId="77777777" w:rsidR="00477DC0" w:rsidRPr="00477DC0" w:rsidRDefault="00477DC0">
      <w:pPr>
        <w:spacing w:before="80" w:after="120"/>
        <w:rPr>
          <w:color w:val="666666"/>
          <w:sz w:val="18"/>
          <w:szCs w:val="18"/>
          <w:lang w:val="en-US"/>
        </w:rPr>
      </w:pPr>
    </w:p>
    <w:p w14:paraId="7A73512D" w14:textId="77777777" w:rsidR="00477DC0" w:rsidRPr="00477DC0" w:rsidRDefault="00477DC0">
      <w:pPr>
        <w:spacing w:before="80" w:after="120"/>
        <w:rPr>
          <w:lang w:val="en-US"/>
        </w:rPr>
      </w:pPr>
    </w:p>
    <w:sectPr w:rsidR="00477DC0" w:rsidRPr="00477DC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E160A" w14:textId="77777777" w:rsidR="000B0DE6" w:rsidRDefault="000B0DE6">
      <w:r>
        <w:separator/>
      </w:r>
    </w:p>
  </w:endnote>
  <w:endnote w:type="continuationSeparator" w:id="0">
    <w:p w14:paraId="51E6FE89" w14:textId="77777777" w:rsidR="000B0DE6" w:rsidRDefault="000B0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0267" w14:textId="77777777" w:rsidR="00917D2B" w:rsidRDefault="00000000">
    <w:pPr>
      <w:pBdr>
        <w:top w:val="single" w:sz="4" w:space="4" w:color="A3835B"/>
      </w:pBdr>
      <w:jc w:val="right"/>
    </w:pPr>
    <w:r>
      <w:rPr>
        <w:color w:val="666666"/>
        <w:sz w:val="18"/>
        <w:szCs w:val="18"/>
      </w:rPr>
      <w:t xml:space="preserve">Pagina </w:t>
    </w:r>
    <w:r>
      <w:rPr>
        <w:color w:val="666666"/>
        <w:sz w:val="18"/>
        <w:szCs w:val="18"/>
      </w:rPr>
      <w:fldChar w:fldCharType="begin"/>
    </w:r>
    <w:r>
      <w:rPr>
        <w:color w:val="666666"/>
        <w:sz w:val="18"/>
        <w:szCs w:val="18"/>
      </w:rPr>
      <w:instrText>PAGE</w:instrText>
    </w:r>
    <w:r>
      <w:rPr>
        <w:color w:val="666666"/>
        <w:sz w:val="18"/>
        <w:szCs w:val="18"/>
      </w:rPr>
      <w:fldChar w:fldCharType="separate"/>
    </w:r>
    <w:r w:rsidR="0005294D">
      <w:rPr>
        <w:noProof/>
        <w:color w:val="666666"/>
        <w:sz w:val="18"/>
        <w:szCs w:val="18"/>
      </w:rPr>
      <w:t>4</w:t>
    </w:r>
    <w:r>
      <w:rPr>
        <w:color w:val="666666"/>
        <w:sz w:val="18"/>
        <w:szCs w:val="18"/>
      </w:rPr>
      <w:fldChar w:fldCharType="end"/>
    </w:r>
    <w:r>
      <w:rPr>
        <w:color w:val="666666"/>
        <w:sz w:val="18"/>
        <w:szCs w:val="18"/>
      </w:rPr>
      <w:t xml:space="preserve"> van </w:t>
    </w:r>
    <w:r>
      <w:rPr>
        <w:color w:val="666666"/>
        <w:sz w:val="18"/>
        <w:szCs w:val="18"/>
      </w:rPr>
      <w:fldChar w:fldCharType="begin"/>
    </w:r>
    <w:r>
      <w:rPr>
        <w:color w:val="666666"/>
        <w:sz w:val="18"/>
        <w:szCs w:val="18"/>
      </w:rPr>
      <w:instrText>NUMPAGES</w:instrText>
    </w:r>
    <w:r>
      <w:rPr>
        <w:color w:val="666666"/>
        <w:sz w:val="18"/>
        <w:szCs w:val="18"/>
      </w:rPr>
      <w:fldChar w:fldCharType="separate"/>
    </w:r>
    <w:r w:rsidR="0005294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6157B" w14:textId="77777777" w:rsidR="000B0DE6" w:rsidRDefault="000B0DE6">
      <w:r>
        <w:separator/>
      </w:r>
    </w:p>
  </w:footnote>
  <w:footnote w:type="continuationSeparator" w:id="0">
    <w:p w14:paraId="5CCA3BA1" w14:textId="77777777" w:rsidR="000B0DE6" w:rsidRDefault="000B0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3EF3" w14:textId="77777777" w:rsidR="00917D2B" w:rsidRDefault="00000000">
    <w:pPr>
      <w:pBdr>
        <w:bottom w:val="single" w:sz="4" w:space="4" w:color="A3835B"/>
      </w:pBdr>
      <w:tabs>
        <w:tab w:val="right" w:pos="9026"/>
      </w:tabs>
    </w:pPr>
    <w:proofErr w:type="spellStart"/>
    <w:r>
      <w:rPr>
        <w:b/>
        <w:bCs/>
        <w:color w:val="3B1422"/>
      </w:rPr>
      <w:t>Vinage</w:t>
    </w:r>
    <w:proofErr w:type="spellEnd"/>
    <w:r>
      <w:rPr>
        <w:color w:val="666666"/>
        <w:sz w:val="18"/>
        <w:szCs w:val="18"/>
      </w:rPr>
      <w:tab/>
    </w:r>
    <w:r>
      <w:rPr>
        <w:color w:val="666666"/>
        <w:sz w:val="18"/>
        <w:szCs w:val="18"/>
      </w:rPr>
      <w:tab/>
      <w:t>Commercialisatie Roadmap — Vertrouwelijk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B60DA"/>
    <w:multiLevelType w:val="multilevel"/>
    <w:tmpl w:val="A162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50AD0"/>
    <w:multiLevelType w:val="hybridMultilevel"/>
    <w:tmpl w:val="F688868C"/>
    <w:lvl w:ilvl="0" w:tplc="46548254">
      <w:start w:val="1"/>
      <w:numFmt w:val="bullet"/>
      <w:lvlText w:val="•"/>
      <w:lvlJc w:val="left"/>
      <w:pPr>
        <w:ind w:left="720" w:hanging="360"/>
      </w:pPr>
    </w:lvl>
    <w:lvl w:ilvl="1" w:tplc="35149F26">
      <w:start w:val="1"/>
      <w:numFmt w:val="bullet"/>
      <w:lvlText w:val="◦"/>
      <w:lvlJc w:val="left"/>
      <w:pPr>
        <w:ind w:left="1080" w:hanging="360"/>
      </w:pPr>
    </w:lvl>
    <w:lvl w:ilvl="2" w:tplc="07104AE8">
      <w:numFmt w:val="decimal"/>
      <w:lvlText w:val=""/>
      <w:lvlJc w:val="left"/>
    </w:lvl>
    <w:lvl w:ilvl="3" w:tplc="130AA43E">
      <w:numFmt w:val="decimal"/>
      <w:lvlText w:val=""/>
      <w:lvlJc w:val="left"/>
    </w:lvl>
    <w:lvl w:ilvl="4" w:tplc="583088B0">
      <w:numFmt w:val="decimal"/>
      <w:lvlText w:val=""/>
      <w:lvlJc w:val="left"/>
    </w:lvl>
    <w:lvl w:ilvl="5" w:tplc="7362FBC6">
      <w:numFmt w:val="decimal"/>
      <w:lvlText w:val=""/>
      <w:lvlJc w:val="left"/>
    </w:lvl>
    <w:lvl w:ilvl="6" w:tplc="7B3C3376">
      <w:numFmt w:val="decimal"/>
      <w:lvlText w:val=""/>
      <w:lvlJc w:val="left"/>
    </w:lvl>
    <w:lvl w:ilvl="7" w:tplc="8864D4B6">
      <w:numFmt w:val="decimal"/>
      <w:lvlText w:val=""/>
      <w:lvlJc w:val="left"/>
    </w:lvl>
    <w:lvl w:ilvl="8" w:tplc="CD605B04">
      <w:numFmt w:val="decimal"/>
      <w:lvlText w:val=""/>
      <w:lvlJc w:val="left"/>
    </w:lvl>
  </w:abstractNum>
  <w:abstractNum w:abstractNumId="2" w15:restartNumberingAfterBreak="0">
    <w:nsid w:val="4B9D0670"/>
    <w:multiLevelType w:val="multilevel"/>
    <w:tmpl w:val="3DD6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234DA"/>
    <w:multiLevelType w:val="hybridMultilevel"/>
    <w:tmpl w:val="97A2A3B2"/>
    <w:lvl w:ilvl="0" w:tplc="89668D30">
      <w:start w:val="1"/>
      <w:numFmt w:val="bullet"/>
      <w:lvlText w:val="●"/>
      <w:lvlJc w:val="left"/>
      <w:pPr>
        <w:ind w:left="720" w:hanging="360"/>
      </w:pPr>
    </w:lvl>
    <w:lvl w:ilvl="1" w:tplc="D7FEA55A">
      <w:start w:val="1"/>
      <w:numFmt w:val="bullet"/>
      <w:lvlText w:val="○"/>
      <w:lvlJc w:val="left"/>
      <w:pPr>
        <w:ind w:left="1440" w:hanging="360"/>
      </w:pPr>
    </w:lvl>
    <w:lvl w:ilvl="2" w:tplc="014E69B8">
      <w:start w:val="1"/>
      <w:numFmt w:val="bullet"/>
      <w:lvlText w:val="■"/>
      <w:lvlJc w:val="left"/>
      <w:pPr>
        <w:ind w:left="2160" w:hanging="360"/>
      </w:pPr>
    </w:lvl>
    <w:lvl w:ilvl="3" w:tplc="52BA0D36">
      <w:start w:val="1"/>
      <w:numFmt w:val="bullet"/>
      <w:lvlText w:val="●"/>
      <w:lvlJc w:val="left"/>
      <w:pPr>
        <w:ind w:left="2880" w:hanging="360"/>
      </w:pPr>
    </w:lvl>
    <w:lvl w:ilvl="4" w:tplc="56CAED10">
      <w:start w:val="1"/>
      <w:numFmt w:val="bullet"/>
      <w:lvlText w:val="○"/>
      <w:lvlJc w:val="left"/>
      <w:pPr>
        <w:ind w:left="3600" w:hanging="360"/>
      </w:pPr>
    </w:lvl>
    <w:lvl w:ilvl="5" w:tplc="17CE874E">
      <w:start w:val="1"/>
      <w:numFmt w:val="bullet"/>
      <w:lvlText w:val="■"/>
      <w:lvlJc w:val="left"/>
      <w:pPr>
        <w:ind w:left="4320" w:hanging="360"/>
      </w:pPr>
    </w:lvl>
    <w:lvl w:ilvl="6" w:tplc="5170923E">
      <w:start w:val="1"/>
      <w:numFmt w:val="bullet"/>
      <w:lvlText w:val="●"/>
      <w:lvlJc w:val="left"/>
      <w:pPr>
        <w:ind w:left="5040" w:hanging="360"/>
      </w:pPr>
    </w:lvl>
    <w:lvl w:ilvl="7" w:tplc="CB3E90F6">
      <w:start w:val="1"/>
      <w:numFmt w:val="bullet"/>
      <w:lvlText w:val="●"/>
      <w:lvlJc w:val="left"/>
      <w:pPr>
        <w:ind w:left="5760" w:hanging="360"/>
      </w:pPr>
    </w:lvl>
    <w:lvl w:ilvl="8" w:tplc="AC68C54A">
      <w:start w:val="1"/>
      <w:numFmt w:val="bullet"/>
      <w:lvlText w:val="●"/>
      <w:lvlJc w:val="left"/>
      <w:pPr>
        <w:ind w:left="6480" w:hanging="360"/>
      </w:pPr>
    </w:lvl>
  </w:abstractNum>
  <w:num w:numId="1" w16cid:durableId="63459465">
    <w:abstractNumId w:val="3"/>
    <w:lvlOverride w:ilvl="0">
      <w:startOverride w:val="1"/>
    </w:lvlOverride>
  </w:num>
  <w:num w:numId="2" w16cid:durableId="1474592758">
    <w:abstractNumId w:val="1"/>
    <w:lvlOverride w:ilvl="0">
      <w:startOverride w:val="1"/>
    </w:lvlOverride>
  </w:num>
  <w:num w:numId="3" w16cid:durableId="808401056">
    <w:abstractNumId w:val="2"/>
  </w:num>
  <w:num w:numId="4" w16cid:durableId="1068042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D2B"/>
    <w:rsid w:val="0005294D"/>
    <w:rsid w:val="000B0DE6"/>
    <w:rsid w:val="002C4D0A"/>
    <w:rsid w:val="00477DC0"/>
    <w:rsid w:val="00755F14"/>
    <w:rsid w:val="008C5A77"/>
    <w:rsid w:val="00917D2B"/>
    <w:rsid w:val="00B659ED"/>
    <w:rsid w:val="00F119E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133164A"/>
  <w15:docId w15:val="{4D68ED21-0B27-614C-9EDF-9D6B75F82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120"/>
      <w:outlineLvl w:val="0"/>
    </w:pPr>
    <w:rPr>
      <w:b/>
      <w:bCs/>
      <w:color w:val="3B1422"/>
      <w:sz w:val="36"/>
      <w:szCs w:val="36"/>
    </w:rPr>
  </w:style>
  <w:style w:type="paragraph" w:styleId="Kop2">
    <w:name w:val="heading 2"/>
    <w:uiPriority w:val="9"/>
    <w:unhideWhenUsed/>
    <w:qFormat/>
    <w:pPr>
      <w:spacing w:before="280" w:after="80"/>
      <w:outlineLvl w:val="1"/>
    </w:pPr>
    <w:rPr>
      <w:b/>
      <w:bCs/>
      <w:color w:val="3B1422"/>
      <w:sz w:val="28"/>
      <w:szCs w:val="28"/>
    </w:rPr>
  </w:style>
  <w:style w:type="paragraph" w:styleId="Kop3">
    <w:name w:val="heading 3"/>
    <w:uiPriority w:val="9"/>
    <w:unhideWhenUsed/>
    <w:qFormat/>
    <w:pPr>
      <w:spacing w:before="200" w:after="60"/>
      <w:outlineLvl w:val="2"/>
    </w:pPr>
    <w:rPr>
      <w:b/>
      <w:bCs/>
      <w:color w:val="A3835B"/>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05294D"/>
    <w:pPr>
      <w:spacing w:after="100"/>
    </w:pPr>
  </w:style>
  <w:style w:type="paragraph" w:styleId="Inhopg2">
    <w:name w:val="toc 2"/>
    <w:basedOn w:val="Standaard"/>
    <w:next w:val="Standaard"/>
    <w:autoRedefine/>
    <w:uiPriority w:val="39"/>
    <w:unhideWhenUsed/>
    <w:rsid w:val="0005294D"/>
    <w:pPr>
      <w:spacing w:after="100"/>
      <w:ind w:left="220"/>
    </w:pPr>
  </w:style>
  <w:style w:type="paragraph" w:customStyle="1" w:styleId="font-claude-response-body">
    <w:name w:val="font-claude-response-body"/>
    <w:basedOn w:val="Standaard"/>
    <w:rsid w:val="00477DC0"/>
    <w:pPr>
      <w:spacing w:before="100" w:beforeAutospacing="1" w:after="100" w:afterAutospacing="1"/>
    </w:pPr>
    <w:rPr>
      <w:rFonts w:ascii="Times New Roman" w:eastAsia="Times New Roman" w:hAnsi="Times New Roman" w:cs="Times New Roman"/>
      <w:sz w:val="24"/>
      <w:szCs w:val="24"/>
    </w:rPr>
  </w:style>
  <w:style w:type="character" w:styleId="Zwaar">
    <w:name w:val="Strong"/>
    <w:basedOn w:val="Standaardalinea-lettertype"/>
    <w:uiPriority w:val="22"/>
    <w:qFormat/>
    <w:rsid w:val="00477DC0"/>
    <w:rPr>
      <w:b/>
      <w:bCs/>
    </w:rPr>
  </w:style>
  <w:style w:type="character" w:styleId="Nadruk">
    <w:name w:val="Emphasis"/>
    <w:basedOn w:val="Standaardalinea-lettertype"/>
    <w:uiPriority w:val="20"/>
    <w:qFormat/>
    <w:rsid w:val="00477DC0"/>
    <w:rPr>
      <w:i/>
      <w:iCs/>
    </w:rPr>
  </w:style>
  <w:style w:type="character" w:styleId="HTMLCode">
    <w:name w:val="HTML Code"/>
    <w:basedOn w:val="Standaardalinea-lettertype"/>
    <w:uiPriority w:val="99"/>
    <w:semiHidden/>
    <w:unhideWhenUsed/>
    <w:rsid w:val="00B659ED"/>
    <w:rPr>
      <w:rFonts w:ascii="Courier New" w:eastAsia="Times New Roman" w:hAnsi="Courier New" w:cs="Courier New"/>
      <w:sz w:val="20"/>
      <w:szCs w:val="20"/>
    </w:rPr>
  </w:style>
  <w:style w:type="paragraph" w:customStyle="1" w:styleId="whitespace-normal">
    <w:name w:val="whitespace-normal"/>
    <w:basedOn w:val="Standaard"/>
    <w:rsid w:val="002C4D0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15</Pages>
  <Words>3633</Words>
  <Characters>19986</Characters>
  <Application>Microsoft Office Word</Application>
  <DocSecurity>0</DocSecurity>
  <Lines>166</Lines>
  <Paragraphs>47</Paragraphs>
  <ScaleCrop>false</ScaleCrop>
  <Company/>
  <LinksUpToDate>false</LinksUpToDate>
  <CharactersWithSpaces>23572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Arnold Ruijter</cp:lastModifiedBy>
  <cp:revision>3</cp:revision>
  <dcterms:created xsi:type="dcterms:W3CDTF">2026-05-07T22:18:00Z</dcterms:created>
  <dcterms:modified xsi:type="dcterms:W3CDTF">2026-05-09T13:48:00Z</dcterms:modified>
</cp:coreProperties>
</file>