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F969" w14:textId="77777777" w:rsidR="00CA1360" w:rsidRDefault="00000000">
      <w:r>
        <w:rPr>
          <w:b/>
          <w:bCs/>
          <w:color w:val="1A1F71"/>
          <w:sz w:val="44"/>
          <w:szCs w:val="44"/>
        </w:rPr>
        <w:t>VISA CLICK TO PAY</w:t>
      </w:r>
    </w:p>
    <w:p w14:paraId="1C5CF9AD" w14:textId="77777777" w:rsidR="00CA1360" w:rsidRDefault="00000000">
      <w:r>
        <w:rPr>
          <w:color w:val="555555"/>
          <w:sz w:val="26"/>
          <w:szCs w:val="26"/>
        </w:rPr>
        <w:t>Email Template — Development Estimation</w:t>
      </w:r>
    </w:p>
    <w:p w14:paraId="35E33518" w14:textId="77777777" w:rsidR="00CA1360" w:rsidRDefault="00000000">
      <w:pPr>
        <w:pBdr>
          <w:bottom w:val="single" w:sz="6" w:space="1" w:color="1A1F71"/>
        </w:pBdr>
        <w:spacing w:after="200"/>
      </w:pPr>
      <w:r>
        <w:rPr>
          <w:i/>
          <w:iCs/>
          <w:color w:val="777777"/>
          <w:sz w:val="22"/>
          <w:szCs w:val="22"/>
        </w:rPr>
        <w:t>Terms of Service Update</w:t>
      </w:r>
    </w:p>
    <w:p w14:paraId="6878ABFD" w14:textId="77777777" w:rsidR="00CA1360" w:rsidRDefault="00CA1360"/>
    <w:p w14:paraId="786AF3AE" w14:textId="77777777" w:rsidR="00CA1360" w:rsidRDefault="00000000">
      <w:pPr>
        <w:pStyle w:val="Heading2"/>
      </w:pPr>
      <w: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CA1360" w14:paraId="7F08772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5432" w14:textId="77777777" w:rsidR="00CA1360" w:rsidRDefault="00000000">
            <w:r>
              <w:rPr>
                <w:b/>
                <w:bCs/>
                <w:color w:val="1A1F71"/>
              </w:rPr>
              <w:t>Total Estimate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D0EB" w14:textId="36B4DEF3" w:rsidR="00CA1360" w:rsidRDefault="00000000">
            <w:r>
              <w:rPr>
                <w:color w:val="222222"/>
              </w:rPr>
              <w:t>1</w:t>
            </w:r>
            <w:r w:rsidR="00892F9B">
              <w:rPr>
                <w:color w:val="222222"/>
              </w:rPr>
              <w:t>8</w:t>
            </w:r>
            <w:r>
              <w:rPr>
                <w:color w:val="222222"/>
              </w:rPr>
              <w:t xml:space="preserve"> h</w:t>
            </w:r>
          </w:p>
        </w:tc>
      </w:tr>
      <w:tr w:rsidR="00CA1360" w14:paraId="3C93AFC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CED8" w14:textId="77777777" w:rsidR="00CA1360" w:rsidRDefault="00000000">
            <w:r>
              <w:rPr>
                <w:b/>
                <w:bCs/>
                <w:color w:val="1A1F71"/>
              </w:rPr>
              <w:t>~Working Days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F1B0" w14:textId="77777777" w:rsidR="00CA1360" w:rsidRDefault="00000000">
            <w:r>
              <w:rPr>
                <w:color w:val="222222"/>
              </w:rPr>
              <w:t>~2 days</w:t>
            </w:r>
          </w:p>
        </w:tc>
      </w:tr>
      <w:tr w:rsidR="00CA1360" w14:paraId="6C4D63AB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30AD" w14:textId="77777777" w:rsidR="00CA1360" w:rsidRDefault="00000000">
            <w:r>
              <w:rPr>
                <w:b/>
                <w:bCs/>
                <w:color w:val="1A1F71"/>
              </w:rPr>
              <w:t>Complexity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05FB" w14:textId="77777777" w:rsidR="00CA1360" w:rsidRDefault="00000000">
            <w:r>
              <w:rPr>
                <w:color w:val="222222"/>
              </w:rPr>
              <w:t>Medium</w:t>
            </w:r>
          </w:p>
        </w:tc>
      </w:tr>
      <w:tr w:rsidR="00CA1360" w14:paraId="39E8CE7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9021" w14:textId="77777777" w:rsidR="00CA1360" w:rsidRDefault="00000000">
            <w:r>
              <w:rPr>
                <w:b/>
                <w:bCs/>
                <w:color w:val="1A1F71"/>
              </w:rPr>
              <w:t>Template Type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2951" w14:textId="77777777" w:rsidR="00CA1360" w:rsidRDefault="00000000">
            <w:r>
              <w:rPr>
                <w:color w:val="222222"/>
              </w:rPr>
              <w:t>Transactional / Legal</w:t>
            </w:r>
          </w:p>
        </w:tc>
      </w:tr>
      <w:tr w:rsidR="00CA1360" w14:paraId="2FD8116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3E85" w14:textId="77777777" w:rsidR="00CA1360" w:rsidRDefault="00000000">
            <w:r>
              <w:rPr>
                <w:b/>
                <w:bCs/>
                <w:color w:val="1A1F71"/>
              </w:rPr>
              <w:t>Client Targets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3522" w14:textId="77777777" w:rsidR="00CA1360" w:rsidRDefault="00000000">
            <w:r>
              <w:rPr>
                <w:color w:val="222222"/>
              </w:rPr>
              <w:t>Gmail, Outlook, Apple Mail, iOS, Yahoo</w:t>
            </w:r>
          </w:p>
        </w:tc>
      </w:tr>
      <w:tr w:rsidR="00CA1360" w14:paraId="5B56381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4ACD" w14:textId="77777777" w:rsidR="00CA1360" w:rsidRDefault="00000000">
            <w:r>
              <w:rPr>
                <w:b/>
                <w:bCs/>
                <w:color w:val="1A1F71"/>
              </w:rPr>
              <w:t>Dark Mode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5EA8" w14:textId="77777777" w:rsidR="00CA1360" w:rsidRDefault="00000000">
            <w:r>
              <w:rPr>
                <w:color w:val="222222"/>
              </w:rPr>
              <w:t>Required</w:t>
            </w:r>
          </w:p>
        </w:tc>
      </w:tr>
    </w:tbl>
    <w:p w14:paraId="15B3654A" w14:textId="77777777" w:rsidR="00CA1360" w:rsidRDefault="00CA1360"/>
    <w:p w14:paraId="1E417691" w14:textId="77777777" w:rsidR="00CA1360" w:rsidRDefault="00000000">
      <w:pPr>
        <w:pStyle w:val="Heading2"/>
      </w:pPr>
      <w:r>
        <w:t>Phase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3397"/>
        <w:gridCol w:w="1090"/>
      </w:tblGrid>
      <w:tr w:rsidR="00CA1360" w14:paraId="3DB6313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E525F" w14:textId="77777777" w:rsidR="00CA1360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ADB1B" w14:textId="77777777" w:rsidR="00CA1360" w:rsidRDefault="00000000">
            <w:r>
              <w:rPr>
                <w:b/>
                <w:bCs/>
                <w:color w:val="FFFFFF"/>
              </w:rPr>
              <w:t>Notes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4776C" w14:textId="77777777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</w:tr>
      <w:tr w:rsidR="00CA1360" w14:paraId="25118639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FF2B" w14:textId="77777777" w:rsidR="00CA1360" w:rsidRDefault="00000000">
            <w:r>
              <w:rPr>
                <w:b/>
                <w:bCs/>
                <w:color w:val="1A1F71"/>
              </w:rPr>
              <w:t>Phase 1 — Design Analysis &amp; Setup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CA57" w14:textId="5A578D04" w:rsidR="00CA1360" w:rsidRDefault="00892F9B">
            <w:pPr>
              <w:jc w:val="center"/>
            </w:pPr>
            <w:r>
              <w:rPr>
                <w:b/>
                <w:bCs/>
                <w:color w:val="1A1F71"/>
              </w:rPr>
              <w:t>4</w:t>
            </w:r>
            <w:r w:rsidR="00000000">
              <w:rPr>
                <w:b/>
                <w:bCs/>
                <w:color w:val="1A1F71"/>
              </w:rPr>
              <w:t xml:space="preserve">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74E0" w14:textId="77777777" w:rsidR="00CA1360" w:rsidRDefault="00CA1360"/>
        </w:tc>
      </w:tr>
      <w:tr w:rsidR="00CA1360" w14:paraId="03446753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57122C" w14:textId="77777777" w:rsidR="00CA1360" w:rsidRDefault="00000000">
            <w:r>
              <w:rPr>
                <w:color w:val="222222"/>
                <w:sz w:val="19"/>
                <w:szCs w:val="19"/>
              </w:rPr>
              <w:t>Audit reference screenshot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F72E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Count sections: header, hero banner, body (5 bullet blocks), 3 prose paras, footer = 8 distinct zones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757" w14:textId="2C841CAB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19F1FE93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23C9226" w14:textId="77777777" w:rsidR="00CA1360" w:rsidRDefault="00000000">
            <w:r>
              <w:rPr>
                <w:color w:val="222222"/>
                <w:sz w:val="19"/>
                <w:szCs w:val="19"/>
              </w:rPr>
              <w:t>Extract brand tokens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A216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Visa blue (#1A1F71 / #0057A0), typography, logo dimensions, spacing rhythm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EE27" w14:textId="30D37542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1.</w:t>
            </w:r>
            <w:r w:rsidR="00892F9B">
              <w:rPr>
                <w:color w:val="333333"/>
                <w:sz w:val="19"/>
                <w:szCs w:val="19"/>
              </w:rPr>
              <w:t>5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1CEE8B47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C00DEA" w14:textId="77777777" w:rsidR="00CA1360" w:rsidRDefault="00000000">
            <w:r>
              <w:rPr>
                <w:color w:val="222222"/>
                <w:sz w:val="19"/>
                <w:szCs w:val="19"/>
              </w:rPr>
              <w:t>Define client target matrix &amp; dark mode strategy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B2E9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Plan @media + [data-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ogsc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] overrides for Gmail, Outlook, Apple Mail, iOS, Yahoo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5382" w14:textId="0E32C8A4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1.</w:t>
            </w:r>
            <w:r w:rsidR="00892F9B">
              <w:rPr>
                <w:color w:val="333333"/>
                <w:sz w:val="19"/>
                <w:szCs w:val="19"/>
              </w:rPr>
              <w:t>5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171D3790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EF99" w14:textId="77777777" w:rsidR="00CA1360" w:rsidRDefault="00000000">
            <w:r>
              <w:rPr>
                <w:b/>
                <w:bCs/>
                <w:color w:val="1A1F71"/>
              </w:rPr>
              <w:t>Phase 2 — HTML Development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7B06" w14:textId="6FC20728" w:rsidR="00CA1360" w:rsidRDefault="00190596">
            <w:pPr>
              <w:jc w:val="center"/>
            </w:pPr>
            <w:r>
              <w:rPr>
                <w:b/>
                <w:bCs/>
                <w:color w:val="1A1F71"/>
              </w:rPr>
              <w:t>6</w:t>
            </w:r>
            <w:r w:rsidR="00000000">
              <w:rPr>
                <w:b/>
                <w:bCs/>
                <w:color w:val="1A1F71"/>
              </w:rPr>
              <w:t>.5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8918" w14:textId="77777777" w:rsidR="00CA1360" w:rsidRDefault="00CA1360"/>
        </w:tc>
      </w:tr>
      <w:tr w:rsidR="00CA1360" w14:paraId="61E9337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E93A9F" w14:textId="77777777" w:rsidR="00CA1360" w:rsidRDefault="00000000">
            <w:r>
              <w:rPr>
                <w:color w:val="222222"/>
                <w:sz w:val="19"/>
                <w:szCs w:val="19"/>
              </w:rPr>
              <w:t>DOCTYPE, head, meta tags, preheader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BF27" w14:textId="77777777" w:rsidR="00CA1360" w:rsidRDefault="00000000"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-scheme, x-apple-disable, format-detection,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PixelsPerInch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VML block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0965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40025D5C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A676864" w14:textId="77777777" w:rsidR="00CA1360" w:rsidRDefault="00000000">
            <w:r>
              <w:rPr>
                <w:color w:val="222222"/>
                <w:sz w:val="19"/>
                <w:szCs w:val="19"/>
              </w:rPr>
              <w:t>Header — Visa logo + blue background band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A535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Table layout, VML background fallback for Outlook, retina-ready logo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img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DD22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3063492B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C45D93" w14:textId="77777777" w:rsidR="00CA1360" w:rsidRDefault="00000000">
            <w:r>
              <w:rPr>
                <w:color w:val="222222"/>
                <w:sz w:val="19"/>
                <w:szCs w:val="19"/>
              </w:rPr>
              <w:t>Hero banner — Click to Pay / Your card on-demand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B15C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Deep blue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white heading, subtitle — Outlook-safe inline CSS,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mso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-line-height-rule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F1E9" w14:textId="3CE8FA91" w:rsidR="00CA1360" w:rsidRDefault="00190596">
            <w:pPr>
              <w:jc w:val="center"/>
            </w:pPr>
            <w:r>
              <w:rPr>
                <w:color w:val="333333"/>
                <w:sz w:val="19"/>
                <w:szCs w:val="19"/>
              </w:rPr>
              <w:t>1</w:t>
            </w:r>
            <w:r w:rsidR="00000000">
              <w:rPr>
                <w:color w:val="333333"/>
                <w:sz w:val="19"/>
                <w:szCs w:val="19"/>
              </w:rPr>
              <w:t>.</w:t>
            </w:r>
            <w:r>
              <w:rPr>
                <w:color w:val="333333"/>
                <w:sz w:val="19"/>
                <w:szCs w:val="19"/>
              </w:rPr>
              <w:t>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44F556F9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FAC212" w14:textId="77777777" w:rsidR="00CA1360" w:rsidRDefault="00000000">
            <w:r>
              <w:rPr>
                <w:color w:val="222222"/>
                <w:sz w:val="19"/>
                <w:szCs w:val="19"/>
              </w:rPr>
              <w:t>Body — heading + intro paragraph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295F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Large heading (~28–32px), first paragraph with inline hyperlinks styled correctly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EC83" w14:textId="684677DE" w:rsidR="00CA1360" w:rsidRDefault="00190596">
            <w:pPr>
              <w:jc w:val="center"/>
            </w:pPr>
            <w:r>
              <w:rPr>
                <w:color w:val="333333"/>
                <w:sz w:val="19"/>
                <w:szCs w:val="19"/>
              </w:rPr>
              <w:t>1</w:t>
            </w:r>
            <w:r w:rsidR="00000000">
              <w:rPr>
                <w:color w:val="333333"/>
                <w:sz w:val="19"/>
                <w:szCs w:val="19"/>
              </w:rPr>
              <w:t>.</w:t>
            </w:r>
            <w:r>
              <w:rPr>
                <w:color w:val="333333"/>
                <w:sz w:val="19"/>
                <w:szCs w:val="19"/>
              </w:rPr>
              <w:t>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7115FFD9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3167231" w14:textId="77777777" w:rsidR="00CA1360" w:rsidRDefault="00000000">
            <w:r>
              <w:rPr>
                <w:color w:val="222222"/>
                <w:sz w:val="19"/>
                <w:szCs w:val="19"/>
              </w:rPr>
              <w:t>5-item bullet list — What's changing? section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6C35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ul/li cross-client: Outlook needs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mso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-padding-alt; custom bullet dots; inline font styles on every li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261E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 h</w:t>
            </w:r>
          </w:p>
        </w:tc>
      </w:tr>
      <w:tr w:rsidR="00CA1360" w14:paraId="4954A34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051573" w14:textId="77777777" w:rsidR="00CA1360" w:rsidRDefault="00000000">
            <w:r>
              <w:rPr>
                <w:color w:val="222222"/>
                <w:sz w:val="19"/>
                <w:szCs w:val="19"/>
              </w:rPr>
              <w:t>3 prose paragraphs with inline links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D318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Hyperlinks with correct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underline,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mso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-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-alt for Outlook link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override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EC00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68BA9965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F07CA8E" w14:textId="77777777" w:rsidR="00CA1360" w:rsidRDefault="00000000">
            <w:r>
              <w:rPr>
                <w:color w:val="222222"/>
                <w:sz w:val="19"/>
                <w:szCs w:val="19"/>
              </w:rPr>
              <w:lastRenderedPageBreak/>
              <w:t>Footer — disclaimer, legal copy, logo, copyright row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9089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Two-column table (text left, logo right), small muted font, footer links,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mailto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link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C7A4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 h</w:t>
            </w:r>
          </w:p>
        </w:tc>
      </w:tr>
      <w:tr w:rsidR="00CA1360" w14:paraId="53BBA04A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99BA815" w14:textId="77777777" w:rsidR="00CA1360" w:rsidRDefault="00000000">
            <w:r>
              <w:rPr>
                <w:color w:val="222222"/>
                <w:sz w:val="19"/>
                <w:szCs w:val="19"/>
              </w:rPr>
              <w:t>Responsive mobile breakpoint (@media max-width 600px)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1927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Font size bumps, full-width tables, tap-target sizing, footer column stacking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B9BE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 h</w:t>
            </w:r>
          </w:p>
        </w:tc>
      </w:tr>
      <w:tr w:rsidR="00CA1360" w14:paraId="0656B79F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10DF" w14:textId="77777777" w:rsidR="00CA1360" w:rsidRDefault="00000000">
            <w:r>
              <w:rPr>
                <w:b/>
                <w:bCs/>
                <w:color w:val="1A1F71"/>
              </w:rPr>
              <w:t>Phase 3 — Dark Mode Implementation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1A9F" w14:textId="77777777" w:rsidR="00CA1360" w:rsidRDefault="00000000">
            <w:pPr>
              <w:jc w:val="center"/>
            </w:pPr>
            <w:r>
              <w:rPr>
                <w:b/>
                <w:bCs/>
                <w:color w:val="1A1F71"/>
              </w:rPr>
              <w:t>2.0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16E8" w14:textId="77777777" w:rsidR="00CA1360" w:rsidRDefault="00CA1360"/>
        </w:tc>
      </w:tr>
      <w:tr w:rsidR="00CA1360" w14:paraId="21CEFD8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7CF1379" w14:textId="77777777" w:rsidR="00CA1360" w:rsidRDefault="00000000">
            <w:r>
              <w:rPr>
                <w:color w:val="222222"/>
                <w:sz w:val="19"/>
                <w:szCs w:val="19"/>
              </w:rPr>
              <w:t>@media prefers-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>-scheme: dark block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D216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Background swaps: white body → dark surface, text inversion, link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lightening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7A9E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0.75 h</w:t>
            </w:r>
          </w:p>
        </w:tc>
      </w:tr>
      <w:tr w:rsidR="00CA1360" w14:paraId="7D1EB34B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E00C51" w14:textId="77777777" w:rsidR="00CA1360" w:rsidRDefault="00000000">
            <w:r>
              <w:rPr>
                <w:color w:val="222222"/>
                <w:sz w:val="19"/>
                <w:szCs w:val="19"/>
              </w:rPr>
              <w:t>[data-</w:t>
            </w:r>
            <w:proofErr w:type="spellStart"/>
            <w:r>
              <w:rPr>
                <w:color w:val="222222"/>
                <w:sz w:val="19"/>
                <w:szCs w:val="19"/>
              </w:rPr>
              <w:t>ogsc</w:t>
            </w:r>
            <w:proofErr w:type="spellEnd"/>
            <w:r>
              <w:rPr>
                <w:color w:val="222222"/>
                <w:sz w:val="19"/>
                <w:szCs w:val="19"/>
              </w:rPr>
              <w:t>] override block (Outlook App / Gmail dark)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39B8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Duplicate all dark rules under [data-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ogsc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] selector for clients that don't honour @media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2DD3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6A9A68C0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DD13491" w14:textId="77777777" w:rsidR="00CA1360" w:rsidRDefault="00000000">
            <w:r>
              <w:rPr>
                <w:color w:val="222222"/>
                <w:sz w:val="19"/>
                <w:szCs w:val="19"/>
              </w:rPr>
              <w:t>Dark/light logo image swap (.light-</w:t>
            </w:r>
            <w:proofErr w:type="spellStart"/>
            <w:r>
              <w:rPr>
                <w:color w:val="222222"/>
                <w:sz w:val="19"/>
                <w:szCs w:val="19"/>
              </w:rPr>
              <w:t>img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.dark-</w:t>
            </w:r>
            <w:proofErr w:type="spellStart"/>
            <w:r>
              <w:rPr>
                <w:color w:val="222222"/>
                <w:sz w:val="19"/>
                <w:szCs w:val="19"/>
              </w:rPr>
              <w:t>img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5CF0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Visa logo needs a white version for dark backgrounds; toggle via CSS display override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6138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56D3D44B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B16B8F" w14:textId="77777777" w:rsidR="00CA1360" w:rsidRDefault="00000000">
            <w:r>
              <w:rPr>
                <w:color w:val="222222"/>
                <w:sz w:val="19"/>
                <w:szCs w:val="19"/>
              </w:rPr>
              <w:t xml:space="preserve">Contrast audit — WCAG AA on all dark mode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combos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36AC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Check hero white-on-blue, body text, footer muted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gray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link blue — all &gt;= 4.5:1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49A4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0.25 h</w:t>
            </w:r>
          </w:p>
        </w:tc>
      </w:tr>
      <w:tr w:rsidR="00CA1360" w14:paraId="6C3412B7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3889" w14:textId="77777777" w:rsidR="00CA1360" w:rsidRDefault="00000000">
            <w:r>
              <w:rPr>
                <w:b/>
                <w:bCs/>
                <w:color w:val="1A1F71"/>
              </w:rPr>
              <w:t>Phase 4 — Cross-Client Testing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99D7" w14:textId="77777777" w:rsidR="00CA1360" w:rsidRDefault="00000000">
            <w:pPr>
              <w:jc w:val="center"/>
            </w:pPr>
            <w:r>
              <w:rPr>
                <w:b/>
                <w:bCs/>
                <w:color w:val="1A1F71"/>
              </w:rPr>
              <w:t>3.0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9E2E" w14:textId="77777777" w:rsidR="00CA1360" w:rsidRDefault="00CA1360"/>
        </w:tc>
      </w:tr>
      <w:tr w:rsidR="00CA1360" w14:paraId="5832A6FD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4BEE5AD" w14:textId="77777777" w:rsidR="00CA1360" w:rsidRDefault="00000000">
            <w:r>
              <w:rPr>
                <w:color w:val="222222"/>
                <w:sz w:val="19"/>
                <w:szCs w:val="19"/>
              </w:rPr>
              <w:t>Gmail Web + Gmail iOS/Android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E69A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Verify inline CSS not stripped, bullet alignment, link colours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8A18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1B541538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A3D23CF" w14:textId="77777777" w:rsidR="00CA1360" w:rsidRDefault="00000000">
            <w:r>
              <w:rPr>
                <w:color w:val="222222"/>
                <w:sz w:val="19"/>
                <w:szCs w:val="19"/>
              </w:rPr>
              <w:t>Outlook 2016 / 2019 / 365 Windows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8542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Table layout, VML header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bg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list alignment, footer two-col — highest risk client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EC46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 h</w:t>
            </w:r>
          </w:p>
        </w:tc>
      </w:tr>
      <w:tr w:rsidR="00CA1360" w14:paraId="732EAC9F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BECC61" w14:textId="77777777" w:rsidR="00CA1360" w:rsidRDefault="00000000">
            <w:r>
              <w:rPr>
                <w:color w:val="222222"/>
                <w:sz w:val="19"/>
                <w:szCs w:val="19"/>
              </w:rPr>
              <w:t>Apple Mail macOS + iOS 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6035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Dark mode rendering, format-detection suppression, web font fallback behaviour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A939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6BF524B9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A14373" w14:textId="77777777" w:rsidR="00CA1360" w:rsidRDefault="00000000">
            <w:r>
              <w:rPr>
                <w:color w:val="222222"/>
                <w:sz w:val="19"/>
                <w:szCs w:val="19"/>
              </w:rPr>
              <w:t>Yahoo Mail + Outlook.com web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898A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id selector rewrites, partial dark mode, class-based overrides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4926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2C9ABF4C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8EB8F4" w14:textId="77777777" w:rsidR="00CA1360" w:rsidRDefault="00000000">
            <w:r>
              <w:rPr>
                <w:color w:val="222222"/>
                <w:sz w:val="19"/>
                <w:szCs w:val="19"/>
              </w:rPr>
              <w:t>Mobile 375px render (portrait)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4A20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Tap targets, font sizes, single-column stacking, hero heading line breaks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6D2A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 h</w:t>
            </w:r>
          </w:p>
        </w:tc>
      </w:tr>
      <w:tr w:rsidR="00CA1360" w14:paraId="5ED30603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94AF" w14:textId="77777777" w:rsidR="00CA1360" w:rsidRDefault="00000000">
            <w:r>
              <w:rPr>
                <w:b/>
                <w:bCs/>
                <w:color w:val="1A1F71"/>
              </w:rPr>
              <w:t>Phase 5 — Bug Fixes &amp; Refinement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E1C1" w14:textId="7CA7EFAE" w:rsidR="00CA1360" w:rsidRDefault="00BE7F15">
            <w:pPr>
              <w:jc w:val="center"/>
            </w:pPr>
            <w:r>
              <w:rPr>
                <w:b/>
                <w:bCs/>
                <w:color w:val="1A1F71"/>
              </w:rPr>
              <w:t>2</w:t>
            </w:r>
            <w:r w:rsidR="00000000">
              <w:rPr>
                <w:b/>
                <w:bCs/>
                <w:color w:val="1A1F71"/>
              </w:rPr>
              <w:t>.0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7D56" w14:textId="77777777" w:rsidR="00CA1360" w:rsidRDefault="00CA1360"/>
        </w:tc>
      </w:tr>
      <w:tr w:rsidR="00CA1360" w14:paraId="2F40C6EA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9A7CA7" w14:textId="77777777" w:rsidR="00CA1360" w:rsidRDefault="00000000">
            <w:r>
              <w:rPr>
                <w:color w:val="222222"/>
                <w:sz w:val="19"/>
                <w:szCs w:val="19"/>
              </w:rPr>
              <w:t>Outlook spacing / list fix buffer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EB29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Bullet indent issues and line-height quirks are the most common Outlook regressions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4B3B" w14:textId="42563CB3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04653A99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31BC67D" w14:textId="77777777" w:rsidR="00CA1360" w:rsidRDefault="00000000">
            <w:r>
              <w:rPr>
                <w:color w:val="222222"/>
                <w:sz w:val="19"/>
                <w:szCs w:val="19"/>
              </w:rPr>
              <w:t>Dark mode visual tweaks post-preview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A531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Fine-tune after Litmus/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EoA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previews — colour values rarely land perfectly first pass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2557" w14:textId="6951514A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1.0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0485DF78" w14:textId="77777777"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B7B4" w14:textId="77777777" w:rsidR="00CA1360" w:rsidRDefault="00000000">
            <w:r>
              <w:rPr>
                <w:b/>
                <w:bCs/>
                <w:color w:val="1A1F71"/>
              </w:rPr>
              <w:t>Phase 6 — QA &amp; Handoff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501B" w14:textId="77777777" w:rsidR="00CA1360" w:rsidRDefault="00000000">
            <w:pPr>
              <w:jc w:val="center"/>
            </w:pPr>
            <w:r>
              <w:rPr>
                <w:b/>
                <w:bCs/>
                <w:color w:val="1A1F71"/>
              </w:rPr>
              <w:t>0.5 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DBE0" w14:textId="77777777" w:rsidR="00CA1360" w:rsidRDefault="00CA1360"/>
        </w:tc>
      </w:tr>
      <w:tr w:rsidR="00CA1360" w14:paraId="05755FDF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DAAFD3" w14:textId="77777777" w:rsidR="00CA1360" w:rsidRDefault="00000000">
            <w:r>
              <w:rPr>
                <w:color w:val="222222"/>
                <w:sz w:val="19"/>
                <w:szCs w:val="19"/>
              </w:rPr>
              <w:t>Pre-send checklist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F217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DOCTYPE,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inlined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CSS, alt text, unsubscribe link, CAN-SPAM footer, spam score check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3E49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0.25 h</w:t>
            </w:r>
          </w:p>
        </w:tc>
      </w:tr>
      <w:tr w:rsidR="00CA1360" w14:paraId="7DFE2A30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2EBB054" w14:textId="77777777" w:rsidR="00CA1360" w:rsidRDefault="00000000">
            <w:r>
              <w:rPr>
                <w:color w:val="222222"/>
                <w:sz w:val="19"/>
                <w:szCs w:val="19"/>
              </w:rPr>
              <w:t>Dynamic token placeholders + plain-text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307A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Wrap &lt;&lt;start date&gt;&gt; tokens, produce plain-text fallback for deliverability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875F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0.25 h</w:t>
            </w:r>
          </w:p>
        </w:tc>
      </w:tr>
    </w:tbl>
    <w:p w14:paraId="1AA57C1C" w14:textId="77777777" w:rsidR="00CA1360" w:rsidRDefault="00CA1360"/>
    <w:p w14:paraId="5996FDA3" w14:textId="77777777" w:rsidR="00CA1360" w:rsidRDefault="00000000">
      <w:pPr>
        <w:pStyle w:val="Heading2"/>
      </w:pPr>
      <w:r>
        <w:t>Total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CA1360" w14:paraId="066DC44A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D2A4A" w14:textId="77777777" w:rsidR="00CA1360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04B8" w14:textId="77777777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</w:tr>
      <w:tr w:rsidR="00CA1360" w14:paraId="501D9A2B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FC43" w14:textId="77777777" w:rsidR="00CA1360" w:rsidRDefault="00000000">
            <w:r>
              <w:rPr>
                <w:color w:val="333333"/>
              </w:rPr>
              <w:lastRenderedPageBreak/>
              <w:t>Phase 1 — Design Analysis &amp; 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64B7" w14:textId="28C51CB0" w:rsidR="00CA1360" w:rsidRDefault="001914C1">
            <w:pPr>
              <w:jc w:val="center"/>
            </w:pPr>
            <w:r>
              <w:rPr>
                <w:color w:val="333333"/>
              </w:rPr>
              <w:t>4.0</w:t>
            </w:r>
            <w:r w:rsidR="00000000">
              <w:rPr>
                <w:color w:val="333333"/>
              </w:rPr>
              <w:t xml:space="preserve"> h</w:t>
            </w:r>
          </w:p>
        </w:tc>
      </w:tr>
      <w:tr w:rsidR="00CA1360" w14:paraId="0A4EAECD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DB9" w14:textId="77777777" w:rsidR="00CA1360" w:rsidRDefault="00000000">
            <w:r>
              <w:rPr>
                <w:color w:val="333333"/>
              </w:rPr>
              <w:t>Phase 2 — HTML Development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D79" w14:textId="33C01DF6" w:rsidR="00CA1360" w:rsidRDefault="001914C1">
            <w:pPr>
              <w:jc w:val="center"/>
            </w:pPr>
            <w:r>
              <w:rPr>
                <w:color w:val="333333"/>
              </w:rPr>
              <w:t>6</w:t>
            </w:r>
            <w:r w:rsidR="00000000">
              <w:rPr>
                <w:color w:val="333333"/>
              </w:rPr>
              <w:t>.5 h</w:t>
            </w:r>
          </w:p>
        </w:tc>
      </w:tr>
      <w:tr w:rsidR="00CA1360" w14:paraId="1A8A39F2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9AE9" w14:textId="77777777" w:rsidR="00CA1360" w:rsidRDefault="00000000">
            <w:r>
              <w:rPr>
                <w:color w:val="333333"/>
              </w:rPr>
              <w:t>Phase 3 — Dark Mode Implementation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851A" w14:textId="77777777" w:rsidR="00CA1360" w:rsidRDefault="00000000">
            <w:pPr>
              <w:jc w:val="center"/>
            </w:pPr>
            <w:r>
              <w:rPr>
                <w:color w:val="333333"/>
              </w:rPr>
              <w:t>2.0 h</w:t>
            </w:r>
          </w:p>
        </w:tc>
      </w:tr>
      <w:tr w:rsidR="00CA1360" w14:paraId="27C82FA8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CA5C" w14:textId="77777777" w:rsidR="00CA1360" w:rsidRDefault="00000000">
            <w:r>
              <w:rPr>
                <w:color w:val="333333"/>
              </w:rPr>
              <w:t>Phase 4 — Cross-Client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1645" w14:textId="77777777" w:rsidR="00CA1360" w:rsidRDefault="00000000">
            <w:pPr>
              <w:jc w:val="center"/>
            </w:pPr>
            <w:r>
              <w:rPr>
                <w:color w:val="333333"/>
              </w:rPr>
              <w:t>3.0 h</w:t>
            </w:r>
          </w:p>
        </w:tc>
      </w:tr>
      <w:tr w:rsidR="00CA1360" w14:paraId="2BEE8829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AA9" w14:textId="77777777" w:rsidR="00CA1360" w:rsidRDefault="00000000">
            <w:r>
              <w:rPr>
                <w:color w:val="333333"/>
              </w:rPr>
              <w:t>Phase 5 — Bug Fixes &amp; Refinement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CBF0" w14:textId="77CA6035" w:rsidR="00CA1360" w:rsidRDefault="001914C1">
            <w:pPr>
              <w:jc w:val="center"/>
            </w:pPr>
            <w:r>
              <w:rPr>
                <w:color w:val="333333"/>
              </w:rPr>
              <w:t>2</w:t>
            </w:r>
            <w:r w:rsidR="00000000">
              <w:rPr>
                <w:color w:val="333333"/>
              </w:rPr>
              <w:t>.0 h</w:t>
            </w:r>
          </w:p>
        </w:tc>
      </w:tr>
      <w:tr w:rsidR="00CA1360" w14:paraId="41D39E72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5BCA" w14:textId="77777777" w:rsidR="00CA1360" w:rsidRDefault="00000000">
            <w:r>
              <w:rPr>
                <w:color w:val="333333"/>
              </w:rPr>
              <w:t>Phase 6 — QA &amp; Handoff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5ED9" w14:textId="77777777" w:rsidR="00CA1360" w:rsidRDefault="00000000">
            <w:pPr>
              <w:jc w:val="center"/>
            </w:pPr>
            <w:r>
              <w:rPr>
                <w:color w:val="333333"/>
              </w:rPr>
              <w:t>0.5 h</w:t>
            </w:r>
          </w:p>
        </w:tc>
      </w:tr>
      <w:tr w:rsidR="00CA1360" w14:paraId="3744F8C9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5FAA" w14:textId="77777777" w:rsidR="00CA1360" w:rsidRDefault="00000000"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CFE4F" w14:textId="203C8934" w:rsidR="00CA13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  <w:r w:rsidR="001914C1">
              <w:rPr>
                <w:b/>
                <w:bCs/>
                <w:color w:val="FFFFFF"/>
                <w:sz w:val="22"/>
                <w:szCs w:val="22"/>
              </w:rPr>
              <w:t>8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h</w:t>
            </w:r>
          </w:p>
        </w:tc>
      </w:tr>
    </w:tbl>
    <w:p w14:paraId="6C0919EC" w14:textId="77777777" w:rsidR="00CA1360" w:rsidRDefault="00CA1360"/>
    <w:p w14:paraId="343469F2" w14:textId="77777777" w:rsidR="00CA1360" w:rsidRDefault="00000000">
      <w:pPr>
        <w:pStyle w:val="Heading2"/>
      </w:pPr>
      <w:r>
        <w:t>Notes &amp; Assumptions</w:t>
      </w:r>
    </w:p>
    <w:p w14:paraId="59D14274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Estimate assumes access to Litmus or Email on Acid for client previews. Without a testing tool, manual testing time increases by ~1–2 h.</w:t>
      </w:r>
    </w:p>
    <w:p w14:paraId="4BEF384D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AJO / ESP platform integration (personalization tokens, journey wiring, preview &amp; test send) is NOT included. Add ~1–2 h if required.</w:t>
      </w:r>
    </w:p>
    <w:p w14:paraId="334FCBD9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 xml:space="preserve">The 5-item bullet list is the highest-risk single section: ul/li is inconsistent across clients. Outlook adds extra indent and every li needs fully </w:t>
      </w:r>
      <w:proofErr w:type="spellStart"/>
      <w:r>
        <w:rPr>
          <w:color w:val="444444"/>
          <w:sz w:val="19"/>
          <w:szCs w:val="19"/>
        </w:rPr>
        <w:t>inlined</w:t>
      </w:r>
      <w:proofErr w:type="spellEnd"/>
      <w:r>
        <w:rPr>
          <w:color w:val="444444"/>
          <w:sz w:val="19"/>
          <w:szCs w:val="19"/>
        </w:rPr>
        <w:t xml:space="preserve"> font styles.</w:t>
      </w:r>
    </w:p>
    <w:p w14:paraId="174C1090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The blue hero banner requires a VML background fallback for Outlook desktop — CSS background-image is ignored on all Outlook Windows versions.</w:t>
      </w:r>
    </w:p>
    <w:p w14:paraId="5C2417C9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The Visa logo needs both a colour version (light mode) and a white version (dark mode). Asset availability is assumed; logo production is not included.</w:t>
      </w:r>
    </w:p>
    <w:p w14:paraId="6FB1720D" w14:textId="7777777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Dynamic placeholders (&lt;&lt;start date&gt;&gt;) must be replaced with ESP/AJO personalization syntax before production send.</w:t>
      </w:r>
    </w:p>
    <w:p w14:paraId="05715C7B" w14:textId="77777777" w:rsidR="00CA1360" w:rsidRDefault="00CA1360"/>
    <w:p w14:paraId="68F5829E" w14:textId="77777777" w:rsidR="00CA1360" w:rsidRDefault="00000000">
      <w:r>
        <w:br/>
      </w:r>
    </w:p>
    <w:p w14:paraId="2DA0E07C" w14:textId="04F50294" w:rsidR="00CA1360" w:rsidRDefault="00000000">
      <w:r>
        <w:rPr>
          <w:b/>
          <w:bCs/>
          <w:color w:val="1A1F71"/>
          <w:sz w:val="44"/>
          <w:szCs w:val="44"/>
        </w:rPr>
        <w:t>1</w:t>
      </w:r>
      <w:r w:rsidR="00B90894">
        <w:rPr>
          <w:b/>
          <w:bCs/>
          <w:color w:val="1A1F71"/>
          <w:sz w:val="44"/>
          <w:szCs w:val="44"/>
        </w:rPr>
        <w:t>6</w:t>
      </w:r>
      <w:r>
        <w:rPr>
          <w:b/>
          <w:bCs/>
          <w:color w:val="1A1F71"/>
          <w:sz w:val="44"/>
          <w:szCs w:val="44"/>
        </w:rPr>
        <w:t>-TEMPLATE BATCH ESTIMATION</w:t>
      </w:r>
    </w:p>
    <w:p w14:paraId="0FD0BCE8" w14:textId="743E60EE" w:rsidR="00CA1360" w:rsidRDefault="009964A7">
      <w:r>
        <w:rPr>
          <w:color w:val="555555"/>
          <w:sz w:val="26"/>
          <w:szCs w:val="26"/>
        </w:rPr>
        <w:t xml:space="preserve">In Figma </w:t>
      </w:r>
      <w:r w:rsidRPr="009964A7">
        <w:rPr>
          <w:color w:val="555555"/>
          <w:sz w:val="26"/>
          <w:szCs w:val="26"/>
        </w:rPr>
        <w:t>“Emails” tab, focusing on the column labelled Jan 30</w:t>
      </w:r>
      <w:r w:rsidR="00807262">
        <w:rPr>
          <w:color w:val="555555"/>
          <w:sz w:val="26"/>
          <w:szCs w:val="26"/>
        </w:rPr>
        <w:t xml:space="preserve"> + Portal (with IOC)</w:t>
      </w:r>
      <w:r w:rsidRPr="009964A7">
        <w:rPr>
          <w:color w:val="555555"/>
          <w:sz w:val="26"/>
          <w:szCs w:val="26"/>
        </w:rPr>
        <w:t xml:space="preserve"> </w:t>
      </w:r>
      <w:r>
        <w:rPr>
          <w:color w:val="555555"/>
          <w:sz w:val="26"/>
          <w:szCs w:val="26"/>
        </w:rPr>
        <w:t>Delivery — Reusable Header &amp; Footer</w:t>
      </w:r>
    </w:p>
    <w:p w14:paraId="55EBCB2D" w14:textId="25ACE46B" w:rsidR="00CA1360" w:rsidRDefault="00000000">
      <w:pPr>
        <w:pBdr>
          <w:bottom w:val="single" w:sz="6" w:space="1" w:color="1A1F71"/>
        </w:pBdr>
        <w:spacing w:after="200"/>
      </w:pPr>
      <w:r>
        <w:rPr>
          <w:i/>
          <w:iCs/>
          <w:color w:val="777777"/>
          <w:sz w:val="22"/>
          <w:szCs w:val="22"/>
        </w:rPr>
        <w:t>15 templates total</w:t>
      </w:r>
      <w:r w:rsidR="009964A7">
        <w:rPr>
          <w:i/>
          <w:iCs/>
          <w:color w:val="777777"/>
          <w:sz w:val="22"/>
          <w:szCs w:val="22"/>
        </w:rPr>
        <w:t xml:space="preserve"> </w:t>
      </w:r>
      <w:r>
        <w:rPr>
          <w:i/>
          <w:iCs/>
          <w:color w:val="777777"/>
          <w:sz w:val="22"/>
          <w:szCs w:val="22"/>
        </w:rPr>
        <w:t>· shared components · individual body content per template</w:t>
      </w:r>
    </w:p>
    <w:p w14:paraId="51DE4E58" w14:textId="77777777" w:rsidR="00CA1360" w:rsidRDefault="00CA1360"/>
    <w:p w14:paraId="58706D5E" w14:textId="77777777" w:rsidR="00CA1360" w:rsidRDefault="00000000">
      <w:pPr>
        <w:pStyle w:val="Heading2"/>
      </w:pPr>
      <w:r>
        <w:t>Batch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CA1360" w14:paraId="5BCA8758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A276" w14:textId="77777777" w:rsidR="00CA1360" w:rsidRDefault="00000000">
            <w:r>
              <w:rPr>
                <w:b/>
                <w:bCs/>
                <w:color w:val="1A1F71"/>
              </w:rPr>
              <w:t>Total Templates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779D" w14:textId="1EED3BB1" w:rsidR="00CA1360" w:rsidRDefault="00000000">
            <w:r>
              <w:rPr>
                <w:color w:val="222222"/>
              </w:rPr>
              <w:t>1</w:t>
            </w:r>
            <w:r w:rsidR="00807262">
              <w:rPr>
                <w:color w:val="222222"/>
              </w:rPr>
              <w:t>6</w:t>
            </w:r>
          </w:p>
        </w:tc>
      </w:tr>
      <w:tr w:rsidR="00CA1360" w14:paraId="5CDB6F6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157C" w14:textId="77777777" w:rsidR="00CA1360" w:rsidRDefault="00000000">
            <w:r>
              <w:rPr>
                <w:b/>
                <w:bCs/>
                <w:color w:val="1A1F71"/>
              </w:rPr>
              <w:t>Delivery Deadline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F9B6" w14:textId="61A3C6AC" w:rsidR="00CA1360" w:rsidRDefault="00C17AD4">
            <w:r>
              <w:rPr>
                <w:color w:val="222222"/>
              </w:rPr>
              <w:t>---</w:t>
            </w:r>
          </w:p>
        </w:tc>
      </w:tr>
      <w:tr w:rsidR="00CA1360" w14:paraId="006C96C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2D77" w14:textId="77777777" w:rsidR="00CA1360" w:rsidRDefault="00000000">
            <w:r>
              <w:rPr>
                <w:b/>
                <w:bCs/>
                <w:color w:val="1A1F71"/>
              </w:rPr>
              <w:t>Reusable Components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2703" w14:textId="3EC0B44C" w:rsidR="00CA1360" w:rsidRDefault="00000000">
            <w:r>
              <w:rPr>
                <w:color w:val="222222"/>
              </w:rPr>
              <w:t>Header + Footer (built once, shared across all 1</w:t>
            </w:r>
            <w:r w:rsidR="00807262">
              <w:rPr>
                <w:color w:val="222222"/>
              </w:rPr>
              <w:t>6</w:t>
            </w:r>
            <w:r>
              <w:rPr>
                <w:color w:val="222222"/>
              </w:rPr>
              <w:t>)</w:t>
            </w:r>
          </w:p>
        </w:tc>
      </w:tr>
      <w:tr w:rsidR="00CA1360" w14:paraId="543F0C2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01EC" w14:textId="77777777" w:rsidR="00CA1360" w:rsidRDefault="00000000">
            <w:r>
              <w:rPr>
                <w:b/>
                <w:bCs/>
                <w:color w:val="1A1F71"/>
              </w:rPr>
              <w:t>Per-Template Effort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B791" w14:textId="64115497" w:rsidR="00CA1360" w:rsidRDefault="00807262">
            <w:r>
              <w:rPr>
                <w:color w:val="222222"/>
              </w:rPr>
              <w:t>8</w:t>
            </w:r>
            <w:r w:rsidR="00000000">
              <w:rPr>
                <w:color w:val="222222"/>
              </w:rPr>
              <w:t xml:space="preserve"> h (unique body content, sections, testing)</w:t>
            </w:r>
          </w:p>
        </w:tc>
      </w:tr>
      <w:tr w:rsidR="00CA1360" w14:paraId="24E9900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B273" w14:textId="77777777" w:rsidR="00CA1360" w:rsidRDefault="00000000">
            <w:r>
              <w:rPr>
                <w:b/>
                <w:bCs/>
                <w:color w:val="1A1F71"/>
              </w:rPr>
              <w:t>Reusable Component Build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926F" w14:textId="39DA9D48" w:rsidR="00CA1360" w:rsidRDefault="00000000">
            <w:r>
              <w:rPr>
                <w:color w:val="222222"/>
              </w:rPr>
              <w:t xml:space="preserve">Template 1 already includes header &amp; footer </w:t>
            </w:r>
          </w:p>
        </w:tc>
      </w:tr>
      <w:tr w:rsidR="00CA1360" w14:paraId="3F85053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39DC" w14:textId="77777777" w:rsidR="00CA1360" w:rsidRDefault="00000000">
            <w:r>
              <w:rPr>
                <w:b/>
                <w:bCs/>
                <w:color w:val="1A1F71"/>
              </w:rPr>
              <w:t>Remaining Templates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7F6C" w14:textId="1849107C" w:rsidR="00CA1360" w:rsidRDefault="00000000">
            <w:r>
              <w:rPr>
                <w:color w:val="222222"/>
              </w:rPr>
              <w:t>1</w:t>
            </w:r>
            <w:r w:rsidR="00807262">
              <w:rPr>
                <w:color w:val="222222"/>
              </w:rPr>
              <w:t>5</w:t>
            </w:r>
            <w:r>
              <w:rPr>
                <w:color w:val="222222"/>
              </w:rPr>
              <w:t xml:space="preserve"> templates × </w:t>
            </w:r>
            <w:r w:rsidR="00532417">
              <w:rPr>
                <w:color w:val="222222"/>
              </w:rPr>
              <w:t>8</w:t>
            </w:r>
            <w:r>
              <w:rPr>
                <w:color w:val="222222"/>
              </w:rPr>
              <w:t xml:space="preserve"> h each</w:t>
            </w:r>
          </w:p>
        </w:tc>
      </w:tr>
      <w:tr w:rsidR="00CA1360" w14:paraId="27E0230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C9B1" w14:textId="77777777" w:rsidR="00CA1360" w:rsidRDefault="00000000">
            <w:r>
              <w:rPr>
                <w:b/>
                <w:bCs/>
                <w:color w:val="1A1F71"/>
              </w:rPr>
              <w:t>Total Batch Hours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8D01" w14:textId="1A822AD3" w:rsidR="00CA1360" w:rsidRDefault="00000000">
            <w:r>
              <w:rPr>
                <w:color w:val="222222"/>
              </w:rPr>
              <w:t>1</w:t>
            </w:r>
            <w:r w:rsidR="00C17AD4">
              <w:rPr>
                <w:color w:val="222222"/>
              </w:rPr>
              <w:t>8</w:t>
            </w:r>
            <w:r>
              <w:rPr>
                <w:color w:val="222222"/>
              </w:rPr>
              <w:t xml:space="preserve"> h + (1</w:t>
            </w:r>
            <w:r w:rsidR="00661349">
              <w:rPr>
                <w:color w:val="222222"/>
              </w:rPr>
              <w:t>5</w:t>
            </w:r>
            <w:r>
              <w:rPr>
                <w:color w:val="222222"/>
              </w:rPr>
              <w:t xml:space="preserve"> × </w:t>
            </w:r>
            <w:r w:rsidR="00532417">
              <w:rPr>
                <w:color w:val="222222"/>
              </w:rPr>
              <w:t>8</w:t>
            </w:r>
            <w:r>
              <w:rPr>
                <w:color w:val="222222"/>
              </w:rPr>
              <w:t xml:space="preserve"> h) = 1</w:t>
            </w:r>
            <w:r w:rsidR="006B2DE8">
              <w:rPr>
                <w:color w:val="222222"/>
              </w:rPr>
              <w:t>3</w:t>
            </w:r>
            <w:r w:rsidR="00BE7F15">
              <w:rPr>
                <w:color w:val="222222"/>
              </w:rPr>
              <w:t>8</w:t>
            </w:r>
            <w:r>
              <w:rPr>
                <w:color w:val="222222"/>
              </w:rPr>
              <w:t xml:space="preserve"> h</w:t>
            </w:r>
          </w:p>
        </w:tc>
      </w:tr>
      <w:tr w:rsidR="00CA1360" w14:paraId="0FDE3D9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7D7" w14:textId="77777777" w:rsidR="00CA1360" w:rsidRDefault="00000000">
            <w:r>
              <w:rPr>
                <w:b/>
                <w:bCs/>
                <w:color w:val="1A1F71"/>
              </w:rPr>
              <w:t>Approx. Working Days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6B10" w14:textId="761117DE" w:rsidR="00CA1360" w:rsidRDefault="00000000">
            <w:r>
              <w:rPr>
                <w:color w:val="222222"/>
              </w:rPr>
              <w:t>~</w:t>
            </w:r>
            <w:r w:rsidR="00B34C6D">
              <w:rPr>
                <w:color w:val="222222"/>
              </w:rPr>
              <w:t>18</w:t>
            </w:r>
            <w:r>
              <w:rPr>
                <w:color w:val="222222"/>
              </w:rPr>
              <w:t xml:space="preserve"> days (at 8 h/day)</w:t>
            </w:r>
          </w:p>
        </w:tc>
      </w:tr>
    </w:tbl>
    <w:p w14:paraId="5BEDE8ED" w14:textId="77777777" w:rsidR="00CA1360" w:rsidRDefault="00CA1360"/>
    <w:p w14:paraId="510DBDD7" w14:textId="25AE823D" w:rsidR="00CA1360" w:rsidRDefault="00000000">
      <w:pPr>
        <w:pStyle w:val="Heading2"/>
      </w:pPr>
      <w:r>
        <w:t>Per-Template Hour Breakdown (Templates 2–1</w:t>
      </w:r>
      <w:r w:rsidR="00A337C4">
        <w:t>6</w:t>
      </w:r>
      <w:r>
        <w:t>)</w:t>
      </w:r>
    </w:p>
    <w:p w14:paraId="1738B09B" w14:textId="77777777" w:rsidR="00CA1360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lastRenderedPageBreak/>
        <w:t>Header and footer are reused from Template 1 — each remaining template covers only unique body content, dark mode body, testing and handoff.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1"/>
        <w:gridCol w:w="3197"/>
        <w:gridCol w:w="1062"/>
      </w:tblGrid>
      <w:tr w:rsidR="00CA1360" w14:paraId="5D6B13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BF96E" w14:textId="77777777" w:rsidR="00CA1360" w:rsidRDefault="00000000">
            <w:r>
              <w:rPr>
                <w:b/>
                <w:bCs/>
                <w:color w:val="FFFFFF"/>
              </w:rPr>
              <w:t>Task (per template)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CE9F9" w14:textId="77777777" w:rsidR="00CA1360" w:rsidRDefault="00000000">
            <w:r>
              <w:rPr>
                <w:b/>
                <w:bCs/>
                <w:color w:val="FFFFFF"/>
              </w:rPr>
              <w:t>Notes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8B66C" w14:textId="77777777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</w:tr>
      <w:tr w:rsidR="00CA1360" w14:paraId="58E8E96D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FCD17D8" w14:textId="77777777" w:rsidR="00CA1360" w:rsidRDefault="00000000">
            <w:r>
              <w:rPr>
                <w:color w:val="222222"/>
                <w:sz w:val="19"/>
                <w:szCs w:val="19"/>
              </w:rPr>
              <w:t>Analysis &amp; content mapping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A4C5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Review unique body sections, links, bullets, CTAs per template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D13E" w14:textId="5668645B" w:rsidR="00CA1360" w:rsidRDefault="00807262">
            <w:pPr>
              <w:jc w:val="center"/>
            </w:pPr>
            <w:r>
              <w:rPr>
                <w:color w:val="333333"/>
                <w:sz w:val="19"/>
                <w:szCs w:val="19"/>
              </w:rPr>
              <w:t>1</w:t>
            </w:r>
            <w:r w:rsidR="00BE7F15">
              <w:rPr>
                <w:color w:val="333333"/>
                <w:sz w:val="19"/>
                <w:szCs w:val="19"/>
              </w:rPr>
              <w:t>.0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41D77EF3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4FD362" w14:textId="77777777" w:rsidR="00CA1360" w:rsidRDefault="00000000">
            <w:r>
              <w:rPr>
                <w:color w:val="222222"/>
                <w:sz w:val="19"/>
                <w:szCs w:val="19"/>
              </w:rPr>
              <w:t>HTML body development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602B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Unique heading, paragraphs, bullet lists, inline links, CTAs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3E57" w14:textId="6B7071A7" w:rsidR="00CA1360" w:rsidRDefault="00807262">
            <w:pPr>
              <w:jc w:val="center"/>
            </w:pPr>
            <w:r>
              <w:rPr>
                <w:color w:val="333333"/>
                <w:sz w:val="19"/>
                <w:szCs w:val="19"/>
              </w:rPr>
              <w:t>2</w:t>
            </w:r>
            <w:r w:rsidR="00000000">
              <w:rPr>
                <w:color w:val="333333"/>
                <w:sz w:val="19"/>
                <w:szCs w:val="19"/>
              </w:rPr>
              <w:t>.0 h</w:t>
            </w:r>
          </w:p>
        </w:tc>
      </w:tr>
      <w:tr w:rsidR="00CA1360" w14:paraId="122FCCAD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2E06F9" w14:textId="77777777" w:rsidR="00CA1360" w:rsidRDefault="00000000">
            <w:r>
              <w:rPr>
                <w:color w:val="222222"/>
                <w:sz w:val="19"/>
                <w:szCs w:val="19"/>
              </w:rPr>
              <w:t>Dark mode body overrides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3801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Body-specific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color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/text swaps (header/footer already handled)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4506" w14:textId="22F9CB69" w:rsidR="00CA1360" w:rsidRDefault="00807262">
            <w:pPr>
              <w:jc w:val="center"/>
            </w:pPr>
            <w:r>
              <w:rPr>
                <w:color w:val="333333"/>
                <w:sz w:val="19"/>
                <w:szCs w:val="19"/>
              </w:rPr>
              <w:t>0</w:t>
            </w:r>
            <w:r w:rsidR="00BE7F15">
              <w:rPr>
                <w:color w:val="333333"/>
                <w:sz w:val="19"/>
                <w:szCs w:val="19"/>
              </w:rPr>
              <w:t>.</w:t>
            </w:r>
            <w:r>
              <w:rPr>
                <w:color w:val="333333"/>
                <w:sz w:val="19"/>
                <w:szCs w:val="19"/>
              </w:rPr>
              <w:t>5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51262B61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CBC5FD" w14:textId="77777777" w:rsidR="00CA1360" w:rsidRDefault="00000000">
            <w:r>
              <w:rPr>
                <w:color w:val="222222"/>
                <w:sz w:val="19"/>
                <w:szCs w:val="19"/>
              </w:rPr>
              <w:t>Responsive body (mobile)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5D23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Body column stacking, font sizing, tap targets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0CF0" w14:textId="60E2A532" w:rsidR="00CA1360" w:rsidRDefault="00807262">
            <w:pPr>
              <w:jc w:val="center"/>
            </w:pPr>
            <w:r>
              <w:rPr>
                <w:color w:val="333333"/>
                <w:sz w:val="19"/>
                <w:szCs w:val="19"/>
              </w:rPr>
              <w:t>0.5</w:t>
            </w:r>
            <w:r w:rsidR="00000000">
              <w:rPr>
                <w:color w:val="333333"/>
                <w:sz w:val="19"/>
                <w:szCs w:val="19"/>
              </w:rPr>
              <w:t xml:space="preserve"> h</w:t>
            </w:r>
          </w:p>
        </w:tc>
      </w:tr>
      <w:tr w:rsidR="00CA1360" w14:paraId="772A604B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5AFA0F" w14:textId="77777777" w:rsidR="00CA1360" w:rsidRDefault="00000000">
            <w:r>
              <w:rPr>
                <w:color w:val="222222"/>
                <w:sz w:val="19"/>
                <w:szCs w:val="19"/>
              </w:rPr>
              <w:t>Cross-client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F8C6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Gmail, Outlook, Apple Mail, iOS, Yahoo — body-specific checks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B046" w14:textId="77777777" w:rsidR="00CA1360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2.0 h</w:t>
            </w:r>
          </w:p>
        </w:tc>
      </w:tr>
      <w:tr w:rsidR="00CA1360" w14:paraId="157E3E48" w14:textId="77777777"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BD088B" w14:textId="77777777" w:rsidR="00CA1360" w:rsidRDefault="00000000">
            <w:r>
              <w:rPr>
                <w:color w:val="222222"/>
                <w:sz w:val="19"/>
                <w:szCs w:val="19"/>
              </w:rPr>
              <w:t>Bug fixes &amp; QA handoff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A89" w14:textId="77777777" w:rsidR="00CA1360" w:rsidRDefault="00000000">
            <w:r>
              <w:rPr>
                <w:i/>
                <w:iCs/>
                <w:color w:val="555555"/>
                <w:sz w:val="18"/>
                <w:szCs w:val="18"/>
              </w:rPr>
              <w:t>Body regression fixes, token placeholders, pre-send checklist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2BAB" w14:textId="3EA5A6AC" w:rsidR="00CA1360" w:rsidRDefault="00BE7F15">
            <w:pPr>
              <w:jc w:val="center"/>
            </w:pPr>
            <w:r>
              <w:rPr>
                <w:color w:val="333333"/>
                <w:sz w:val="19"/>
                <w:szCs w:val="19"/>
              </w:rPr>
              <w:t>2</w:t>
            </w:r>
            <w:r w:rsidR="00000000">
              <w:rPr>
                <w:color w:val="333333"/>
                <w:sz w:val="19"/>
                <w:szCs w:val="19"/>
              </w:rPr>
              <w:t>.0 h</w:t>
            </w:r>
          </w:p>
        </w:tc>
      </w:tr>
      <w:tr w:rsidR="00CA1360" w14:paraId="08CAE9D2" w14:textId="77777777">
        <w:trPr>
          <w:gridAfter w:val="1"/>
          <w:wAfter w:w="1260" w:type="dxa"/>
        </w:trPr>
        <w:tc>
          <w:tcPr>
            <w:tcW w:w="8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FDA4" w14:textId="4F9C1951" w:rsidR="00CA1360" w:rsidRDefault="00000000">
            <w:r>
              <w:rPr>
                <w:b/>
                <w:bCs/>
                <w:color w:val="1A1F71"/>
              </w:rPr>
              <w:t>Total per template (Templates 2–1</w:t>
            </w:r>
            <w:r w:rsidR="0092257C">
              <w:rPr>
                <w:b/>
                <w:bCs/>
                <w:color w:val="1A1F71"/>
              </w:rPr>
              <w:t>6</w:t>
            </w:r>
            <w:r>
              <w:rPr>
                <w:b/>
                <w:bCs/>
                <w:color w:val="1A1F71"/>
              </w:rPr>
              <w:t>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39DF" w14:textId="78D52630" w:rsidR="00CA1360" w:rsidRDefault="00807262">
            <w:pPr>
              <w:jc w:val="center"/>
            </w:pPr>
            <w:r>
              <w:rPr>
                <w:b/>
                <w:bCs/>
                <w:color w:val="1A1F71"/>
              </w:rPr>
              <w:t>8</w:t>
            </w:r>
            <w:r w:rsidR="00000000">
              <w:rPr>
                <w:b/>
                <w:bCs/>
                <w:color w:val="1A1F71"/>
              </w:rPr>
              <w:t>.0 h</w:t>
            </w:r>
          </w:p>
        </w:tc>
      </w:tr>
    </w:tbl>
    <w:p w14:paraId="6B78CD8A" w14:textId="77777777" w:rsidR="00CA1360" w:rsidRDefault="00CA1360"/>
    <w:p w14:paraId="14722670" w14:textId="0D31A6BC" w:rsidR="00CA1360" w:rsidRDefault="00000000">
      <w:pPr>
        <w:pStyle w:val="Heading2"/>
      </w:pPr>
      <w:r>
        <w:t>Grand Total — All 1</w:t>
      </w:r>
      <w:r w:rsidR="00627CDA">
        <w:t>6</w:t>
      </w:r>
      <w:r>
        <w:t xml:space="preserve"> 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160"/>
        <w:gridCol w:w="1800"/>
      </w:tblGrid>
      <w:tr w:rsidR="00CA1360" w14:paraId="18DC3DB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9618A" w14:textId="77777777" w:rsidR="00CA1360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FD695" w14:textId="77777777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7D7BD" w14:textId="77777777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Hours</w:t>
            </w:r>
          </w:p>
        </w:tc>
      </w:tr>
      <w:tr w:rsidR="00CA1360" w14:paraId="58A0F8D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3C1D" w14:textId="77777777" w:rsidR="00CA1360" w:rsidRDefault="00000000">
            <w:r>
              <w:rPr>
                <w:color w:val="222222"/>
              </w:rPr>
              <w:t>Template 1 — Terms of Service (this doc)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00B2" w14:textId="77777777" w:rsidR="00CA1360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Full build incl. header &amp; footer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968A" w14:textId="735BC640" w:rsidR="00CA1360" w:rsidRDefault="00BE7F15">
            <w:pPr>
              <w:jc w:val="center"/>
            </w:pPr>
            <w:r>
              <w:rPr>
                <w:color w:val="333333"/>
              </w:rPr>
              <w:t>1</w:t>
            </w:r>
            <w:r w:rsidR="00C17AD4">
              <w:rPr>
                <w:color w:val="333333"/>
              </w:rPr>
              <w:t>8</w:t>
            </w:r>
            <w:r w:rsidR="00000000">
              <w:rPr>
                <w:color w:val="333333"/>
              </w:rPr>
              <w:t xml:space="preserve"> h</w:t>
            </w:r>
          </w:p>
        </w:tc>
      </w:tr>
      <w:tr w:rsidR="00CA1360" w14:paraId="50DE246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E9C3" w14:textId="669AED95" w:rsidR="00CA1360" w:rsidRDefault="00000000">
            <w:r>
              <w:rPr>
                <w:color w:val="222222"/>
              </w:rPr>
              <w:t>Templates 2–1</w:t>
            </w:r>
            <w:r w:rsidR="00807262">
              <w:rPr>
                <w:color w:val="222222"/>
              </w:rPr>
              <w:t>6</w:t>
            </w:r>
            <w:r>
              <w:rPr>
                <w:color w:val="222222"/>
              </w:rPr>
              <w:t xml:space="preserve"> — Remaining 1</w:t>
            </w:r>
            <w:r w:rsidR="00807262">
              <w:rPr>
                <w:color w:val="222222"/>
              </w:rPr>
              <w:t>5</w:t>
            </w:r>
            <w:r>
              <w:rPr>
                <w:color w:val="222222"/>
              </w:rPr>
              <w:t xml:space="preserve"> templates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F83" w14:textId="17927FAA" w:rsidR="00CA1360" w:rsidRDefault="00000000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1</w:t>
            </w:r>
            <w:r w:rsidR="00807262">
              <w:rPr>
                <w:i/>
                <w:iCs/>
                <w:color w:val="555555"/>
                <w:sz w:val="19"/>
                <w:szCs w:val="19"/>
              </w:rPr>
              <w:t>5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× </w:t>
            </w:r>
            <w:r w:rsidR="00807262">
              <w:rPr>
                <w:i/>
                <w:iCs/>
                <w:color w:val="555555"/>
                <w:sz w:val="19"/>
                <w:szCs w:val="19"/>
              </w:rPr>
              <w:t>8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h each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0DFB" w14:textId="578FFA18" w:rsidR="00CA1360" w:rsidRDefault="00BE7F15">
            <w:pPr>
              <w:jc w:val="center"/>
            </w:pPr>
            <w:r>
              <w:rPr>
                <w:color w:val="333333"/>
              </w:rPr>
              <w:t>1</w:t>
            </w:r>
            <w:r w:rsidR="00807262">
              <w:rPr>
                <w:color w:val="333333"/>
              </w:rPr>
              <w:t>20</w:t>
            </w:r>
            <w:r w:rsidR="00000000">
              <w:rPr>
                <w:color w:val="333333"/>
              </w:rPr>
              <w:t>.0 h</w:t>
            </w:r>
          </w:p>
        </w:tc>
      </w:tr>
      <w:tr w:rsidR="00CA1360" w14:paraId="1B69876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79BE5" w14:textId="77777777" w:rsidR="00CA1360" w:rsidRDefault="00000000">
            <w:r>
              <w:rPr>
                <w:b/>
                <w:bCs/>
                <w:color w:val="FFFFFF"/>
                <w:sz w:val="22"/>
                <w:szCs w:val="22"/>
              </w:rPr>
              <w:t>GRAND TOTAL — 15 Templates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49289" w14:textId="26E2FBCC" w:rsidR="00CA1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  <w:r w:rsidR="00807262">
              <w:rPr>
                <w:b/>
                <w:bCs/>
                <w:color w:val="FFFFFF"/>
              </w:rPr>
              <w:t>8</w:t>
            </w:r>
            <w:r>
              <w:rPr>
                <w:b/>
                <w:bCs/>
                <w:color w:val="FFFFFF"/>
              </w:rPr>
              <w:t xml:space="preserve"> + </w:t>
            </w:r>
            <w:r w:rsidR="00807262">
              <w:rPr>
                <w:b/>
                <w:bCs/>
                <w:color w:val="FFFFFF"/>
              </w:rPr>
              <w:t>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7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64C49" w14:textId="50433425" w:rsidR="00CA136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  <w:r w:rsidR="001A0CC9">
              <w:rPr>
                <w:b/>
                <w:bCs/>
                <w:color w:val="FFFFFF"/>
                <w:sz w:val="22"/>
                <w:szCs w:val="22"/>
              </w:rPr>
              <w:t>3</w:t>
            </w:r>
            <w:r w:rsidR="00BE7F15">
              <w:rPr>
                <w:b/>
                <w:bCs/>
                <w:color w:val="FFFFFF"/>
                <w:sz w:val="22"/>
                <w:szCs w:val="22"/>
              </w:rPr>
              <w:t>8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h</w:t>
            </w:r>
          </w:p>
        </w:tc>
      </w:tr>
    </w:tbl>
    <w:p w14:paraId="3A7C5010" w14:textId="77777777" w:rsidR="00CA1360" w:rsidRDefault="00CA1360"/>
    <w:p w14:paraId="4E1840E4" w14:textId="77777777" w:rsidR="00CA1360" w:rsidRDefault="00000000">
      <w:pPr>
        <w:pStyle w:val="Heading2"/>
      </w:pPr>
      <w:r>
        <w:t>Batch Notes &amp; Assumptions</w:t>
      </w:r>
    </w:p>
    <w:p w14:paraId="137E44D2" w14:textId="54B6332E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Header and footer are built once in Template 1 (included in the 1</w:t>
      </w:r>
      <w:r w:rsidR="00627A7D">
        <w:rPr>
          <w:color w:val="444444"/>
          <w:sz w:val="19"/>
          <w:szCs w:val="19"/>
        </w:rPr>
        <w:t>8</w:t>
      </w:r>
      <w:r>
        <w:rPr>
          <w:color w:val="444444"/>
          <w:sz w:val="19"/>
          <w:szCs w:val="19"/>
        </w:rPr>
        <w:t xml:space="preserve"> h estimate) and reused across all 1</w:t>
      </w:r>
      <w:r w:rsidR="00C907B7">
        <w:rPr>
          <w:color w:val="444444"/>
          <w:sz w:val="19"/>
          <w:szCs w:val="19"/>
        </w:rPr>
        <w:t>6</w:t>
      </w:r>
      <w:r>
        <w:rPr>
          <w:color w:val="444444"/>
          <w:sz w:val="19"/>
          <w:szCs w:val="19"/>
        </w:rPr>
        <w:t xml:space="preserve"> templates — no duplication cost.</w:t>
      </w:r>
    </w:p>
    <w:p w14:paraId="6E22E588" w14:textId="19981882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Each of the 1</w:t>
      </w:r>
      <w:r w:rsidR="001277CA">
        <w:rPr>
          <w:color w:val="444444"/>
          <w:sz w:val="19"/>
          <w:szCs w:val="19"/>
        </w:rPr>
        <w:t>5</w:t>
      </w:r>
      <w:r>
        <w:rPr>
          <w:color w:val="444444"/>
          <w:sz w:val="19"/>
          <w:szCs w:val="19"/>
        </w:rPr>
        <w:t xml:space="preserve"> remaining templates is estimated at </w:t>
      </w:r>
      <w:r w:rsidR="001277CA">
        <w:rPr>
          <w:color w:val="444444"/>
          <w:sz w:val="19"/>
          <w:szCs w:val="19"/>
        </w:rPr>
        <w:t>8</w:t>
      </w:r>
      <w:r>
        <w:rPr>
          <w:color w:val="444444"/>
          <w:sz w:val="19"/>
          <w:szCs w:val="19"/>
        </w:rPr>
        <w:t xml:space="preserve"> h, covering unique body HTML, dark mode body overrides, mobile responsive body, cross-client testing, and QA handoff.</w:t>
      </w:r>
    </w:p>
    <w:p w14:paraId="4BCC89EB" w14:textId="1757B639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 xml:space="preserve">The </w:t>
      </w:r>
      <w:r w:rsidR="001277CA">
        <w:rPr>
          <w:color w:val="444444"/>
          <w:sz w:val="19"/>
          <w:szCs w:val="19"/>
        </w:rPr>
        <w:t>8</w:t>
      </w:r>
      <w:r>
        <w:rPr>
          <w:color w:val="444444"/>
          <w:sz w:val="19"/>
          <w:szCs w:val="19"/>
        </w:rPr>
        <w:t>h per-template estimate assumes moderate body complexity (1–3 sections, prose + bullet list). Templates with complex multi-column layouts or additional CTAs may require up to 1</w:t>
      </w:r>
      <w:r w:rsidR="00897BE9">
        <w:rPr>
          <w:color w:val="444444"/>
          <w:sz w:val="19"/>
          <w:szCs w:val="19"/>
        </w:rPr>
        <w:t>4</w:t>
      </w:r>
      <w:r>
        <w:rPr>
          <w:color w:val="444444"/>
          <w:sz w:val="19"/>
          <w:szCs w:val="19"/>
        </w:rPr>
        <w:t xml:space="preserve"> h.</w:t>
      </w:r>
    </w:p>
    <w:p w14:paraId="00D3CB6D" w14:textId="7CCFAEDC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 xml:space="preserve">Delivery </w:t>
      </w:r>
      <w:r w:rsidR="00E36FA9">
        <w:rPr>
          <w:color w:val="444444"/>
          <w:sz w:val="19"/>
          <w:szCs w:val="19"/>
        </w:rPr>
        <w:t>in</w:t>
      </w:r>
      <w:r>
        <w:rPr>
          <w:color w:val="444444"/>
          <w:sz w:val="19"/>
          <w:szCs w:val="19"/>
        </w:rPr>
        <w:t xml:space="preserve"> </w:t>
      </w:r>
      <w:r w:rsidR="00E36FA9">
        <w:rPr>
          <w:color w:val="444444"/>
          <w:sz w:val="19"/>
          <w:szCs w:val="19"/>
        </w:rPr>
        <w:t xml:space="preserve">Column </w:t>
      </w:r>
      <w:r>
        <w:rPr>
          <w:color w:val="444444"/>
          <w:sz w:val="19"/>
          <w:szCs w:val="19"/>
        </w:rPr>
        <w:t xml:space="preserve">Jan 30 </w:t>
      </w:r>
      <w:r w:rsidR="00E36FA9">
        <w:rPr>
          <w:color w:val="444444"/>
          <w:sz w:val="19"/>
          <w:szCs w:val="19"/>
        </w:rPr>
        <w:t>in Figma</w:t>
      </w:r>
      <w:r>
        <w:rPr>
          <w:color w:val="444444"/>
          <w:sz w:val="19"/>
          <w:szCs w:val="19"/>
        </w:rPr>
        <w:t xml:space="preserve"> </w:t>
      </w:r>
      <w:r w:rsidR="00E36FA9">
        <w:rPr>
          <w:color w:val="444444"/>
          <w:sz w:val="19"/>
          <w:szCs w:val="19"/>
        </w:rPr>
        <w:t>1</w:t>
      </w:r>
      <w:r w:rsidR="001277CA">
        <w:rPr>
          <w:color w:val="444444"/>
          <w:sz w:val="19"/>
          <w:szCs w:val="19"/>
        </w:rPr>
        <w:t>38</w:t>
      </w:r>
      <w:r>
        <w:rPr>
          <w:color w:val="444444"/>
          <w:sz w:val="19"/>
          <w:szCs w:val="19"/>
        </w:rPr>
        <w:t xml:space="preserve"> h total requires approximately 2 developers working in parallel, or a single developer with no other commitments across ~</w:t>
      </w:r>
      <w:r w:rsidR="00E36FA9">
        <w:rPr>
          <w:color w:val="444444"/>
          <w:sz w:val="19"/>
          <w:szCs w:val="19"/>
        </w:rPr>
        <w:t>24</w:t>
      </w:r>
      <w:r>
        <w:rPr>
          <w:color w:val="444444"/>
          <w:sz w:val="19"/>
          <w:szCs w:val="19"/>
        </w:rPr>
        <w:t xml:space="preserve"> working days.</w:t>
      </w:r>
    </w:p>
    <w:p w14:paraId="582FB9E9" w14:textId="248C76E7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AJO / ESP platform integration (tokens, journey wiring, test send) is not included.</w:t>
      </w:r>
    </w:p>
    <w:p w14:paraId="39FC0B05" w14:textId="3CD6DA11" w:rsidR="00CA1360" w:rsidRDefault="00000000">
      <w:pPr>
        <w:pStyle w:val="ListParagraph"/>
        <w:numPr>
          <w:ilvl w:val="0"/>
          <w:numId w:val="2"/>
        </w:numPr>
      </w:pPr>
      <w:r>
        <w:rPr>
          <w:color w:val="444444"/>
          <w:sz w:val="19"/>
          <w:szCs w:val="19"/>
        </w:rPr>
        <w:t>All 1</w:t>
      </w:r>
      <w:r w:rsidR="00B839AA">
        <w:rPr>
          <w:color w:val="444444"/>
          <w:sz w:val="19"/>
          <w:szCs w:val="19"/>
        </w:rPr>
        <w:t>6</w:t>
      </w:r>
      <w:r>
        <w:rPr>
          <w:color w:val="444444"/>
          <w:sz w:val="19"/>
          <w:szCs w:val="19"/>
        </w:rPr>
        <w:t xml:space="preserve"> templates share the same client target matrix: Gmail, Outlook 2016–365, Apple Mail, iOS Mail, Yahoo Mail.</w:t>
      </w:r>
    </w:p>
    <w:p w14:paraId="153F88EC" w14:textId="77777777" w:rsidR="00CA1360" w:rsidRDefault="00CA1360"/>
    <w:p w14:paraId="417491DD" w14:textId="77777777" w:rsidR="00CA1360" w:rsidRDefault="00000000">
      <w:pPr>
        <w:pBdr>
          <w:top w:val="single" w:sz="4" w:space="1" w:color="CCCCCC"/>
        </w:pBdr>
        <w:spacing w:before="200"/>
      </w:pPr>
      <w:r>
        <w:rPr>
          <w:i/>
          <w:iCs/>
          <w:color w:val="999999"/>
          <w:sz w:val="17"/>
          <w:szCs w:val="17"/>
        </w:rPr>
        <w:t>Prepared May 2026  |  Visa Click to Pay Email Template Project  |  Estimate valid for standard cross-client HTML email with dark mode support</w:t>
      </w:r>
    </w:p>
    <w:sectPr w:rsidR="00CA13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779"/>
    <w:multiLevelType w:val="hybridMultilevel"/>
    <w:tmpl w:val="D3B460DE"/>
    <w:lvl w:ilvl="0" w:tplc="BA7CA0AA">
      <w:start w:val="1"/>
      <w:numFmt w:val="bullet"/>
      <w:lvlText w:val="●"/>
      <w:lvlJc w:val="left"/>
      <w:pPr>
        <w:ind w:left="720" w:hanging="360"/>
      </w:pPr>
    </w:lvl>
    <w:lvl w:ilvl="1" w:tplc="4C52564E">
      <w:start w:val="1"/>
      <w:numFmt w:val="bullet"/>
      <w:lvlText w:val="○"/>
      <w:lvlJc w:val="left"/>
      <w:pPr>
        <w:ind w:left="1440" w:hanging="360"/>
      </w:pPr>
    </w:lvl>
    <w:lvl w:ilvl="2" w:tplc="783C28C8">
      <w:start w:val="1"/>
      <w:numFmt w:val="bullet"/>
      <w:lvlText w:val="■"/>
      <w:lvlJc w:val="left"/>
      <w:pPr>
        <w:ind w:left="2160" w:hanging="360"/>
      </w:pPr>
    </w:lvl>
    <w:lvl w:ilvl="3" w:tplc="F9B2B78E">
      <w:start w:val="1"/>
      <w:numFmt w:val="bullet"/>
      <w:lvlText w:val="●"/>
      <w:lvlJc w:val="left"/>
      <w:pPr>
        <w:ind w:left="2880" w:hanging="360"/>
      </w:pPr>
    </w:lvl>
    <w:lvl w:ilvl="4" w:tplc="58F8B984">
      <w:start w:val="1"/>
      <w:numFmt w:val="bullet"/>
      <w:lvlText w:val="○"/>
      <w:lvlJc w:val="left"/>
      <w:pPr>
        <w:ind w:left="3600" w:hanging="360"/>
      </w:pPr>
    </w:lvl>
    <w:lvl w:ilvl="5" w:tplc="805474F4">
      <w:start w:val="1"/>
      <w:numFmt w:val="bullet"/>
      <w:lvlText w:val="■"/>
      <w:lvlJc w:val="left"/>
      <w:pPr>
        <w:ind w:left="4320" w:hanging="360"/>
      </w:pPr>
    </w:lvl>
    <w:lvl w:ilvl="6" w:tplc="550C32AE">
      <w:start w:val="1"/>
      <w:numFmt w:val="bullet"/>
      <w:lvlText w:val="●"/>
      <w:lvlJc w:val="left"/>
      <w:pPr>
        <w:ind w:left="5040" w:hanging="360"/>
      </w:pPr>
    </w:lvl>
    <w:lvl w:ilvl="7" w:tplc="96CA4DA8">
      <w:start w:val="1"/>
      <w:numFmt w:val="bullet"/>
      <w:lvlText w:val="●"/>
      <w:lvlJc w:val="left"/>
      <w:pPr>
        <w:ind w:left="5760" w:hanging="360"/>
      </w:pPr>
    </w:lvl>
    <w:lvl w:ilvl="8" w:tplc="A6E63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6B76AC"/>
    <w:multiLevelType w:val="hybridMultilevel"/>
    <w:tmpl w:val="D15A2996"/>
    <w:lvl w:ilvl="0" w:tplc="AEF8EF60">
      <w:start w:val="1"/>
      <w:numFmt w:val="bullet"/>
      <w:lvlText w:val="•"/>
      <w:lvlJc w:val="left"/>
      <w:pPr>
        <w:ind w:left="480" w:hanging="240"/>
      </w:pPr>
    </w:lvl>
    <w:lvl w:ilvl="1" w:tplc="EE4C91B6">
      <w:numFmt w:val="decimal"/>
      <w:lvlText w:val=""/>
      <w:lvlJc w:val="left"/>
    </w:lvl>
    <w:lvl w:ilvl="2" w:tplc="8800E496">
      <w:numFmt w:val="decimal"/>
      <w:lvlText w:val=""/>
      <w:lvlJc w:val="left"/>
    </w:lvl>
    <w:lvl w:ilvl="3" w:tplc="0B00714A">
      <w:numFmt w:val="decimal"/>
      <w:lvlText w:val=""/>
      <w:lvlJc w:val="left"/>
    </w:lvl>
    <w:lvl w:ilvl="4" w:tplc="7F3E1362">
      <w:numFmt w:val="decimal"/>
      <w:lvlText w:val=""/>
      <w:lvlJc w:val="left"/>
    </w:lvl>
    <w:lvl w:ilvl="5" w:tplc="DC34587A">
      <w:numFmt w:val="decimal"/>
      <w:lvlText w:val=""/>
      <w:lvlJc w:val="left"/>
    </w:lvl>
    <w:lvl w:ilvl="6" w:tplc="BEEE3264">
      <w:numFmt w:val="decimal"/>
      <w:lvlText w:val=""/>
      <w:lvlJc w:val="left"/>
    </w:lvl>
    <w:lvl w:ilvl="7" w:tplc="91B43E9A">
      <w:numFmt w:val="decimal"/>
      <w:lvlText w:val=""/>
      <w:lvlJc w:val="left"/>
    </w:lvl>
    <w:lvl w:ilvl="8" w:tplc="EA6A6EA6">
      <w:numFmt w:val="decimal"/>
      <w:lvlText w:val=""/>
      <w:lvlJc w:val="left"/>
    </w:lvl>
  </w:abstractNum>
  <w:num w:numId="1" w16cid:durableId="719979957">
    <w:abstractNumId w:val="0"/>
    <w:lvlOverride w:ilvl="0">
      <w:startOverride w:val="1"/>
    </w:lvlOverride>
  </w:num>
  <w:num w:numId="2" w16cid:durableId="814028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60"/>
    <w:rsid w:val="000C5969"/>
    <w:rsid w:val="001277CA"/>
    <w:rsid w:val="00190596"/>
    <w:rsid w:val="001914C1"/>
    <w:rsid w:val="001A0CC9"/>
    <w:rsid w:val="002639F7"/>
    <w:rsid w:val="00532417"/>
    <w:rsid w:val="00627A7D"/>
    <w:rsid w:val="00627CDA"/>
    <w:rsid w:val="00661349"/>
    <w:rsid w:val="00681318"/>
    <w:rsid w:val="006B2DE8"/>
    <w:rsid w:val="00807262"/>
    <w:rsid w:val="00826123"/>
    <w:rsid w:val="00854A99"/>
    <w:rsid w:val="00892F9B"/>
    <w:rsid w:val="00897BE9"/>
    <w:rsid w:val="00905203"/>
    <w:rsid w:val="0092257C"/>
    <w:rsid w:val="009964A7"/>
    <w:rsid w:val="00A337C4"/>
    <w:rsid w:val="00B34C6D"/>
    <w:rsid w:val="00B839AA"/>
    <w:rsid w:val="00B90894"/>
    <w:rsid w:val="00BE7F15"/>
    <w:rsid w:val="00C17AD4"/>
    <w:rsid w:val="00C907B7"/>
    <w:rsid w:val="00CA1360"/>
    <w:rsid w:val="00E36FA9"/>
    <w:rsid w:val="00F4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4C642"/>
  <w15:docId w15:val="{720F9F38-04AF-7B40-AEF1-AAA3D731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F71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F7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1177</Words>
  <Characters>6275</Characters>
  <Application>Microsoft Office Word</Application>
  <DocSecurity>0</DocSecurity>
  <Lines>285</Lines>
  <Paragraphs>225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Arul Kumar</cp:lastModifiedBy>
  <cp:revision>34</cp:revision>
  <dcterms:created xsi:type="dcterms:W3CDTF">2026-05-11T05:34:00Z</dcterms:created>
  <dcterms:modified xsi:type="dcterms:W3CDTF">2026-05-11T06:44:00Z</dcterms:modified>
</cp:coreProperties>
</file>