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71384" w14:textId="72F12A49" w:rsidR="00D57CCA" w:rsidRPr="00547B0A" w:rsidRDefault="00547B0A" w:rsidP="00547B0A">
      <w:pPr>
        <w:pStyle w:val="Heading1"/>
        <w:jc w:val="center"/>
        <w:rPr>
          <w:rFonts w:ascii="Raleway" w:hAnsi="Raleway"/>
          <w:b/>
          <w:bCs/>
          <w:color w:val="auto"/>
          <w:u w:val="single"/>
        </w:rPr>
      </w:pPr>
      <w:r w:rsidRPr="00547B0A">
        <w:rPr>
          <w:rFonts w:ascii="Raleway" w:hAnsi="Raleway"/>
          <w:b/>
          <w:bCs/>
          <w:color w:val="auto"/>
          <w:u w:val="single"/>
        </w:rPr>
        <w:t xml:space="preserve">What is the task asking you to do? </w:t>
      </w:r>
      <w:r w:rsidRPr="00547B0A">
        <w:rPr>
          <w:rFonts w:ascii="Raleway" w:hAnsi="Raleway"/>
          <w:b/>
          <w:bCs/>
          <w:color w:val="auto"/>
          <w:u w:val="single"/>
        </w:rPr>
        <w:t>Assignment task verbs and their meanings</w:t>
      </w:r>
    </w:p>
    <w:p w14:paraId="0C3D28D6" w14:textId="21544A73" w:rsidR="00547B0A" w:rsidRPr="00547B0A" w:rsidRDefault="00547B0A">
      <w:pPr>
        <w:rPr>
          <w:rFonts w:ascii="Raleway" w:hAnsi="Raleway"/>
        </w:rPr>
      </w:pPr>
    </w:p>
    <w:p w14:paraId="39B8D3CD" w14:textId="24646A56" w:rsidR="00547B0A" w:rsidRDefault="002C7D4D">
      <w:pPr>
        <w:rPr>
          <w:rFonts w:ascii="Raleway" w:hAnsi="Raleway"/>
        </w:rPr>
      </w:pPr>
      <w:r>
        <w:rPr>
          <w:rFonts w:ascii="Raleway" w:hAnsi="Raleway"/>
        </w:rPr>
        <w:t>All of your assignment task descriptions will feature one or more verbs (doing words) that tell you what you are required to do within the assessment. These are very important; if you do not accurately understand this, you might create an assessment that does the wrong thing, and therefore loses marks. Read through the assignment task verbs and their associated meanings below.</w:t>
      </w:r>
    </w:p>
    <w:p w14:paraId="24219C64" w14:textId="77777777" w:rsidR="002C7D4D" w:rsidRPr="00547B0A" w:rsidRDefault="002C7D4D">
      <w:pPr>
        <w:rPr>
          <w:rFonts w:ascii="Raleway" w:hAnsi="Raleway"/>
        </w:rPr>
      </w:pPr>
    </w:p>
    <w:tbl>
      <w:tblPr>
        <w:tblStyle w:val="TableGrid"/>
        <w:tblpPr w:leftFromText="180" w:rightFromText="180" w:vertAnchor="page" w:horzAnchor="margin" w:tblpY="3874"/>
        <w:tblW w:w="0" w:type="auto"/>
        <w:tblLook w:val="04A0" w:firstRow="1" w:lastRow="0" w:firstColumn="1" w:lastColumn="0" w:noHBand="0" w:noVBand="1"/>
      </w:tblPr>
      <w:tblGrid>
        <w:gridCol w:w="2226"/>
        <w:gridCol w:w="11722"/>
      </w:tblGrid>
      <w:tr w:rsidR="002C7D4D" w14:paraId="4C4B1181" w14:textId="77777777" w:rsidTr="002C7D4D">
        <w:tc>
          <w:tcPr>
            <w:tcW w:w="2226" w:type="dxa"/>
            <w:shd w:val="clear" w:color="auto" w:fill="000000" w:themeFill="text1"/>
          </w:tcPr>
          <w:p w14:paraId="0CDB0AD2" w14:textId="77777777" w:rsidR="002C7D4D" w:rsidRPr="00547B0A" w:rsidRDefault="002C7D4D" w:rsidP="002C7D4D">
            <w:pPr>
              <w:rPr>
                <w:rFonts w:ascii="Raleway" w:hAnsi="Raleway"/>
                <w:b/>
                <w:bCs/>
                <w:sz w:val="32"/>
                <w:szCs w:val="32"/>
              </w:rPr>
            </w:pPr>
            <w:r w:rsidRPr="00547B0A">
              <w:rPr>
                <w:rFonts w:ascii="Raleway" w:hAnsi="Raleway"/>
                <w:b/>
                <w:bCs/>
                <w:sz w:val="32"/>
                <w:szCs w:val="32"/>
              </w:rPr>
              <w:t>Assignment task verb:</w:t>
            </w:r>
          </w:p>
        </w:tc>
        <w:tc>
          <w:tcPr>
            <w:tcW w:w="11722" w:type="dxa"/>
            <w:shd w:val="clear" w:color="auto" w:fill="000000" w:themeFill="text1"/>
          </w:tcPr>
          <w:p w14:paraId="4A3AC958" w14:textId="77777777" w:rsidR="002C7D4D" w:rsidRPr="00547B0A" w:rsidRDefault="002C7D4D" w:rsidP="002C7D4D">
            <w:pPr>
              <w:rPr>
                <w:rFonts w:ascii="Raleway" w:hAnsi="Raleway"/>
                <w:b/>
                <w:bCs/>
                <w:sz w:val="32"/>
                <w:szCs w:val="32"/>
              </w:rPr>
            </w:pPr>
            <w:r w:rsidRPr="00547B0A">
              <w:rPr>
                <w:rFonts w:ascii="Raleway" w:hAnsi="Raleway"/>
                <w:b/>
                <w:bCs/>
                <w:sz w:val="32"/>
                <w:szCs w:val="32"/>
              </w:rPr>
              <w:t>Meaning:</w:t>
            </w:r>
          </w:p>
        </w:tc>
      </w:tr>
      <w:tr w:rsidR="002C7D4D" w14:paraId="568E8504" w14:textId="77777777" w:rsidTr="002C7D4D">
        <w:tc>
          <w:tcPr>
            <w:tcW w:w="2226" w:type="dxa"/>
          </w:tcPr>
          <w:p w14:paraId="76EB6836" w14:textId="77777777" w:rsidR="002C7D4D" w:rsidRPr="00547B0A" w:rsidRDefault="002C7D4D" w:rsidP="002C7D4D">
            <w:pPr>
              <w:rPr>
                <w:rFonts w:ascii="Raleway" w:hAnsi="Raleway"/>
                <w:b/>
                <w:bCs/>
                <w:sz w:val="32"/>
                <w:szCs w:val="32"/>
              </w:rPr>
            </w:pPr>
            <w:r w:rsidRPr="00547B0A">
              <w:rPr>
                <w:rFonts w:ascii="Raleway" w:hAnsi="Raleway"/>
                <w:b/>
                <w:bCs/>
                <w:sz w:val="32"/>
                <w:szCs w:val="32"/>
              </w:rPr>
              <w:t>Describe</w:t>
            </w:r>
          </w:p>
        </w:tc>
        <w:tc>
          <w:tcPr>
            <w:tcW w:w="11722" w:type="dxa"/>
          </w:tcPr>
          <w:p w14:paraId="4009E477" w14:textId="77777777" w:rsidR="002C7D4D" w:rsidRPr="00547B0A" w:rsidRDefault="002C7D4D" w:rsidP="002C7D4D">
            <w:pPr>
              <w:rPr>
                <w:rFonts w:ascii="Raleway" w:hAnsi="Raleway"/>
                <w:sz w:val="32"/>
                <w:szCs w:val="32"/>
              </w:rPr>
            </w:pPr>
            <w:r w:rsidRPr="00547B0A">
              <w:rPr>
                <w:rFonts w:ascii="Raleway" w:hAnsi="Raleway"/>
                <w:sz w:val="32"/>
                <w:szCs w:val="32"/>
              </w:rPr>
              <w:t>To provide a detailed account of something</w:t>
            </w:r>
          </w:p>
        </w:tc>
      </w:tr>
      <w:tr w:rsidR="002C7D4D" w14:paraId="12F2003A" w14:textId="77777777" w:rsidTr="002C7D4D">
        <w:tc>
          <w:tcPr>
            <w:tcW w:w="2226" w:type="dxa"/>
          </w:tcPr>
          <w:p w14:paraId="3491D7D9" w14:textId="77777777" w:rsidR="002C7D4D" w:rsidRPr="00547B0A" w:rsidRDefault="002C7D4D" w:rsidP="002C7D4D">
            <w:pPr>
              <w:rPr>
                <w:rFonts w:ascii="Raleway" w:hAnsi="Raleway"/>
                <w:b/>
                <w:bCs/>
                <w:sz w:val="32"/>
                <w:szCs w:val="32"/>
              </w:rPr>
            </w:pPr>
            <w:r w:rsidRPr="00547B0A">
              <w:rPr>
                <w:rFonts w:ascii="Raleway" w:hAnsi="Raleway"/>
                <w:b/>
                <w:bCs/>
                <w:sz w:val="32"/>
                <w:szCs w:val="32"/>
              </w:rPr>
              <w:t>Outline</w:t>
            </w:r>
          </w:p>
        </w:tc>
        <w:tc>
          <w:tcPr>
            <w:tcW w:w="11722" w:type="dxa"/>
          </w:tcPr>
          <w:p w14:paraId="5A12812A" w14:textId="77777777" w:rsidR="002C7D4D" w:rsidRPr="00547B0A" w:rsidRDefault="002C7D4D" w:rsidP="002C7D4D">
            <w:pPr>
              <w:rPr>
                <w:rFonts w:ascii="Raleway" w:hAnsi="Raleway"/>
                <w:sz w:val="32"/>
                <w:szCs w:val="32"/>
              </w:rPr>
            </w:pPr>
            <w:r w:rsidRPr="00547B0A">
              <w:rPr>
                <w:rFonts w:ascii="Raleway" w:hAnsi="Raleway"/>
                <w:sz w:val="32"/>
                <w:szCs w:val="32"/>
              </w:rPr>
              <w:t>To summarise or present the main information about something</w:t>
            </w:r>
          </w:p>
        </w:tc>
      </w:tr>
      <w:tr w:rsidR="002C7D4D" w14:paraId="5AB1F905" w14:textId="77777777" w:rsidTr="002C7D4D">
        <w:tc>
          <w:tcPr>
            <w:tcW w:w="2226" w:type="dxa"/>
          </w:tcPr>
          <w:p w14:paraId="68FF6DFC" w14:textId="77777777" w:rsidR="002C7D4D" w:rsidRPr="00547B0A" w:rsidRDefault="002C7D4D" w:rsidP="002C7D4D">
            <w:pPr>
              <w:rPr>
                <w:rFonts w:ascii="Raleway" w:hAnsi="Raleway"/>
                <w:b/>
                <w:bCs/>
                <w:sz w:val="32"/>
                <w:szCs w:val="32"/>
              </w:rPr>
            </w:pPr>
            <w:r w:rsidRPr="00547B0A">
              <w:rPr>
                <w:rFonts w:ascii="Raleway" w:hAnsi="Raleway"/>
                <w:b/>
                <w:bCs/>
                <w:sz w:val="32"/>
                <w:szCs w:val="32"/>
              </w:rPr>
              <w:t>Explain</w:t>
            </w:r>
          </w:p>
        </w:tc>
        <w:tc>
          <w:tcPr>
            <w:tcW w:w="11722" w:type="dxa"/>
          </w:tcPr>
          <w:p w14:paraId="2A2B503D" w14:textId="77777777" w:rsidR="002C7D4D" w:rsidRPr="00547B0A" w:rsidRDefault="002C7D4D" w:rsidP="002C7D4D">
            <w:pPr>
              <w:rPr>
                <w:rFonts w:ascii="Raleway" w:hAnsi="Raleway"/>
                <w:sz w:val="32"/>
                <w:szCs w:val="32"/>
              </w:rPr>
            </w:pPr>
            <w:r w:rsidRPr="00547B0A">
              <w:rPr>
                <w:rFonts w:ascii="Raleway" w:hAnsi="Raleway"/>
                <w:sz w:val="32"/>
                <w:szCs w:val="32"/>
              </w:rPr>
              <w:t>To make something easy to understand by providing more information</w:t>
            </w:r>
          </w:p>
        </w:tc>
      </w:tr>
      <w:tr w:rsidR="002C7D4D" w14:paraId="251FC8E7" w14:textId="77777777" w:rsidTr="002C7D4D">
        <w:tc>
          <w:tcPr>
            <w:tcW w:w="2226" w:type="dxa"/>
          </w:tcPr>
          <w:p w14:paraId="78AB0BE1" w14:textId="77777777" w:rsidR="002C7D4D" w:rsidRPr="00547B0A" w:rsidRDefault="002C7D4D" w:rsidP="002C7D4D">
            <w:pPr>
              <w:rPr>
                <w:rFonts w:ascii="Raleway" w:hAnsi="Raleway"/>
                <w:b/>
                <w:bCs/>
                <w:sz w:val="32"/>
                <w:szCs w:val="32"/>
              </w:rPr>
            </w:pPr>
            <w:r w:rsidRPr="00547B0A">
              <w:rPr>
                <w:rFonts w:ascii="Raleway" w:hAnsi="Raleway"/>
                <w:b/>
                <w:bCs/>
                <w:sz w:val="32"/>
                <w:szCs w:val="32"/>
              </w:rPr>
              <w:t>Highlight</w:t>
            </w:r>
          </w:p>
        </w:tc>
        <w:tc>
          <w:tcPr>
            <w:tcW w:w="11722" w:type="dxa"/>
          </w:tcPr>
          <w:p w14:paraId="54F3B97D" w14:textId="77777777" w:rsidR="002C7D4D" w:rsidRPr="00547B0A" w:rsidRDefault="002C7D4D" w:rsidP="002C7D4D">
            <w:pPr>
              <w:rPr>
                <w:rFonts w:ascii="Raleway" w:hAnsi="Raleway"/>
                <w:sz w:val="32"/>
                <w:szCs w:val="32"/>
              </w:rPr>
            </w:pPr>
            <w:r w:rsidRPr="00547B0A">
              <w:rPr>
                <w:rFonts w:ascii="Raleway" w:hAnsi="Raleway"/>
                <w:sz w:val="32"/>
                <w:szCs w:val="32"/>
              </w:rPr>
              <w:t>To identify or emphasise key information or something important</w:t>
            </w:r>
          </w:p>
        </w:tc>
      </w:tr>
      <w:tr w:rsidR="002C7D4D" w14:paraId="5D308B33" w14:textId="77777777" w:rsidTr="002C7D4D">
        <w:tc>
          <w:tcPr>
            <w:tcW w:w="2226" w:type="dxa"/>
          </w:tcPr>
          <w:p w14:paraId="4F6B0D40" w14:textId="77777777" w:rsidR="002C7D4D" w:rsidRPr="00547B0A" w:rsidRDefault="002C7D4D" w:rsidP="002C7D4D">
            <w:pPr>
              <w:rPr>
                <w:rFonts w:ascii="Raleway" w:hAnsi="Raleway"/>
                <w:b/>
                <w:bCs/>
                <w:sz w:val="32"/>
                <w:szCs w:val="32"/>
              </w:rPr>
            </w:pPr>
            <w:r w:rsidRPr="00547B0A">
              <w:rPr>
                <w:rFonts w:ascii="Raleway" w:hAnsi="Raleway"/>
                <w:b/>
                <w:bCs/>
                <w:sz w:val="32"/>
                <w:szCs w:val="32"/>
              </w:rPr>
              <w:t>Evaluate</w:t>
            </w:r>
          </w:p>
        </w:tc>
        <w:tc>
          <w:tcPr>
            <w:tcW w:w="11722" w:type="dxa"/>
          </w:tcPr>
          <w:p w14:paraId="58E82717" w14:textId="77777777" w:rsidR="002C7D4D" w:rsidRPr="00547B0A" w:rsidRDefault="002C7D4D" w:rsidP="002C7D4D">
            <w:pPr>
              <w:rPr>
                <w:rFonts w:ascii="Raleway" w:hAnsi="Raleway"/>
                <w:sz w:val="32"/>
                <w:szCs w:val="32"/>
              </w:rPr>
            </w:pPr>
            <w:r w:rsidRPr="00547B0A">
              <w:rPr>
                <w:rFonts w:ascii="Raleway" w:hAnsi="Raleway"/>
                <w:sz w:val="32"/>
                <w:szCs w:val="32"/>
              </w:rPr>
              <w:t>To calculate, gauge or appraise the value or importance of something</w:t>
            </w:r>
          </w:p>
        </w:tc>
      </w:tr>
      <w:tr w:rsidR="002C7D4D" w14:paraId="0C0C45B8" w14:textId="77777777" w:rsidTr="002C7D4D">
        <w:tc>
          <w:tcPr>
            <w:tcW w:w="2226" w:type="dxa"/>
          </w:tcPr>
          <w:p w14:paraId="2A59084F" w14:textId="77777777" w:rsidR="002C7D4D" w:rsidRPr="00547B0A" w:rsidRDefault="002C7D4D" w:rsidP="002C7D4D">
            <w:pPr>
              <w:rPr>
                <w:rFonts w:ascii="Raleway" w:hAnsi="Raleway"/>
                <w:b/>
                <w:bCs/>
                <w:sz w:val="32"/>
                <w:szCs w:val="32"/>
              </w:rPr>
            </w:pPr>
            <w:r w:rsidRPr="00547B0A">
              <w:rPr>
                <w:rFonts w:ascii="Raleway" w:hAnsi="Raleway"/>
                <w:b/>
                <w:bCs/>
                <w:sz w:val="32"/>
                <w:szCs w:val="32"/>
              </w:rPr>
              <w:t>Discuss</w:t>
            </w:r>
          </w:p>
        </w:tc>
        <w:tc>
          <w:tcPr>
            <w:tcW w:w="11722" w:type="dxa"/>
          </w:tcPr>
          <w:p w14:paraId="34A07DF1" w14:textId="77777777" w:rsidR="002C7D4D" w:rsidRPr="00547B0A" w:rsidRDefault="002C7D4D" w:rsidP="002C7D4D">
            <w:pPr>
              <w:rPr>
                <w:rFonts w:ascii="Raleway" w:hAnsi="Raleway"/>
                <w:sz w:val="32"/>
                <w:szCs w:val="32"/>
              </w:rPr>
            </w:pPr>
            <w:r w:rsidRPr="00547B0A">
              <w:rPr>
                <w:rFonts w:ascii="Raleway" w:hAnsi="Raleway"/>
                <w:sz w:val="32"/>
                <w:szCs w:val="32"/>
              </w:rPr>
              <w:t>To consider all sides of a problem, issue or argument</w:t>
            </w:r>
          </w:p>
        </w:tc>
      </w:tr>
      <w:tr w:rsidR="002C7D4D" w14:paraId="4A05B55E" w14:textId="77777777" w:rsidTr="002C7D4D">
        <w:tc>
          <w:tcPr>
            <w:tcW w:w="2226" w:type="dxa"/>
          </w:tcPr>
          <w:p w14:paraId="4DDB5C0A" w14:textId="77777777" w:rsidR="002C7D4D" w:rsidRPr="00547B0A" w:rsidRDefault="002C7D4D" w:rsidP="002C7D4D">
            <w:pPr>
              <w:rPr>
                <w:rFonts w:ascii="Raleway" w:hAnsi="Raleway"/>
                <w:b/>
                <w:bCs/>
                <w:sz w:val="32"/>
                <w:szCs w:val="32"/>
              </w:rPr>
            </w:pPr>
            <w:r w:rsidRPr="00547B0A">
              <w:rPr>
                <w:rFonts w:ascii="Raleway" w:hAnsi="Raleway"/>
                <w:b/>
                <w:bCs/>
                <w:sz w:val="32"/>
                <w:szCs w:val="32"/>
              </w:rPr>
              <w:t>Analyse</w:t>
            </w:r>
          </w:p>
        </w:tc>
        <w:tc>
          <w:tcPr>
            <w:tcW w:w="11722" w:type="dxa"/>
          </w:tcPr>
          <w:p w14:paraId="7366CE50" w14:textId="77777777" w:rsidR="002C7D4D" w:rsidRPr="00547B0A" w:rsidRDefault="002C7D4D" w:rsidP="002C7D4D">
            <w:pPr>
              <w:rPr>
                <w:rFonts w:ascii="Raleway" w:hAnsi="Raleway"/>
                <w:sz w:val="32"/>
                <w:szCs w:val="32"/>
              </w:rPr>
            </w:pPr>
            <w:r w:rsidRPr="00547B0A">
              <w:rPr>
                <w:rFonts w:ascii="Raleway" w:hAnsi="Raleway"/>
                <w:sz w:val="32"/>
                <w:szCs w:val="32"/>
              </w:rPr>
              <w:t>To examine or study something in detail to find out more about it</w:t>
            </w:r>
          </w:p>
        </w:tc>
      </w:tr>
      <w:tr w:rsidR="002C7D4D" w14:paraId="02727B07" w14:textId="77777777" w:rsidTr="002C7D4D">
        <w:tc>
          <w:tcPr>
            <w:tcW w:w="2226" w:type="dxa"/>
          </w:tcPr>
          <w:p w14:paraId="580BBCFA" w14:textId="77777777" w:rsidR="002C7D4D" w:rsidRPr="00547B0A" w:rsidRDefault="002C7D4D" w:rsidP="002C7D4D">
            <w:pPr>
              <w:rPr>
                <w:rFonts w:ascii="Raleway" w:hAnsi="Raleway"/>
                <w:b/>
                <w:bCs/>
                <w:sz w:val="32"/>
                <w:szCs w:val="32"/>
              </w:rPr>
            </w:pPr>
            <w:r w:rsidRPr="00547B0A">
              <w:rPr>
                <w:rFonts w:ascii="Raleway" w:hAnsi="Raleway"/>
                <w:b/>
                <w:bCs/>
                <w:sz w:val="32"/>
                <w:szCs w:val="32"/>
              </w:rPr>
              <w:t>Demonstrate</w:t>
            </w:r>
          </w:p>
        </w:tc>
        <w:tc>
          <w:tcPr>
            <w:tcW w:w="11722" w:type="dxa"/>
          </w:tcPr>
          <w:p w14:paraId="555D96E4" w14:textId="77777777" w:rsidR="002C7D4D" w:rsidRPr="00547B0A" w:rsidRDefault="002C7D4D" w:rsidP="002C7D4D">
            <w:pPr>
              <w:rPr>
                <w:rFonts w:ascii="Raleway" w:hAnsi="Raleway"/>
                <w:sz w:val="32"/>
                <w:szCs w:val="32"/>
              </w:rPr>
            </w:pPr>
            <w:r w:rsidRPr="00547B0A">
              <w:rPr>
                <w:rFonts w:ascii="Raleway" w:hAnsi="Raleway"/>
                <w:sz w:val="32"/>
                <w:szCs w:val="32"/>
              </w:rPr>
              <w:t>To show how something works, or provide evidence of something</w:t>
            </w:r>
          </w:p>
        </w:tc>
      </w:tr>
      <w:tr w:rsidR="002C7D4D" w14:paraId="3F088343" w14:textId="77777777" w:rsidTr="002C7D4D">
        <w:tc>
          <w:tcPr>
            <w:tcW w:w="2226" w:type="dxa"/>
          </w:tcPr>
          <w:p w14:paraId="7CE678FB" w14:textId="77777777" w:rsidR="002C7D4D" w:rsidRPr="00547B0A" w:rsidRDefault="002C7D4D" w:rsidP="002C7D4D">
            <w:pPr>
              <w:rPr>
                <w:rFonts w:ascii="Raleway" w:hAnsi="Raleway"/>
                <w:b/>
                <w:bCs/>
                <w:sz w:val="32"/>
                <w:szCs w:val="32"/>
              </w:rPr>
            </w:pPr>
            <w:r w:rsidRPr="00547B0A">
              <w:rPr>
                <w:rFonts w:ascii="Raleway" w:hAnsi="Raleway"/>
                <w:b/>
                <w:bCs/>
                <w:sz w:val="32"/>
                <w:szCs w:val="32"/>
              </w:rPr>
              <w:t>Illustrate</w:t>
            </w:r>
          </w:p>
        </w:tc>
        <w:tc>
          <w:tcPr>
            <w:tcW w:w="11722" w:type="dxa"/>
          </w:tcPr>
          <w:p w14:paraId="30BC334B" w14:textId="77777777" w:rsidR="002C7D4D" w:rsidRPr="00547B0A" w:rsidRDefault="002C7D4D" w:rsidP="002C7D4D">
            <w:pPr>
              <w:rPr>
                <w:rFonts w:ascii="Raleway" w:hAnsi="Raleway"/>
                <w:sz w:val="32"/>
                <w:szCs w:val="32"/>
              </w:rPr>
            </w:pPr>
            <w:r w:rsidRPr="00547B0A">
              <w:rPr>
                <w:rFonts w:ascii="Raleway" w:hAnsi="Raleway"/>
                <w:sz w:val="32"/>
                <w:szCs w:val="32"/>
              </w:rPr>
              <w:t>To provide an example of something</w:t>
            </w:r>
          </w:p>
        </w:tc>
      </w:tr>
      <w:tr w:rsidR="002C7D4D" w14:paraId="04435972" w14:textId="77777777" w:rsidTr="002C7D4D">
        <w:tc>
          <w:tcPr>
            <w:tcW w:w="2226" w:type="dxa"/>
          </w:tcPr>
          <w:p w14:paraId="44A071F6" w14:textId="77777777" w:rsidR="002C7D4D" w:rsidRPr="00547B0A" w:rsidRDefault="002C7D4D" w:rsidP="002C7D4D">
            <w:pPr>
              <w:rPr>
                <w:rFonts w:ascii="Raleway" w:hAnsi="Raleway"/>
                <w:b/>
                <w:bCs/>
                <w:sz w:val="32"/>
                <w:szCs w:val="32"/>
              </w:rPr>
            </w:pPr>
            <w:r w:rsidRPr="00547B0A">
              <w:rPr>
                <w:rFonts w:ascii="Raleway" w:hAnsi="Raleway"/>
                <w:b/>
                <w:bCs/>
                <w:sz w:val="32"/>
                <w:szCs w:val="32"/>
              </w:rPr>
              <w:t>Assess</w:t>
            </w:r>
          </w:p>
        </w:tc>
        <w:tc>
          <w:tcPr>
            <w:tcW w:w="11722" w:type="dxa"/>
          </w:tcPr>
          <w:p w14:paraId="5A40D54A" w14:textId="77777777" w:rsidR="002C7D4D" w:rsidRPr="00547B0A" w:rsidRDefault="002C7D4D" w:rsidP="002C7D4D">
            <w:pPr>
              <w:rPr>
                <w:rFonts w:ascii="Raleway" w:hAnsi="Raleway"/>
                <w:sz w:val="32"/>
                <w:szCs w:val="32"/>
              </w:rPr>
            </w:pPr>
            <w:r w:rsidRPr="00547B0A">
              <w:rPr>
                <w:rFonts w:ascii="Raleway" w:hAnsi="Raleway"/>
                <w:sz w:val="32"/>
                <w:szCs w:val="32"/>
              </w:rPr>
              <w:t>To make a judgement and / or determine the quality or value of something</w:t>
            </w:r>
          </w:p>
        </w:tc>
      </w:tr>
    </w:tbl>
    <w:p w14:paraId="2446E632" w14:textId="4EF9C0C4" w:rsidR="00547B0A" w:rsidRPr="00547B0A" w:rsidRDefault="00547B0A">
      <w:pPr>
        <w:rPr>
          <w:rFonts w:ascii="Raleway" w:hAnsi="Raleway"/>
        </w:rPr>
      </w:pPr>
    </w:p>
    <w:p w14:paraId="5E64FD50" w14:textId="6356C54B" w:rsidR="00547B0A" w:rsidRPr="00547B0A" w:rsidRDefault="00547B0A">
      <w:pPr>
        <w:rPr>
          <w:rFonts w:ascii="Raleway" w:hAnsi="Raleway"/>
        </w:rPr>
      </w:pPr>
    </w:p>
    <w:p w14:paraId="12DBC948" w14:textId="14C58C60" w:rsidR="00547B0A" w:rsidRPr="00547B0A" w:rsidRDefault="00547B0A">
      <w:pPr>
        <w:rPr>
          <w:rFonts w:ascii="Raleway" w:hAnsi="Raleway"/>
        </w:rPr>
      </w:pPr>
    </w:p>
    <w:p w14:paraId="0E53D20F" w14:textId="77777777" w:rsidR="00547B0A" w:rsidRDefault="00547B0A"/>
    <w:sectPr w:rsidR="00547B0A" w:rsidSect="00547B0A">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BC730" w14:textId="77777777" w:rsidR="002C7D4D" w:rsidRDefault="002C7D4D" w:rsidP="002C7D4D">
      <w:pPr>
        <w:spacing w:after="0" w:line="240" w:lineRule="auto"/>
      </w:pPr>
      <w:r>
        <w:separator/>
      </w:r>
    </w:p>
  </w:endnote>
  <w:endnote w:type="continuationSeparator" w:id="0">
    <w:p w14:paraId="60767CCA" w14:textId="77777777" w:rsidR="002C7D4D" w:rsidRDefault="002C7D4D" w:rsidP="002C7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panose1 w:val="020B0503030101060003"/>
    <w:charset w:val="00"/>
    <w:family w:val="swiss"/>
    <w:pitch w:val="variable"/>
    <w:sig w:usb0="A00002FF" w:usb1="5000205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57D10" w14:textId="77777777" w:rsidR="002C7D4D" w:rsidRDefault="002C7D4D" w:rsidP="002C7D4D">
      <w:pPr>
        <w:spacing w:after="0" w:line="240" w:lineRule="auto"/>
      </w:pPr>
      <w:r>
        <w:separator/>
      </w:r>
    </w:p>
  </w:footnote>
  <w:footnote w:type="continuationSeparator" w:id="0">
    <w:p w14:paraId="4FB30BD7" w14:textId="77777777" w:rsidR="002C7D4D" w:rsidRDefault="002C7D4D" w:rsidP="002C7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3B8FC" w14:textId="25D67901" w:rsidR="002C7D4D" w:rsidRDefault="002C7D4D" w:rsidP="002C7D4D">
    <w:pPr>
      <w:pStyle w:val="Header"/>
      <w:jc w:val="right"/>
    </w:pPr>
    <w:r w:rsidRPr="002C7D4D">
      <w:drawing>
        <wp:inline distT="0" distB="0" distL="0" distR="0" wp14:anchorId="2FECCF84" wp14:editId="37B16F9A">
          <wp:extent cx="688337" cy="464127"/>
          <wp:effectExtent l="0" t="0" r="0" b="0"/>
          <wp:docPr id="4" name="Picture 3">
            <a:extLst xmlns:a="http://schemas.openxmlformats.org/drawingml/2006/main">
              <a:ext uri="{FF2B5EF4-FFF2-40B4-BE49-F238E27FC236}">
                <a16:creationId xmlns:a16="http://schemas.microsoft.com/office/drawing/2014/main" id="{31A87BED-6554-4523-BDAD-4A411417A9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1A87BED-6554-4523-BDAD-4A411417A977}"/>
                      </a:ext>
                    </a:extLst>
                  </pic:cNvPr>
                  <pic:cNvPicPr>
                    <a:picLocks noChangeAspect="1"/>
                  </pic:cNvPicPr>
                </pic:nvPicPr>
                <pic:blipFill>
                  <a:blip r:embed="rId1"/>
                  <a:stretch>
                    <a:fillRect/>
                  </a:stretch>
                </pic:blipFill>
                <pic:spPr>
                  <a:xfrm>
                    <a:off x="0" y="0"/>
                    <a:ext cx="704010" cy="47469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B0A"/>
    <w:rsid w:val="00046FC5"/>
    <w:rsid w:val="002C7D4D"/>
    <w:rsid w:val="00547B0A"/>
    <w:rsid w:val="00A61ECF"/>
    <w:rsid w:val="00EA08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3F304"/>
  <w15:chartTrackingRefBased/>
  <w15:docId w15:val="{20A18814-623E-45C0-A780-64438CE80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B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7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7B0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C7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D4D"/>
  </w:style>
  <w:style w:type="paragraph" w:styleId="Footer">
    <w:name w:val="footer"/>
    <w:basedOn w:val="Normal"/>
    <w:link w:val="FooterChar"/>
    <w:uiPriority w:val="99"/>
    <w:unhideWhenUsed/>
    <w:rsid w:val="002C7D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47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Parkinson</dc:creator>
  <cp:keywords/>
  <dc:description/>
  <cp:lastModifiedBy>Ben Parkinson</cp:lastModifiedBy>
  <cp:revision>1</cp:revision>
  <dcterms:created xsi:type="dcterms:W3CDTF">2021-10-14T15:57:00Z</dcterms:created>
  <dcterms:modified xsi:type="dcterms:W3CDTF">2021-10-14T16:21:00Z</dcterms:modified>
</cp:coreProperties>
</file>