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5B804" w14:textId="61521D8C" w:rsidR="000D0741" w:rsidRPr="000D0741" w:rsidRDefault="000D0741" w:rsidP="000D0741">
      <w:pPr>
        <w:shd w:val="clear" w:color="auto" w:fill="FFFFFF"/>
        <w:spacing w:after="0" w:line="240" w:lineRule="auto"/>
        <w:textAlignment w:val="baseline"/>
        <w:outlineLvl w:val="0"/>
        <w:rPr>
          <w:rFonts w:ascii="Helvetica" w:eastAsia="Times New Roman" w:hAnsi="Helvetica" w:cs="Helvetica"/>
          <w:color w:val="3F3F42"/>
          <w:kern w:val="36"/>
          <w:sz w:val="48"/>
          <w:szCs w:val="48"/>
          <w:lang w:eastAsia="en-GB"/>
        </w:rPr>
      </w:pPr>
      <w:r>
        <w:rPr>
          <w:noProof/>
        </w:rPr>
        <w:drawing>
          <wp:anchor distT="0" distB="0" distL="114300" distR="114300" simplePos="0" relativeHeight="251657216" behindDoc="1" locked="0" layoutInCell="1" allowOverlap="1" wp14:anchorId="2A45247E" wp14:editId="102154CE">
            <wp:simplePos x="0" y="0"/>
            <wp:positionH relativeFrom="column">
              <wp:posOffset>-561340</wp:posOffset>
            </wp:positionH>
            <wp:positionV relativeFrom="paragraph">
              <wp:posOffset>182880</wp:posOffset>
            </wp:positionV>
            <wp:extent cx="6856095" cy="1099820"/>
            <wp:effectExtent l="0" t="0" r="1905" b="5080"/>
            <wp:wrapTight wrapText="bothSides">
              <wp:wrapPolygon edited="0">
                <wp:start x="0" y="0"/>
                <wp:lineTo x="0" y="21326"/>
                <wp:lineTo x="21546" y="21326"/>
                <wp:lineTo x="21546" y="0"/>
                <wp:lineTo x="0" y="0"/>
              </wp:wrapPolygon>
            </wp:wrapTight>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6856095" cy="1099820"/>
                    </a:xfrm>
                    <a:prstGeom prst="rect">
                      <a:avLst/>
                    </a:prstGeom>
                  </pic:spPr>
                </pic:pic>
              </a:graphicData>
            </a:graphic>
            <wp14:sizeRelH relativeFrom="page">
              <wp14:pctWidth>0</wp14:pctWidth>
            </wp14:sizeRelH>
            <wp14:sizeRelV relativeFrom="page">
              <wp14:pctHeight>0</wp14:pctHeight>
            </wp14:sizeRelV>
          </wp:anchor>
        </w:drawing>
      </w:r>
      <w:r w:rsidRPr="000D0741">
        <w:rPr>
          <w:rFonts w:ascii="Helvetica" w:eastAsia="Times New Roman" w:hAnsi="Helvetica" w:cs="Helvetica"/>
          <w:color w:val="3F3F42"/>
          <w:kern w:val="36"/>
          <w:sz w:val="48"/>
          <w:szCs w:val="48"/>
          <w:lang w:eastAsia="en-GB"/>
        </w:rPr>
        <w:t>Coronavirus: Why are international comparisons difficult?</w:t>
      </w:r>
    </w:p>
    <w:p w14:paraId="62C54A93" w14:textId="26445BE7" w:rsidR="000012FE" w:rsidRDefault="000D0741">
      <w:pPr>
        <w:rPr>
          <w:rFonts w:ascii="Helvetica" w:hAnsi="Helvetica" w:cs="Helvetica"/>
          <w:color w:val="696969"/>
          <w:sz w:val="20"/>
          <w:szCs w:val="20"/>
          <w:shd w:val="clear" w:color="auto" w:fill="FFFFFF"/>
        </w:rPr>
      </w:pPr>
      <w:r>
        <w:rPr>
          <w:rStyle w:val="Strong"/>
          <w:rFonts w:ascii="Helvetica" w:hAnsi="Helvetica" w:cs="Helvetica"/>
          <w:b w:val="0"/>
          <w:bCs w:val="0"/>
          <w:color w:val="3F3F42"/>
          <w:sz w:val="20"/>
          <w:szCs w:val="20"/>
          <w:bdr w:val="none" w:sz="0" w:space="0" w:color="auto" w:frame="1"/>
          <w:shd w:val="clear" w:color="auto" w:fill="FFFFFF"/>
        </w:rPr>
        <w:t>By Chris Morris &amp; Anthony Reuben</w:t>
      </w:r>
      <w:r>
        <w:rPr>
          <w:rFonts w:ascii="Helvetica" w:hAnsi="Helvetica" w:cs="Helvetica"/>
          <w:color w:val="696969"/>
          <w:sz w:val="20"/>
          <w:szCs w:val="20"/>
        </w:rPr>
        <w:br/>
      </w:r>
      <w:r>
        <w:rPr>
          <w:rFonts w:ascii="Helvetica" w:hAnsi="Helvetica" w:cs="Helvetica"/>
          <w:color w:val="696969"/>
          <w:sz w:val="20"/>
          <w:szCs w:val="20"/>
          <w:shd w:val="clear" w:color="auto" w:fill="FFFFFF"/>
        </w:rPr>
        <w:t>BBC Reality Check</w:t>
      </w:r>
    </w:p>
    <w:p w14:paraId="278670CE" w14:textId="6BA2580A" w:rsidR="000D0741" w:rsidRDefault="000D0741">
      <w:pPr>
        <w:rPr>
          <w:rFonts w:ascii="Helvetica" w:hAnsi="Helvetica" w:cs="Helvetica"/>
          <w:color w:val="696969"/>
          <w:sz w:val="20"/>
          <w:szCs w:val="20"/>
          <w:shd w:val="clear" w:color="auto" w:fill="FFFFFF"/>
        </w:rPr>
      </w:pPr>
    </w:p>
    <w:p w14:paraId="4E18633B" w14:textId="16D675C6" w:rsidR="000D0741" w:rsidRDefault="000D0741">
      <w:r>
        <w:rPr>
          <w:noProof/>
        </w:rPr>
        <w:drawing>
          <wp:inline distT="0" distB="0" distL="0" distR="0" wp14:anchorId="67F25761" wp14:editId="2CB780D7">
            <wp:extent cx="4772612" cy="2682964"/>
            <wp:effectExtent l="0" t="0" r="9525" b="3175"/>
            <wp:docPr id="2" name="Picture 1" descr="Woman walks past Reichstag wearing a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an walks past Reichstag wearing a mas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3593" cy="2689137"/>
                    </a:xfrm>
                    <a:prstGeom prst="rect">
                      <a:avLst/>
                    </a:prstGeom>
                    <a:noFill/>
                    <a:ln>
                      <a:noFill/>
                    </a:ln>
                  </pic:spPr>
                </pic:pic>
              </a:graphicData>
            </a:graphic>
          </wp:inline>
        </w:drawing>
      </w:r>
    </w:p>
    <w:p w14:paraId="3C70F337" w14:textId="63788538" w:rsidR="000D0741" w:rsidRPr="00BF33D3" w:rsidRDefault="000D0741">
      <w:pPr>
        <w:rPr>
          <w:rFonts w:ascii="Helvetica" w:eastAsia="Times New Roman" w:hAnsi="Helvetica" w:cs="Helvetica"/>
          <w:color w:val="3F3F42"/>
          <w:sz w:val="24"/>
          <w:szCs w:val="24"/>
          <w:lang w:eastAsia="en-GB"/>
        </w:rPr>
      </w:pPr>
    </w:p>
    <w:p w14:paraId="34F3D2CB" w14:textId="0C10924F" w:rsidR="000D0741" w:rsidRDefault="000D0741" w:rsidP="000D0741">
      <w:pPr>
        <w:pStyle w:val="ssrcss-1q0x1qg-paragraph"/>
        <w:shd w:val="clear" w:color="auto" w:fill="FFFFFF"/>
        <w:spacing w:before="0" w:beforeAutospacing="0" w:after="0" w:afterAutospacing="0"/>
        <w:textAlignment w:val="baseline"/>
        <w:rPr>
          <w:rFonts w:ascii="Helvetica" w:hAnsi="Helvetica" w:cs="Helvetica"/>
          <w:color w:val="3F3F42"/>
        </w:rPr>
      </w:pPr>
      <w:r w:rsidRPr="00BF33D3">
        <w:rPr>
          <w:rFonts w:ascii="Helvetica" w:hAnsi="Helvetica" w:cs="Helvetica"/>
          <w:color w:val="3F3F42"/>
        </w:rPr>
        <w:t>Everyone wants to know how well their country is tackling the coronavirus pandemic, compared with others.</w:t>
      </w:r>
      <w:r>
        <w:rPr>
          <w:rFonts w:ascii="Helvetica" w:hAnsi="Helvetica" w:cs="Helvetica"/>
          <w:color w:val="3F3F42"/>
        </w:rPr>
        <w:t xml:space="preserve"> But there are all sorts of challenges in comparing countries, such as how widely they test for Covid-19 and whether they count deaths from the virus in the same way.</w:t>
      </w:r>
    </w:p>
    <w:p w14:paraId="59F59BD1" w14:textId="3E677B5D" w:rsidR="000D0741" w:rsidRDefault="000D0741" w:rsidP="000D0741">
      <w:pPr>
        <w:pStyle w:val="ssrcss-1q0x1qg-paragraph"/>
        <w:shd w:val="clear" w:color="auto" w:fill="FFFFFF"/>
        <w:spacing w:before="0" w:beforeAutospacing="0" w:after="0" w:afterAutospacing="0"/>
        <w:textAlignment w:val="baseline"/>
        <w:rPr>
          <w:rFonts w:ascii="Helvetica" w:hAnsi="Helvetica" w:cs="Helvetica"/>
          <w:color w:val="3F3F42"/>
        </w:rPr>
      </w:pPr>
    </w:p>
    <w:p w14:paraId="3625153F" w14:textId="3AB9F22B"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r>
        <w:rPr>
          <w:rFonts w:ascii="Helvetica" w:hAnsi="Helvetica" w:cs="Helvetica"/>
          <w:color w:val="3F3F42"/>
        </w:rPr>
        <w:t>There is a lot of focus on death rates, but </w:t>
      </w:r>
      <w:hyperlink r:id="rId6" w:history="1">
        <w:r w:rsidRPr="00BF33D3">
          <w:rPr>
            <w:rFonts w:ascii="Helvetica" w:hAnsi="Helvetica"/>
          </w:rPr>
          <w:t>there are different ways of measuring them</w:t>
        </w:r>
      </w:hyperlink>
      <w:r>
        <w:rPr>
          <w:rFonts w:ascii="Helvetica" w:hAnsi="Helvetica" w:cs="Helvetica"/>
          <w:color w:val="3F3F42"/>
        </w:rPr>
        <w:t xml:space="preserve"> too. One is the ratio of deaths to confirmed cases - of all the people who test positive for coronavirus, how many go on to die? </w:t>
      </w:r>
      <w:r w:rsidRPr="00CC5F61">
        <w:rPr>
          <w:rFonts w:ascii="Helvetica" w:hAnsi="Helvetica" w:cs="Helvetica"/>
          <w:color w:val="3F3F42"/>
          <w:highlight w:val="yellow"/>
        </w:rPr>
        <w:t>But different countries are testing in different ways.</w:t>
      </w:r>
      <w:r>
        <w:rPr>
          <w:rFonts w:ascii="Helvetica" w:hAnsi="Helvetica" w:cs="Helvetica"/>
          <w:color w:val="3F3F42"/>
        </w:rPr>
        <w:t xml:space="preserve"> Early in the outbreak, the UK mainly tested people who were ill enough to be admitted to hospital. That can make the death rate appear much higher than in a country with a wider testing programme. The more testing a country carries out, the more it will find people who have coronavirus with only mild symptoms, or perhaps no symptoms at all.</w:t>
      </w:r>
    </w:p>
    <w:p w14:paraId="22F481D8" w14:textId="1925F3E4" w:rsidR="000D0741" w:rsidRDefault="000D0741" w:rsidP="000D0741">
      <w:pPr>
        <w:pStyle w:val="ssrcss-1q0x1qg-paragraph"/>
        <w:shd w:val="clear" w:color="auto" w:fill="FFFFFF"/>
        <w:spacing w:before="0" w:beforeAutospacing="0" w:after="0" w:afterAutospacing="0"/>
        <w:textAlignment w:val="baseline"/>
        <w:rPr>
          <w:rFonts w:ascii="Helvetica" w:hAnsi="Helvetica" w:cs="Helvetica"/>
          <w:color w:val="3F3F42"/>
        </w:rPr>
      </w:pPr>
    </w:p>
    <w:p w14:paraId="600A430C" w14:textId="64576F02" w:rsidR="000D0741" w:rsidRDefault="00BF33D3" w:rsidP="000D0741">
      <w:pPr>
        <w:pStyle w:val="ssrcss-1q0x1qg-paragraph"/>
        <w:shd w:val="clear" w:color="auto" w:fill="FFFFFF"/>
        <w:spacing w:before="0" w:beforeAutospacing="0" w:after="0" w:afterAutospacing="0"/>
        <w:textAlignment w:val="baseline"/>
        <w:rPr>
          <w:rFonts w:ascii="Helvetica" w:hAnsi="Helvetica" w:cs="Helvetica"/>
          <w:color w:val="3F3F42"/>
        </w:rPr>
      </w:pPr>
      <w:r>
        <w:rPr>
          <w:noProof/>
        </w:rPr>
        <w:lastRenderedPageBreak/>
        <w:drawing>
          <wp:anchor distT="0" distB="0" distL="114300" distR="114300" simplePos="0" relativeHeight="251658240" behindDoc="1" locked="0" layoutInCell="1" allowOverlap="1" wp14:anchorId="19A693D5" wp14:editId="191FF33B">
            <wp:simplePos x="0" y="0"/>
            <wp:positionH relativeFrom="margin">
              <wp:posOffset>-171450</wp:posOffset>
            </wp:positionH>
            <wp:positionV relativeFrom="paragraph">
              <wp:posOffset>195580</wp:posOffset>
            </wp:positionV>
            <wp:extent cx="3397250" cy="3216910"/>
            <wp:effectExtent l="0" t="0" r="0" b="2540"/>
            <wp:wrapTight wrapText="bothSides">
              <wp:wrapPolygon edited="0">
                <wp:start x="0" y="0"/>
                <wp:lineTo x="0" y="21489"/>
                <wp:lineTo x="21439" y="21489"/>
                <wp:lineTo x="21439" y="0"/>
                <wp:lineTo x="0" y="0"/>
              </wp:wrapPolygon>
            </wp:wrapTight>
            <wp:docPr id="3" name="Picture 2" descr="Triangle graph of cases, from deaths to mild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angle graph of cases, from deaths to mild ca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7250" cy="3216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BAA3B6" w14:textId="77777777" w:rsidR="000D0741" w:rsidRDefault="000D0741" w:rsidP="000D0741">
      <w:pPr>
        <w:pStyle w:val="ssrcss-1q0x1qg-paragraph"/>
        <w:shd w:val="clear" w:color="auto" w:fill="FFFFFF"/>
        <w:spacing w:before="0" w:beforeAutospacing="0" w:after="0" w:afterAutospacing="0"/>
        <w:textAlignment w:val="baseline"/>
        <w:rPr>
          <w:rFonts w:ascii="Helvetica" w:hAnsi="Helvetica" w:cs="Helvetica"/>
          <w:color w:val="3F3F42"/>
        </w:rPr>
      </w:pPr>
    </w:p>
    <w:p w14:paraId="0C279806" w14:textId="45EB6C11" w:rsidR="000D0741" w:rsidRDefault="000D0741" w:rsidP="000D0741">
      <w:pPr>
        <w:pStyle w:val="ssrcss-1q0x1qg-paragraph"/>
        <w:shd w:val="clear" w:color="auto" w:fill="FFFFFF"/>
        <w:spacing w:before="0" w:beforeAutospacing="0" w:after="0" w:afterAutospacing="0"/>
        <w:textAlignment w:val="baseline"/>
        <w:rPr>
          <w:rFonts w:ascii="Helvetica" w:hAnsi="Helvetica" w:cs="Helvetica"/>
          <w:color w:val="3F3F42"/>
        </w:rPr>
      </w:pPr>
    </w:p>
    <w:p w14:paraId="22D0038F" w14:textId="5A43566D" w:rsidR="000D0741" w:rsidRDefault="000D0741" w:rsidP="000D0741">
      <w:pPr>
        <w:pStyle w:val="ssrcss-1q0x1qg-paragraph"/>
        <w:shd w:val="clear" w:color="auto" w:fill="FFFFFF"/>
        <w:spacing w:before="0" w:beforeAutospacing="0" w:after="0" w:afterAutospacing="0"/>
        <w:textAlignment w:val="baseline"/>
        <w:rPr>
          <w:rFonts w:ascii="Helvetica" w:hAnsi="Helvetica" w:cs="Helvetica"/>
          <w:color w:val="3F3F42"/>
        </w:rPr>
      </w:pPr>
    </w:p>
    <w:p w14:paraId="24DC12BF" w14:textId="77777777" w:rsidR="000D0741" w:rsidRDefault="000D0741" w:rsidP="000D0741">
      <w:pPr>
        <w:pStyle w:val="ssrcss-1q0x1qg-paragraph"/>
        <w:shd w:val="clear" w:color="auto" w:fill="FFFFFF"/>
        <w:spacing w:before="0" w:beforeAutospacing="0" w:after="0" w:afterAutospacing="0"/>
        <w:textAlignment w:val="baseline"/>
        <w:rPr>
          <w:rFonts w:ascii="Helvetica" w:hAnsi="Helvetica" w:cs="Helvetica"/>
          <w:color w:val="3F3F42"/>
        </w:rPr>
      </w:pPr>
    </w:p>
    <w:p w14:paraId="51F4730C"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392E02BA"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602AE6FA"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3EA10A59"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5C72E033"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042B52CC"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52FD7DD0"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16BA797A"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5BA89A0B"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70E1A7EF"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09A39432"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324F07EF"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42BE152B"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3502680D"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1CDE27DC"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2336BEF6"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75FF315D" w14:textId="0648B26C"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r>
        <w:rPr>
          <w:rFonts w:ascii="Helvetica" w:hAnsi="Helvetica" w:cs="Helvetica"/>
          <w:color w:val="3F3F42"/>
        </w:rPr>
        <w:t xml:space="preserve">In other words, </w:t>
      </w:r>
      <w:r w:rsidRPr="00CC5F61">
        <w:rPr>
          <w:rFonts w:ascii="Helvetica" w:hAnsi="Helvetica" w:cs="Helvetica"/>
          <w:color w:val="3F3F42"/>
          <w:highlight w:val="yellow"/>
        </w:rPr>
        <w:t>the death rate in confirmed cases is not the same as the overall death rate.</w:t>
      </w:r>
      <w:r>
        <w:rPr>
          <w:rFonts w:ascii="Helvetica" w:hAnsi="Helvetica" w:cs="Helvetica"/>
          <w:color w:val="3F3F42"/>
        </w:rPr>
        <w:t xml:space="preserve"> Another measurement is how many deaths have occurred compared with the size of a country's population - the numbers of deaths per million people, for example. But that is determined partly by what stage of the outbreak an individual country has reached. </w:t>
      </w:r>
      <w:r w:rsidRPr="00CC5F61">
        <w:rPr>
          <w:rFonts w:ascii="Helvetica" w:hAnsi="Helvetica" w:cs="Helvetica"/>
          <w:color w:val="3F3F42"/>
          <w:highlight w:val="yellow"/>
        </w:rPr>
        <w:t>If a country's first case was early in the global outbreak, then it has had longer for its death toll to grow.</w:t>
      </w:r>
      <w:r>
        <w:rPr>
          <w:rFonts w:ascii="Helvetica" w:hAnsi="Helvetica" w:cs="Helvetica"/>
          <w:color w:val="3F3F42"/>
        </w:rPr>
        <w:t xml:space="preserve"> One way to take account of that is to look at how a country has done since reaching a particular point in the pandemic - the day it recorded its 50th death for example. But even that poses some problems. A country that reaches 50 deaths later should have had more time to prepare for the virus and to reduce the eventual death toll. It is also worth emphasising, when studying these comparisons, that most people who get infected with coronavirus will recover.</w:t>
      </w:r>
    </w:p>
    <w:p w14:paraId="2DF17E8D" w14:textId="2490AC3C"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7389F0E7"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r>
        <w:rPr>
          <w:rFonts w:ascii="Helvetica" w:hAnsi="Helvetica" w:cs="Helvetica"/>
          <w:color w:val="3F3F42"/>
        </w:rPr>
        <w:t>There are other factors to take into account beyond the numbers themselves.</w:t>
      </w:r>
    </w:p>
    <w:p w14:paraId="3EA5FA77" w14:textId="2D651B41"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r w:rsidRPr="00CC5F61">
        <w:rPr>
          <w:rFonts w:ascii="Helvetica" w:hAnsi="Helvetica" w:cs="Helvetica"/>
          <w:color w:val="3F3F42"/>
          <w:highlight w:val="yellow"/>
        </w:rPr>
        <w:t>It is more difficult to have confidence in data that comes from countries with tightly controlled political systems.</w:t>
      </w:r>
      <w:r>
        <w:rPr>
          <w:rFonts w:ascii="Helvetica" w:hAnsi="Helvetica" w:cs="Helvetica"/>
          <w:color w:val="3F3F42"/>
        </w:rPr>
        <w:t xml:space="preserve"> Is the number of deaths recorded so far in countries like China or Iran accurate? We don't really know. Calculated as a number of deaths per million of its population, China's figures are extraordinarily low, even after </w:t>
      </w:r>
      <w:hyperlink r:id="rId8" w:history="1">
        <w:r w:rsidRPr="00741006">
          <w:rPr>
            <w:rFonts w:ascii="Helvetica" w:hAnsi="Helvetica"/>
          </w:rPr>
          <w:t>it revised upwards the death toll in Wuhan by 50%</w:t>
        </w:r>
      </w:hyperlink>
      <w:r>
        <w:rPr>
          <w:rFonts w:ascii="Helvetica" w:hAnsi="Helvetica" w:cs="Helvetica"/>
          <w:color w:val="3F3F42"/>
        </w:rPr>
        <w:t>.</w:t>
      </w:r>
      <w:r w:rsidR="00741006">
        <w:rPr>
          <w:rFonts w:ascii="Helvetica" w:hAnsi="Helvetica" w:cs="Helvetica"/>
          <w:color w:val="3F3F42"/>
        </w:rPr>
        <w:t xml:space="preserve"> </w:t>
      </w:r>
      <w:r>
        <w:rPr>
          <w:rFonts w:ascii="Helvetica" w:hAnsi="Helvetica" w:cs="Helvetica"/>
          <w:color w:val="3F3F42"/>
        </w:rPr>
        <w:t>So, can we really trust the data?</w:t>
      </w:r>
    </w:p>
    <w:p w14:paraId="1AD34BB5" w14:textId="370C0FFC" w:rsidR="00741006" w:rsidRDefault="00741006"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250DF6E9" w14:textId="77777777" w:rsidR="00741006" w:rsidRDefault="00741006" w:rsidP="00741006">
      <w:pPr>
        <w:pStyle w:val="ssrcss-1q0x1qg-paragraph"/>
        <w:shd w:val="clear" w:color="auto" w:fill="FFFFFF"/>
        <w:spacing w:before="0" w:beforeAutospacing="0" w:after="0" w:afterAutospacing="0"/>
        <w:textAlignment w:val="baseline"/>
        <w:rPr>
          <w:rFonts w:ascii="Helvetica" w:hAnsi="Helvetica" w:cs="Helvetica"/>
          <w:color w:val="3F3F42"/>
        </w:rPr>
      </w:pPr>
      <w:r>
        <w:rPr>
          <w:rFonts w:ascii="Helvetica" w:hAnsi="Helvetica" w:cs="Helvetica"/>
          <w:color w:val="3F3F42"/>
        </w:rPr>
        <w:t xml:space="preserve">There are </w:t>
      </w:r>
      <w:r w:rsidRPr="00CC5F61">
        <w:rPr>
          <w:rFonts w:ascii="Helvetica" w:hAnsi="Helvetica" w:cs="Helvetica"/>
          <w:color w:val="3F3F42"/>
          <w:highlight w:val="yellow"/>
        </w:rPr>
        <w:t>real differences in the populations</w:t>
      </w:r>
      <w:r>
        <w:rPr>
          <w:rFonts w:ascii="Helvetica" w:hAnsi="Helvetica" w:cs="Helvetica"/>
          <w:color w:val="3F3F42"/>
        </w:rPr>
        <w:t xml:space="preserve"> in different countries. Demographics are particularly important - that's things like average age, or where people live.</w:t>
      </w:r>
    </w:p>
    <w:p w14:paraId="4DFD6B5B" w14:textId="4E61D74B" w:rsidR="00741006" w:rsidRDefault="00741006" w:rsidP="00741006">
      <w:pPr>
        <w:pStyle w:val="ssrcss-1q0x1qg-paragraph"/>
        <w:shd w:val="clear" w:color="auto" w:fill="FFFFFF"/>
        <w:spacing w:before="0" w:beforeAutospacing="0" w:after="0" w:afterAutospacing="0"/>
        <w:textAlignment w:val="baseline"/>
        <w:rPr>
          <w:rFonts w:ascii="Helvetica" w:hAnsi="Helvetica" w:cs="Helvetica"/>
          <w:color w:val="3F3F42"/>
        </w:rPr>
      </w:pPr>
      <w:r w:rsidRPr="00CC5F61">
        <w:rPr>
          <w:rFonts w:ascii="Helvetica" w:hAnsi="Helvetica" w:cs="Helvetica"/>
          <w:color w:val="3F3F42"/>
          <w:highlight w:val="yellow"/>
        </w:rPr>
        <w:t>Comparisons</w:t>
      </w:r>
      <w:r>
        <w:rPr>
          <w:rFonts w:ascii="Helvetica" w:hAnsi="Helvetica" w:cs="Helvetica"/>
          <w:color w:val="3F3F42"/>
        </w:rPr>
        <w:t xml:space="preserve"> have been made between the UK and the Republic of Ireland, but they </w:t>
      </w:r>
      <w:r w:rsidRPr="00CC5F61">
        <w:rPr>
          <w:rFonts w:ascii="Helvetica" w:hAnsi="Helvetica" w:cs="Helvetica"/>
          <w:color w:val="3F3F42"/>
          <w:highlight w:val="yellow"/>
        </w:rPr>
        <w:t>are problematic</w:t>
      </w:r>
      <w:r>
        <w:rPr>
          <w:rFonts w:ascii="Helvetica" w:hAnsi="Helvetica" w:cs="Helvetica"/>
          <w:color w:val="3F3F42"/>
        </w:rPr>
        <w:t xml:space="preserve">. Ireland has a much lower </w:t>
      </w:r>
      <w:r w:rsidRPr="00CC5F61">
        <w:rPr>
          <w:rFonts w:ascii="Helvetica" w:hAnsi="Helvetica" w:cs="Helvetica"/>
          <w:color w:val="3F3F42"/>
          <w:highlight w:val="yellow"/>
        </w:rPr>
        <w:t>population density</w:t>
      </w:r>
      <w:r>
        <w:rPr>
          <w:rFonts w:ascii="Helvetica" w:hAnsi="Helvetica" w:cs="Helvetica"/>
          <w:color w:val="3F3F42"/>
        </w:rPr>
        <w:t xml:space="preserve">, and a much larger percentage of people live in rural areas. It makes more sense to compare Dublin City and County with an urban area in the UK of about the same size (like Merseyside) than to try to compare the two countries as a whole. Similarly, a better though still imperfect comparison for London, Europe's major global city, may be with New York, the biggest global hub in the United States. </w:t>
      </w:r>
      <w:r w:rsidRPr="00CC5F61">
        <w:rPr>
          <w:rFonts w:ascii="Helvetica" w:hAnsi="Helvetica" w:cs="Helvetica"/>
          <w:color w:val="3F3F42"/>
          <w:highlight w:val="yellow"/>
        </w:rPr>
        <w:t>You also need to make sure you are comparing like with like in terms of age structure.</w:t>
      </w:r>
      <w:r>
        <w:rPr>
          <w:rFonts w:ascii="Helvetica" w:hAnsi="Helvetica" w:cs="Helvetica"/>
          <w:color w:val="3F3F42"/>
        </w:rPr>
        <w:t xml:space="preserve"> A comparison of death rates </w:t>
      </w:r>
      <w:r>
        <w:rPr>
          <w:rFonts w:ascii="Helvetica" w:hAnsi="Helvetica" w:cs="Helvetica"/>
          <w:color w:val="3F3F42"/>
        </w:rPr>
        <w:lastRenderedPageBreak/>
        <w:t>between countries in Europe and Africa wouldn't necessarily work, because countries in Africa tend to have much younger populations. We know that older people are much more likely to die of Covid-19.</w:t>
      </w:r>
    </w:p>
    <w:p w14:paraId="1A8D24AD" w14:textId="33C4BED0" w:rsidR="00741006" w:rsidRDefault="00741006" w:rsidP="00741006">
      <w:pPr>
        <w:pStyle w:val="ssrcss-1q0x1qg-paragraph"/>
        <w:shd w:val="clear" w:color="auto" w:fill="FFFFFF"/>
        <w:spacing w:before="0" w:beforeAutospacing="0" w:after="0" w:afterAutospacing="0"/>
        <w:textAlignment w:val="baseline"/>
        <w:rPr>
          <w:rFonts w:ascii="Helvetica" w:hAnsi="Helvetica" w:cs="Helvetica"/>
          <w:color w:val="3F3F42"/>
        </w:rPr>
      </w:pPr>
    </w:p>
    <w:p w14:paraId="7F96CF6B" w14:textId="2284A6CB" w:rsidR="00741006" w:rsidRDefault="00741006" w:rsidP="00741006">
      <w:pPr>
        <w:pStyle w:val="ssrcss-1q0x1qg-paragraph"/>
        <w:shd w:val="clear" w:color="auto" w:fill="FFFFFF"/>
        <w:spacing w:before="0" w:beforeAutospacing="0" w:after="0" w:afterAutospacing="0"/>
        <w:textAlignment w:val="baseline"/>
        <w:rPr>
          <w:rFonts w:ascii="Helvetica" w:hAnsi="Helvetica" w:cs="Helvetica"/>
          <w:color w:val="3F3F42"/>
        </w:rPr>
      </w:pPr>
      <w:r>
        <w:rPr>
          <w:rFonts w:ascii="Helvetica" w:hAnsi="Helvetica" w:cs="Helvetica"/>
          <w:color w:val="3F3F42"/>
        </w:rPr>
        <w:t xml:space="preserve">On the other hand, most European countries have health systems that are better funded than those in most African countries. And that will also have an effect on how badly hit a country is by coronavirus, as will factors such as how easily different cultures adjust to social distancing. </w:t>
      </w:r>
      <w:r w:rsidRPr="00CC5F61">
        <w:rPr>
          <w:rFonts w:ascii="Helvetica" w:hAnsi="Helvetica" w:cs="Helvetica"/>
          <w:color w:val="3F3F42"/>
          <w:highlight w:val="yellow"/>
        </w:rPr>
        <w:t>Health systems obviously play a crucial role in trying to control a pandemic, but they are not all the same.</w:t>
      </w:r>
      <w:r>
        <w:rPr>
          <w:rFonts w:ascii="Helvetica" w:hAnsi="Helvetica" w:cs="Helvetica"/>
          <w:color w:val="3F3F42"/>
        </w:rPr>
        <w:t xml:space="preserve"> "Do people actively seek treatment, how easy is it to get to hospitals, do you have to pay to be treated well? All of these things vary from place to place," says Prof Andy </w:t>
      </w:r>
      <w:proofErr w:type="spellStart"/>
      <w:r>
        <w:rPr>
          <w:rFonts w:ascii="Helvetica" w:hAnsi="Helvetica" w:cs="Helvetica"/>
          <w:color w:val="3F3F42"/>
        </w:rPr>
        <w:t>Tatem</w:t>
      </w:r>
      <w:proofErr w:type="spellEnd"/>
      <w:r>
        <w:rPr>
          <w:rFonts w:ascii="Helvetica" w:hAnsi="Helvetica" w:cs="Helvetica"/>
          <w:color w:val="3F3F42"/>
        </w:rPr>
        <w:t>, of the University of Southampton. Another big factor is the level of comorbidity - this means the number of other conditions, such as diabetes, heart disease or high blood pressure - which people may already have when they get infected.</w:t>
      </w:r>
    </w:p>
    <w:p w14:paraId="1DD913B9" w14:textId="77777777" w:rsidR="00741006" w:rsidRDefault="00741006" w:rsidP="00741006">
      <w:pPr>
        <w:pStyle w:val="ssrcss-1q0x1qg-paragraph"/>
        <w:shd w:val="clear" w:color="auto" w:fill="FFFFFF"/>
        <w:spacing w:before="0" w:beforeAutospacing="0" w:after="0" w:afterAutospacing="0"/>
        <w:textAlignment w:val="baseline"/>
        <w:rPr>
          <w:rFonts w:ascii="Helvetica" w:hAnsi="Helvetica" w:cs="Helvetica"/>
          <w:color w:val="3F3F42"/>
        </w:rPr>
      </w:pPr>
    </w:p>
    <w:p w14:paraId="64CDF6FC" w14:textId="77777777" w:rsidR="00741006" w:rsidRDefault="00741006"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5D2C386F"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219BAECE" w14:textId="77777777" w:rsidR="000D0741" w:rsidRDefault="000D0741"/>
    <w:sectPr w:rsidR="000D0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41"/>
    <w:rsid w:val="000D0741"/>
    <w:rsid w:val="001C1F0F"/>
    <w:rsid w:val="003D5A66"/>
    <w:rsid w:val="00741006"/>
    <w:rsid w:val="00751722"/>
    <w:rsid w:val="00BF33D3"/>
    <w:rsid w:val="00CC5F61"/>
    <w:rsid w:val="00CE1F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8EBB"/>
  <w15:chartTrackingRefBased/>
  <w15:docId w15:val="{2E8597C8-5CD7-49B3-B6F5-16E79E2D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0741"/>
    <w:rPr>
      <w:b/>
      <w:bCs/>
    </w:rPr>
  </w:style>
  <w:style w:type="paragraph" w:customStyle="1" w:styleId="ssrcss-1q0x1qg-paragraph">
    <w:name w:val="ssrcss-1q0x1qg-paragraph"/>
    <w:basedOn w:val="Normal"/>
    <w:rsid w:val="000D07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F33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9600">
      <w:bodyDiv w:val="1"/>
      <w:marLeft w:val="0"/>
      <w:marRight w:val="0"/>
      <w:marTop w:val="0"/>
      <w:marBottom w:val="0"/>
      <w:divBdr>
        <w:top w:val="none" w:sz="0" w:space="0" w:color="auto"/>
        <w:left w:val="none" w:sz="0" w:space="0" w:color="auto"/>
        <w:bottom w:val="none" w:sz="0" w:space="0" w:color="auto"/>
        <w:right w:val="none" w:sz="0" w:space="0" w:color="auto"/>
      </w:divBdr>
      <w:divsChild>
        <w:div w:id="970794042">
          <w:marLeft w:val="0"/>
          <w:marRight w:val="0"/>
          <w:marTop w:val="0"/>
          <w:marBottom w:val="0"/>
          <w:divBdr>
            <w:top w:val="none" w:sz="0" w:space="0" w:color="auto"/>
            <w:left w:val="none" w:sz="0" w:space="0" w:color="auto"/>
            <w:bottom w:val="none" w:sz="0" w:space="0" w:color="auto"/>
            <w:right w:val="none" w:sz="0" w:space="0" w:color="auto"/>
          </w:divBdr>
          <w:divsChild>
            <w:div w:id="619654305">
              <w:marLeft w:val="0"/>
              <w:marRight w:val="0"/>
              <w:marTop w:val="0"/>
              <w:marBottom w:val="0"/>
              <w:divBdr>
                <w:top w:val="none" w:sz="0" w:space="0" w:color="auto"/>
                <w:left w:val="none" w:sz="0" w:space="0" w:color="auto"/>
                <w:bottom w:val="none" w:sz="0" w:space="0" w:color="auto"/>
                <w:right w:val="none" w:sz="0" w:space="0" w:color="auto"/>
              </w:divBdr>
            </w:div>
          </w:divsChild>
        </w:div>
        <w:div w:id="1831556513">
          <w:marLeft w:val="0"/>
          <w:marRight w:val="0"/>
          <w:marTop w:val="0"/>
          <w:marBottom w:val="0"/>
          <w:divBdr>
            <w:top w:val="none" w:sz="0" w:space="0" w:color="auto"/>
            <w:left w:val="none" w:sz="0" w:space="0" w:color="auto"/>
            <w:bottom w:val="none" w:sz="0" w:space="0" w:color="auto"/>
            <w:right w:val="none" w:sz="0" w:space="0" w:color="auto"/>
          </w:divBdr>
          <w:divsChild>
            <w:div w:id="1593973007">
              <w:marLeft w:val="0"/>
              <w:marRight w:val="0"/>
              <w:marTop w:val="0"/>
              <w:marBottom w:val="0"/>
              <w:divBdr>
                <w:top w:val="none" w:sz="0" w:space="0" w:color="auto"/>
                <w:left w:val="none" w:sz="0" w:space="0" w:color="auto"/>
                <w:bottom w:val="none" w:sz="0" w:space="0" w:color="auto"/>
                <w:right w:val="none" w:sz="0" w:space="0" w:color="auto"/>
              </w:divBdr>
            </w:div>
          </w:divsChild>
        </w:div>
        <w:div w:id="69618669">
          <w:marLeft w:val="0"/>
          <w:marRight w:val="0"/>
          <w:marTop w:val="0"/>
          <w:marBottom w:val="0"/>
          <w:divBdr>
            <w:top w:val="none" w:sz="0" w:space="0" w:color="auto"/>
            <w:left w:val="none" w:sz="0" w:space="0" w:color="auto"/>
            <w:bottom w:val="none" w:sz="0" w:space="0" w:color="auto"/>
            <w:right w:val="none" w:sz="0" w:space="0" w:color="auto"/>
          </w:divBdr>
          <w:divsChild>
            <w:div w:id="558833122">
              <w:marLeft w:val="0"/>
              <w:marRight w:val="0"/>
              <w:marTop w:val="0"/>
              <w:marBottom w:val="0"/>
              <w:divBdr>
                <w:top w:val="none" w:sz="0" w:space="0" w:color="auto"/>
                <w:left w:val="none" w:sz="0" w:space="0" w:color="auto"/>
                <w:bottom w:val="none" w:sz="0" w:space="0" w:color="auto"/>
                <w:right w:val="none" w:sz="0" w:space="0" w:color="auto"/>
              </w:divBdr>
            </w:div>
          </w:divsChild>
        </w:div>
        <w:div w:id="2074816327">
          <w:marLeft w:val="0"/>
          <w:marRight w:val="0"/>
          <w:marTop w:val="0"/>
          <w:marBottom w:val="0"/>
          <w:divBdr>
            <w:top w:val="none" w:sz="0" w:space="0" w:color="auto"/>
            <w:left w:val="none" w:sz="0" w:space="0" w:color="auto"/>
            <w:bottom w:val="none" w:sz="0" w:space="0" w:color="auto"/>
            <w:right w:val="none" w:sz="0" w:space="0" w:color="auto"/>
          </w:divBdr>
          <w:divsChild>
            <w:div w:id="1503079580">
              <w:marLeft w:val="0"/>
              <w:marRight w:val="0"/>
              <w:marTop w:val="0"/>
              <w:marBottom w:val="0"/>
              <w:divBdr>
                <w:top w:val="none" w:sz="0" w:space="0" w:color="auto"/>
                <w:left w:val="none" w:sz="0" w:space="0" w:color="auto"/>
                <w:bottom w:val="none" w:sz="0" w:space="0" w:color="auto"/>
                <w:right w:val="none" w:sz="0" w:space="0" w:color="auto"/>
              </w:divBdr>
            </w:div>
          </w:divsChild>
        </w:div>
        <w:div w:id="1880045080">
          <w:marLeft w:val="0"/>
          <w:marRight w:val="0"/>
          <w:marTop w:val="0"/>
          <w:marBottom w:val="0"/>
          <w:divBdr>
            <w:top w:val="none" w:sz="0" w:space="0" w:color="auto"/>
            <w:left w:val="none" w:sz="0" w:space="0" w:color="auto"/>
            <w:bottom w:val="none" w:sz="0" w:space="0" w:color="auto"/>
            <w:right w:val="none" w:sz="0" w:space="0" w:color="auto"/>
          </w:divBdr>
          <w:divsChild>
            <w:div w:id="1050376423">
              <w:marLeft w:val="0"/>
              <w:marRight w:val="0"/>
              <w:marTop w:val="0"/>
              <w:marBottom w:val="0"/>
              <w:divBdr>
                <w:top w:val="none" w:sz="0" w:space="0" w:color="auto"/>
                <w:left w:val="none" w:sz="0" w:space="0" w:color="auto"/>
                <w:bottom w:val="none" w:sz="0" w:space="0" w:color="auto"/>
                <w:right w:val="none" w:sz="0" w:space="0" w:color="auto"/>
              </w:divBdr>
            </w:div>
          </w:divsChild>
        </w:div>
        <w:div w:id="1687440333">
          <w:marLeft w:val="0"/>
          <w:marRight w:val="0"/>
          <w:marTop w:val="0"/>
          <w:marBottom w:val="0"/>
          <w:divBdr>
            <w:top w:val="none" w:sz="0" w:space="0" w:color="auto"/>
            <w:left w:val="none" w:sz="0" w:space="0" w:color="auto"/>
            <w:bottom w:val="none" w:sz="0" w:space="0" w:color="auto"/>
            <w:right w:val="none" w:sz="0" w:space="0" w:color="auto"/>
          </w:divBdr>
          <w:divsChild>
            <w:div w:id="15038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6741">
      <w:bodyDiv w:val="1"/>
      <w:marLeft w:val="0"/>
      <w:marRight w:val="0"/>
      <w:marTop w:val="0"/>
      <w:marBottom w:val="0"/>
      <w:divBdr>
        <w:top w:val="none" w:sz="0" w:space="0" w:color="auto"/>
        <w:left w:val="none" w:sz="0" w:space="0" w:color="auto"/>
        <w:bottom w:val="none" w:sz="0" w:space="0" w:color="auto"/>
        <w:right w:val="none" w:sz="0" w:space="0" w:color="auto"/>
      </w:divBdr>
      <w:divsChild>
        <w:div w:id="788745675">
          <w:marLeft w:val="0"/>
          <w:marRight w:val="0"/>
          <w:marTop w:val="0"/>
          <w:marBottom w:val="0"/>
          <w:divBdr>
            <w:top w:val="none" w:sz="0" w:space="0" w:color="auto"/>
            <w:left w:val="none" w:sz="0" w:space="0" w:color="auto"/>
            <w:bottom w:val="none" w:sz="0" w:space="0" w:color="auto"/>
            <w:right w:val="none" w:sz="0" w:space="0" w:color="auto"/>
          </w:divBdr>
          <w:divsChild>
            <w:div w:id="609122874">
              <w:marLeft w:val="0"/>
              <w:marRight w:val="0"/>
              <w:marTop w:val="0"/>
              <w:marBottom w:val="0"/>
              <w:divBdr>
                <w:top w:val="none" w:sz="0" w:space="0" w:color="auto"/>
                <w:left w:val="none" w:sz="0" w:space="0" w:color="auto"/>
                <w:bottom w:val="none" w:sz="0" w:space="0" w:color="auto"/>
                <w:right w:val="none" w:sz="0" w:space="0" w:color="auto"/>
              </w:divBdr>
            </w:div>
          </w:divsChild>
        </w:div>
        <w:div w:id="690228361">
          <w:marLeft w:val="0"/>
          <w:marRight w:val="0"/>
          <w:marTop w:val="0"/>
          <w:marBottom w:val="0"/>
          <w:divBdr>
            <w:top w:val="none" w:sz="0" w:space="0" w:color="auto"/>
            <w:left w:val="none" w:sz="0" w:space="0" w:color="auto"/>
            <w:bottom w:val="none" w:sz="0" w:space="0" w:color="auto"/>
            <w:right w:val="none" w:sz="0" w:space="0" w:color="auto"/>
          </w:divBdr>
          <w:divsChild>
            <w:div w:id="93406087">
              <w:marLeft w:val="0"/>
              <w:marRight w:val="0"/>
              <w:marTop w:val="0"/>
              <w:marBottom w:val="0"/>
              <w:divBdr>
                <w:top w:val="none" w:sz="0" w:space="0" w:color="auto"/>
                <w:left w:val="none" w:sz="0" w:space="0" w:color="auto"/>
                <w:bottom w:val="none" w:sz="0" w:space="0" w:color="auto"/>
                <w:right w:val="none" w:sz="0" w:space="0" w:color="auto"/>
              </w:divBdr>
            </w:div>
          </w:divsChild>
        </w:div>
        <w:div w:id="474756498">
          <w:marLeft w:val="0"/>
          <w:marRight w:val="0"/>
          <w:marTop w:val="0"/>
          <w:marBottom w:val="0"/>
          <w:divBdr>
            <w:top w:val="none" w:sz="0" w:space="0" w:color="auto"/>
            <w:left w:val="none" w:sz="0" w:space="0" w:color="auto"/>
            <w:bottom w:val="none" w:sz="0" w:space="0" w:color="auto"/>
            <w:right w:val="none" w:sz="0" w:space="0" w:color="auto"/>
          </w:divBdr>
          <w:divsChild>
            <w:div w:id="1594969778">
              <w:marLeft w:val="0"/>
              <w:marRight w:val="0"/>
              <w:marTop w:val="0"/>
              <w:marBottom w:val="0"/>
              <w:divBdr>
                <w:top w:val="none" w:sz="0" w:space="0" w:color="auto"/>
                <w:left w:val="none" w:sz="0" w:space="0" w:color="auto"/>
                <w:bottom w:val="none" w:sz="0" w:space="0" w:color="auto"/>
                <w:right w:val="none" w:sz="0" w:space="0" w:color="auto"/>
              </w:divBdr>
            </w:div>
          </w:divsChild>
        </w:div>
        <w:div w:id="2116443043">
          <w:marLeft w:val="0"/>
          <w:marRight w:val="0"/>
          <w:marTop w:val="0"/>
          <w:marBottom w:val="0"/>
          <w:divBdr>
            <w:top w:val="none" w:sz="0" w:space="0" w:color="auto"/>
            <w:left w:val="none" w:sz="0" w:space="0" w:color="auto"/>
            <w:bottom w:val="none" w:sz="0" w:space="0" w:color="auto"/>
            <w:right w:val="none" w:sz="0" w:space="0" w:color="auto"/>
          </w:divBdr>
          <w:divsChild>
            <w:div w:id="885482943">
              <w:marLeft w:val="0"/>
              <w:marRight w:val="0"/>
              <w:marTop w:val="0"/>
              <w:marBottom w:val="0"/>
              <w:divBdr>
                <w:top w:val="none" w:sz="0" w:space="0" w:color="auto"/>
                <w:left w:val="none" w:sz="0" w:space="0" w:color="auto"/>
                <w:bottom w:val="none" w:sz="0" w:space="0" w:color="auto"/>
                <w:right w:val="none" w:sz="0" w:space="0" w:color="auto"/>
              </w:divBdr>
            </w:div>
          </w:divsChild>
        </w:div>
        <w:div w:id="1397432820">
          <w:marLeft w:val="0"/>
          <w:marRight w:val="0"/>
          <w:marTop w:val="0"/>
          <w:marBottom w:val="0"/>
          <w:divBdr>
            <w:top w:val="none" w:sz="0" w:space="0" w:color="auto"/>
            <w:left w:val="none" w:sz="0" w:space="0" w:color="auto"/>
            <w:bottom w:val="none" w:sz="0" w:space="0" w:color="auto"/>
            <w:right w:val="none" w:sz="0" w:space="0" w:color="auto"/>
          </w:divBdr>
          <w:divsChild>
            <w:div w:id="6771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1979">
      <w:bodyDiv w:val="1"/>
      <w:marLeft w:val="0"/>
      <w:marRight w:val="0"/>
      <w:marTop w:val="0"/>
      <w:marBottom w:val="0"/>
      <w:divBdr>
        <w:top w:val="none" w:sz="0" w:space="0" w:color="auto"/>
        <w:left w:val="none" w:sz="0" w:space="0" w:color="auto"/>
        <w:bottom w:val="none" w:sz="0" w:space="0" w:color="auto"/>
        <w:right w:val="none" w:sz="0" w:space="0" w:color="auto"/>
      </w:divBdr>
      <w:divsChild>
        <w:div w:id="1062213447">
          <w:marLeft w:val="0"/>
          <w:marRight w:val="0"/>
          <w:marTop w:val="0"/>
          <w:marBottom w:val="0"/>
          <w:divBdr>
            <w:top w:val="none" w:sz="0" w:space="0" w:color="auto"/>
            <w:left w:val="none" w:sz="0" w:space="0" w:color="auto"/>
            <w:bottom w:val="none" w:sz="0" w:space="0" w:color="auto"/>
            <w:right w:val="none" w:sz="0" w:space="0" w:color="auto"/>
          </w:divBdr>
          <w:divsChild>
            <w:div w:id="765229430">
              <w:marLeft w:val="0"/>
              <w:marRight w:val="0"/>
              <w:marTop w:val="0"/>
              <w:marBottom w:val="0"/>
              <w:divBdr>
                <w:top w:val="none" w:sz="0" w:space="0" w:color="auto"/>
                <w:left w:val="none" w:sz="0" w:space="0" w:color="auto"/>
                <w:bottom w:val="none" w:sz="0" w:space="0" w:color="auto"/>
                <w:right w:val="none" w:sz="0" w:space="0" w:color="auto"/>
              </w:divBdr>
            </w:div>
          </w:divsChild>
        </w:div>
        <w:div w:id="269507483">
          <w:marLeft w:val="0"/>
          <w:marRight w:val="0"/>
          <w:marTop w:val="0"/>
          <w:marBottom w:val="0"/>
          <w:divBdr>
            <w:top w:val="none" w:sz="0" w:space="0" w:color="auto"/>
            <w:left w:val="none" w:sz="0" w:space="0" w:color="auto"/>
            <w:bottom w:val="none" w:sz="0" w:space="0" w:color="auto"/>
            <w:right w:val="none" w:sz="0" w:space="0" w:color="auto"/>
          </w:divBdr>
          <w:divsChild>
            <w:div w:id="2111580630">
              <w:marLeft w:val="0"/>
              <w:marRight w:val="0"/>
              <w:marTop w:val="0"/>
              <w:marBottom w:val="0"/>
              <w:divBdr>
                <w:top w:val="none" w:sz="0" w:space="0" w:color="auto"/>
                <w:left w:val="none" w:sz="0" w:space="0" w:color="auto"/>
                <w:bottom w:val="none" w:sz="0" w:space="0" w:color="auto"/>
                <w:right w:val="none" w:sz="0" w:space="0" w:color="auto"/>
              </w:divBdr>
            </w:div>
          </w:divsChild>
        </w:div>
        <w:div w:id="2060666110">
          <w:marLeft w:val="0"/>
          <w:marRight w:val="0"/>
          <w:marTop w:val="0"/>
          <w:marBottom w:val="0"/>
          <w:divBdr>
            <w:top w:val="none" w:sz="0" w:space="0" w:color="auto"/>
            <w:left w:val="none" w:sz="0" w:space="0" w:color="auto"/>
            <w:bottom w:val="none" w:sz="0" w:space="0" w:color="auto"/>
            <w:right w:val="none" w:sz="0" w:space="0" w:color="auto"/>
          </w:divBdr>
          <w:divsChild>
            <w:div w:id="1519927787">
              <w:marLeft w:val="0"/>
              <w:marRight w:val="0"/>
              <w:marTop w:val="0"/>
              <w:marBottom w:val="0"/>
              <w:divBdr>
                <w:top w:val="none" w:sz="0" w:space="0" w:color="auto"/>
                <w:left w:val="none" w:sz="0" w:space="0" w:color="auto"/>
                <w:bottom w:val="none" w:sz="0" w:space="0" w:color="auto"/>
                <w:right w:val="none" w:sz="0" w:space="0" w:color="auto"/>
              </w:divBdr>
            </w:div>
          </w:divsChild>
        </w:div>
        <w:div w:id="1124881612">
          <w:marLeft w:val="0"/>
          <w:marRight w:val="0"/>
          <w:marTop w:val="0"/>
          <w:marBottom w:val="0"/>
          <w:divBdr>
            <w:top w:val="none" w:sz="0" w:space="0" w:color="auto"/>
            <w:left w:val="none" w:sz="0" w:space="0" w:color="auto"/>
            <w:bottom w:val="none" w:sz="0" w:space="0" w:color="auto"/>
            <w:right w:val="none" w:sz="0" w:space="0" w:color="auto"/>
          </w:divBdr>
          <w:divsChild>
            <w:div w:id="1827671713">
              <w:marLeft w:val="0"/>
              <w:marRight w:val="0"/>
              <w:marTop w:val="0"/>
              <w:marBottom w:val="0"/>
              <w:divBdr>
                <w:top w:val="none" w:sz="0" w:space="0" w:color="auto"/>
                <w:left w:val="none" w:sz="0" w:space="0" w:color="auto"/>
                <w:bottom w:val="none" w:sz="0" w:space="0" w:color="auto"/>
                <w:right w:val="none" w:sz="0" w:space="0" w:color="auto"/>
              </w:divBdr>
            </w:div>
          </w:divsChild>
        </w:div>
        <w:div w:id="976648982">
          <w:marLeft w:val="0"/>
          <w:marRight w:val="0"/>
          <w:marTop w:val="0"/>
          <w:marBottom w:val="0"/>
          <w:divBdr>
            <w:top w:val="none" w:sz="0" w:space="0" w:color="auto"/>
            <w:left w:val="none" w:sz="0" w:space="0" w:color="auto"/>
            <w:bottom w:val="none" w:sz="0" w:space="0" w:color="auto"/>
            <w:right w:val="none" w:sz="0" w:space="0" w:color="auto"/>
          </w:divBdr>
          <w:divsChild>
            <w:div w:id="11775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1069">
      <w:bodyDiv w:val="1"/>
      <w:marLeft w:val="0"/>
      <w:marRight w:val="0"/>
      <w:marTop w:val="0"/>
      <w:marBottom w:val="0"/>
      <w:divBdr>
        <w:top w:val="none" w:sz="0" w:space="0" w:color="auto"/>
        <w:left w:val="none" w:sz="0" w:space="0" w:color="auto"/>
        <w:bottom w:val="none" w:sz="0" w:space="0" w:color="auto"/>
        <w:right w:val="none" w:sz="0" w:space="0" w:color="auto"/>
      </w:divBdr>
      <w:divsChild>
        <w:div w:id="336886854">
          <w:marLeft w:val="0"/>
          <w:marRight w:val="0"/>
          <w:marTop w:val="0"/>
          <w:marBottom w:val="0"/>
          <w:divBdr>
            <w:top w:val="none" w:sz="0" w:space="0" w:color="auto"/>
            <w:left w:val="none" w:sz="0" w:space="0" w:color="auto"/>
            <w:bottom w:val="none" w:sz="0" w:space="0" w:color="auto"/>
            <w:right w:val="none" w:sz="0" w:space="0" w:color="auto"/>
          </w:divBdr>
          <w:divsChild>
            <w:div w:id="569312273">
              <w:marLeft w:val="0"/>
              <w:marRight w:val="0"/>
              <w:marTop w:val="0"/>
              <w:marBottom w:val="0"/>
              <w:divBdr>
                <w:top w:val="none" w:sz="0" w:space="0" w:color="auto"/>
                <w:left w:val="none" w:sz="0" w:space="0" w:color="auto"/>
                <w:bottom w:val="none" w:sz="0" w:space="0" w:color="auto"/>
                <w:right w:val="none" w:sz="0" w:space="0" w:color="auto"/>
              </w:divBdr>
            </w:div>
          </w:divsChild>
        </w:div>
        <w:div w:id="979649823">
          <w:marLeft w:val="0"/>
          <w:marRight w:val="0"/>
          <w:marTop w:val="0"/>
          <w:marBottom w:val="0"/>
          <w:divBdr>
            <w:top w:val="none" w:sz="0" w:space="0" w:color="auto"/>
            <w:left w:val="none" w:sz="0" w:space="0" w:color="auto"/>
            <w:bottom w:val="none" w:sz="0" w:space="0" w:color="auto"/>
            <w:right w:val="none" w:sz="0" w:space="0" w:color="auto"/>
          </w:divBdr>
          <w:divsChild>
            <w:div w:id="1230732902">
              <w:marLeft w:val="0"/>
              <w:marRight w:val="0"/>
              <w:marTop w:val="0"/>
              <w:marBottom w:val="0"/>
              <w:divBdr>
                <w:top w:val="none" w:sz="0" w:space="0" w:color="auto"/>
                <w:left w:val="none" w:sz="0" w:space="0" w:color="auto"/>
                <w:bottom w:val="none" w:sz="0" w:space="0" w:color="auto"/>
                <w:right w:val="none" w:sz="0" w:space="0" w:color="auto"/>
              </w:divBdr>
            </w:div>
          </w:divsChild>
        </w:div>
        <w:div w:id="1233589116">
          <w:marLeft w:val="0"/>
          <w:marRight w:val="0"/>
          <w:marTop w:val="0"/>
          <w:marBottom w:val="0"/>
          <w:divBdr>
            <w:top w:val="none" w:sz="0" w:space="0" w:color="auto"/>
            <w:left w:val="none" w:sz="0" w:space="0" w:color="auto"/>
            <w:bottom w:val="none" w:sz="0" w:space="0" w:color="auto"/>
            <w:right w:val="none" w:sz="0" w:space="0" w:color="auto"/>
          </w:divBdr>
          <w:divsChild>
            <w:div w:id="1567379126">
              <w:marLeft w:val="0"/>
              <w:marRight w:val="0"/>
              <w:marTop w:val="0"/>
              <w:marBottom w:val="0"/>
              <w:divBdr>
                <w:top w:val="none" w:sz="0" w:space="0" w:color="auto"/>
                <w:left w:val="none" w:sz="0" w:space="0" w:color="auto"/>
                <w:bottom w:val="none" w:sz="0" w:space="0" w:color="auto"/>
                <w:right w:val="none" w:sz="0" w:space="0" w:color="auto"/>
              </w:divBdr>
            </w:div>
          </w:divsChild>
        </w:div>
        <w:div w:id="438380672">
          <w:marLeft w:val="0"/>
          <w:marRight w:val="0"/>
          <w:marTop w:val="0"/>
          <w:marBottom w:val="0"/>
          <w:divBdr>
            <w:top w:val="none" w:sz="0" w:space="0" w:color="auto"/>
            <w:left w:val="none" w:sz="0" w:space="0" w:color="auto"/>
            <w:bottom w:val="none" w:sz="0" w:space="0" w:color="auto"/>
            <w:right w:val="none" w:sz="0" w:space="0" w:color="auto"/>
          </w:divBdr>
          <w:divsChild>
            <w:div w:id="241333564">
              <w:marLeft w:val="0"/>
              <w:marRight w:val="0"/>
              <w:marTop w:val="0"/>
              <w:marBottom w:val="0"/>
              <w:divBdr>
                <w:top w:val="none" w:sz="0" w:space="0" w:color="auto"/>
                <w:left w:val="none" w:sz="0" w:space="0" w:color="auto"/>
                <w:bottom w:val="none" w:sz="0" w:space="0" w:color="auto"/>
                <w:right w:val="none" w:sz="0" w:space="0" w:color="auto"/>
              </w:divBdr>
            </w:div>
          </w:divsChild>
        </w:div>
        <w:div w:id="1371144582">
          <w:marLeft w:val="0"/>
          <w:marRight w:val="0"/>
          <w:marTop w:val="0"/>
          <w:marBottom w:val="0"/>
          <w:divBdr>
            <w:top w:val="none" w:sz="0" w:space="0" w:color="auto"/>
            <w:left w:val="none" w:sz="0" w:space="0" w:color="auto"/>
            <w:bottom w:val="none" w:sz="0" w:space="0" w:color="auto"/>
            <w:right w:val="none" w:sz="0" w:space="0" w:color="auto"/>
          </w:divBdr>
          <w:divsChild>
            <w:div w:id="1272199227">
              <w:marLeft w:val="0"/>
              <w:marRight w:val="0"/>
              <w:marTop w:val="0"/>
              <w:marBottom w:val="0"/>
              <w:divBdr>
                <w:top w:val="none" w:sz="0" w:space="0" w:color="auto"/>
                <w:left w:val="none" w:sz="0" w:space="0" w:color="auto"/>
                <w:bottom w:val="none" w:sz="0" w:space="0" w:color="auto"/>
                <w:right w:val="none" w:sz="0" w:space="0" w:color="auto"/>
              </w:divBdr>
            </w:div>
          </w:divsChild>
        </w:div>
        <w:div w:id="198208490">
          <w:marLeft w:val="0"/>
          <w:marRight w:val="0"/>
          <w:marTop w:val="0"/>
          <w:marBottom w:val="0"/>
          <w:divBdr>
            <w:top w:val="none" w:sz="0" w:space="0" w:color="auto"/>
            <w:left w:val="none" w:sz="0" w:space="0" w:color="auto"/>
            <w:bottom w:val="none" w:sz="0" w:space="0" w:color="auto"/>
            <w:right w:val="none" w:sz="0" w:space="0" w:color="auto"/>
          </w:divBdr>
          <w:divsChild>
            <w:div w:id="1928035737">
              <w:marLeft w:val="0"/>
              <w:marRight w:val="0"/>
              <w:marTop w:val="0"/>
              <w:marBottom w:val="0"/>
              <w:divBdr>
                <w:top w:val="none" w:sz="0" w:space="0" w:color="auto"/>
                <w:left w:val="none" w:sz="0" w:space="0" w:color="auto"/>
                <w:bottom w:val="none" w:sz="0" w:space="0" w:color="auto"/>
                <w:right w:val="none" w:sz="0" w:space="0" w:color="auto"/>
              </w:divBdr>
            </w:div>
          </w:divsChild>
        </w:div>
        <w:div w:id="1793137007">
          <w:marLeft w:val="0"/>
          <w:marRight w:val="0"/>
          <w:marTop w:val="0"/>
          <w:marBottom w:val="0"/>
          <w:divBdr>
            <w:top w:val="none" w:sz="0" w:space="0" w:color="auto"/>
            <w:left w:val="none" w:sz="0" w:space="0" w:color="auto"/>
            <w:bottom w:val="none" w:sz="0" w:space="0" w:color="auto"/>
            <w:right w:val="none" w:sz="0" w:space="0" w:color="auto"/>
          </w:divBdr>
          <w:divsChild>
            <w:div w:id="358892161">
              <w:marLeft w:val="0"/>
              <w:marRight w:val="0"/>
              <w:marTop w:val="0"/>
              <w:marBottom w:val="0"/>
              <w:divBdr>
                <w:top w:val="none" w:sz="0" w:space="0" w:color="auto"/>
                <w:left w:val="none" w:sz="0" w:space="0" w:color="auto"/>
                <w:bottom w:val="none" w:sz="0" w:space="0" w:color="auto"/>
                <w:right w:val="none" w:sz="0" w:space="0" w:color="auto"/>
              </w:divBdr>
            </w:div>
          </w:divsChild>
        </w:div>
        <w:div w:id="1903562196">
          <w:marLeft w:val="0"/>
          <w:marRight w:val="0"/>
          <w:marTop w:val="0"/>
          <w:marBottom w:val="0"/>
          <w:divBdr>
            <w:top w:val="none" w:sz="0" w:space="0" w:color="auto"/>
            <w:left w:val="none" w:sz="0" w:space="0" w:color="auto"/>
            <w:bottom w:val="none" w:sz="0" w:space="0" w:color="auto"/>
            <w:right w:val="none" w:sz="0" w:space="0" w:color="auto"/>
          </w:divBdr>
          <w:divsChild>
            <w:div w:id="1271738121">
              <w:marLeft w:val="0"/>
              <w:marRight w:val="0"/>
              <w:marTop w:val="0"/>
              <w:marBottom w:val="0"/>
              <w:divBdr>
                <w:top w:val="none" w:sz="0" w:space="0" w:color="auto"/>
                <w:left w:val="none" w:sz="0" w:space="0" w:color="auto"/>
                <w:bottom w:val="none" w:sz="0" w:space="0" w:color="auto"/>
                <w:right w:val="none" w:sz="0" w:space="0" w:color="auto"/>
              </w:divBdr>
            </w:div>
          </w:divsChild>
        </w:div>
        <w:div w:id="491530064">
          <w:marLeft w:val="0"/>
          <w:marRight w:val="0"/>
          <w:marTop w:val="0"/>
          <w:marBottom w:val="0"/>
          <w:divBdr>
            <w:top w:val="none" w:sz="0" w:space="0" w:color="auto"/>
            <w:left w:val="none" w:sz="0" w:space="0" w:color="auto"/>
            <w:bottom w:val="none" w:sz="0" w:space="0" w:color="auto"/>
            <w:right w:val="none" w:sz="0" w:space="0" w:color="auto"/>
          </w:divBdr>
          <w:divsChild>
            <w:div w:id="2997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9734">
      <w:bodyDiv w:val="1"/>
      <w:marLeft w:val="0"/>
      <w:marRight w:val="0"/>
      <w:marTop w:val="0"/>
      <w:marBottom w:val="0"/>
      <w:divBdr>
        <w:top w:val="none" w:sz="0" w:space="0" w:color="auto"/>
        <w:left w:val="none" w:sz="0" w:space="0" w:color="auto"/>
        <w:bottom w:val="none" w:sz="0" w:space="0" w:color="auto"/>
        <w:right w:val="none" w:sz="0" w:space="0" w:color="auto"/>
      </w:divBdr>
      <w:divsChild>
        <w:div w:id="1795710007">
          <w:marLeft w:val="0"/>
          <w:marRight w:val="0"/>
          <w:marTop w:val="0"/>
          <w:marBottom w:val="0"/>
          <w:divBdr>
            <w:top w:val="none" w:sz="0" w:space="0" w:color="auto"/>
            <w:left w:val="none" w:sz="0" w:space="0" w:color="auto"/>
            <w:bottom w:val="none" w:sz="0" w:space="0" w:color="auto"/>
            <w:right w:val="none" w:sz="0" w:space="0" w:color="auto"/>
          </w:divBdr>
          <w:divsChild>
            <w:div w:id="311104523">
              <w:marLeft w:val="0"/>
              <w:marRight w:val="0"/>
              <w:marTop w:val="0"/>
              <w:marBottom w:val="0"/>
              <w:divBdr>
                <w:top w:val="none" w:sz="0" w:space="0" w:color="auto"/>
                <w:left w:val="none" w:sz="0" w:space="0" w:color="auto"/>
                <w:bottom w:val="none" w:sz="0" w:space="0" w:color="auto"/>
                <w:right w:val="none" w:sz="0" w:space="0" w:color="auto"/>
              </w:divBdr>
            </w:div>
          </w:divsChild>
        </w:div>
        <w:div w:id="712272919">
          <w:marLeft w:val="0"/>
          <w:marRight w:val="0"/>
          <w:marTop w:val="0"/>
          <w:marBottom w:val="0"/>
          <w:divBdr>
            <w:top w:val="none" w:sz="0" w:space="0" w:color="auto"/>
            <w:left w:val="none" w:sz="0" w:space="0" w:color="auto"/>
            <w:bottom w:val="none" w:sz="0" w:space="0" w:color="auto"/>
            <w:right w:val="none" w:sz="0" w:space="0" w:color="auto"/>
          </w:divBdr>
          <w:divsChild>
            <w:div w:id="1554193891">
              <w:marLeft w:val="0"/>
              <w:marRight w:val="0"/>
              <w:marTop w:val="0"/>
              <w:marBottom w:val="0"/>
              <w:divBdr>
                <w:top w:val="none" w:sz="0" w:space="0" w:color="auto"/>
                <w:left w:val="none" w:sz="0" w:space="0" w:color="auto"/>
                <w:bottom w:val="none" w:sz="0" w:space="0" w:color="auto"/>
                <w:right w:val="none" w:sz="0" w:space="0" w:color="auto"/>
              </w:divBdr>
            </w:div>
          </w:divsChild>
        </w:div>
        <w:div w:id="1318537567">
          <w:marLeft w:val="0"/>
          <w:marRight w:val="0"/>
          <w:marTop w:val="0"/>
          <w:marBottom w:val="0"/>
          <w:divBdr>
            <w:top w:val="none" w:sz="0" w:space="0" w:color="auto"/>
            <w:left w:val="none" w:sz="0" w:space="0" w:color="auto"/>
            <w:bottom w:val="none" w:sz="0" w:space="0" w:color="auto"/>
            <w:right w:val="none" w:sz="0" w:space="0" w:color="auto"/>
          </w:divBdr>
          <w:divsChild>
            <w:div w:id="1713579349">
              <w:marLeft w:val="0"/>
              <w:marRight w:val="0"/>
              <w:marTop w:val="0"/>
              <w:marBottom w:val="0"/>
              <w:divBdr>
                <w:top w:val="none" w:sz="0" w:space="0" w:color="auto"/>
                <w:left w:val="none" w:sz="0" w:space="0" w:color="auto"/>
                <w:bottom w:val="none" w:sz="0" w:space="0" w:color="auto"/>
                <w:right w:val="none" w:sz="0" w:space="0" w:color="auto"/>
              </w:divBdr>
            </w:div>
          </w:divsChild>
        </w:div>
        <w:div w:id="1358895539">
          <w:marLeft w:val="0"/>
          <w:marRight w:val="0"/>
          <w:marTop w:val="0"/>
          <w:marBottom w:val="0"/>
          <w:divBdr>
            <w:top w:val="none" w:sz="0" w:space="0" w:color="auto"/>
            <w:left w:val="none" w:sz="0" w:space="0" w:color="auto"/>
            <w:bottom w:val="none" w:sz="0" w:space="0" w:color="auto"/>
            <w:right w:val="none" w:sz="0" w:space="0" w:color="auto"/>
          </w:divBdr>
          <w:divsChild>
            <w:div w:id="1730030223">
              <w:marLeft w:val="0"/>
              <w:marRight w:val="0"/>
              <w:marTop w:val="0"/>
              <w:marBottom w:val="0"/>
              <w:divBdr>
                <w:top w:val="none" w:sz="0" w:space="0" w:color="auto"/>
                <w:left w:val="none" w:sz="0" w:space="0" w:color="auto"/>
                <w:bottom w:val="none" w:sz="0" w:space="0" w:color="auto"/>
                <w:right w:val="none" w:sz="0" w:space="0" w:color="auto"/>
              </w:divBdr>
            </w:div>
          </w:divsChild>
        </w:div>
        <w:div w:id="905145241">
          <w:marLeft w:val="0"/>
          <w:marRight w:val="0"/>
          <w:marTop w:val="0"/>
          <w:marBottom w:val="0"/>
          <w:divBdr>
            <w:top w:val="none" w:sz="0" w:space="0" w:color="auto"/>
            <w:left w:val="none" w:sz="0" w:space="0" w:color="auto"/>
            <w:bottom w:val="none" w:sz="0" w:space="0" w:color="auto"/>
            <w:right w:val="none" w:sz="0" w:space="0" w:color="auto"/>
          </w:divBdr>
          <w:divsChild>
            <w:div w:id="1758287102">
              <w:marLeft w:val="0"/>
              <w:marRight w:val="0"/>
              <w:marTop w:val="0"/>
              <w:marBottom w:val="0"/>
              <w:divBdr>
                <w:top w:val="none" w:sz="0" w:space="0" w:color="auto"/>
                <w:left w:val="none" w:sz="0" w:space="0" w:color="auto"/>
                <w:bottom w:val="none" w:sz="0" w:space="0" w:color="auto"/>
                <w:right w:val="none" w:sz="0" w:space="0" w:color="auto"/>
              </w:divBdr>
            </w:div>
          </w:divsChild>
        </w:div>
        <w:div w:id="627710216">
          <w:marLeft w:val="0"/>
          <w:marRight w:val="0"/>
          <w:marTop w:val="0"/>
          <w:marBottom w:val="0"/>
          <w:divBdr>
            <w:top w:val="none" w:sz="0" w:space="0" w:color="auto"/>
            <w:left w:val="none" w:sz="0" w:space="0" w:color="auto"/>
            <w:bottom w:val="none" w:sz="0" w:space="0" w:color="auto"/>
            <w:right w:val="none" w:sz="0" w:space="0" w:color="auto"/>
          </w:divBdr>
          <w:divsChild>
            <w:div w:id="88626480">
              <w:marLeft w:val="0"/>
              <w:marRight w:val="0"/>
              <w:marTop w:val="0"/>
              <w:marBottom w:val="0"/>
              <w:divBdr>
                <w:top w:val="none" w:sz="0" w:space="0" w:color="auto"/>
                <w:left w:val="none" w:sz="0" w:space="0" w:color="auto"/>
                <w:bottom w:val="none" w:sz="0" w:space="0" w:color="auto"/>
                <w:right w:val="none" w:sz="0" w:space="0" w:color="auto"/>
              </w:divBdr>
            </w:div>
          </w:divsChild>
        </w:div>
        <w:div w:id="54476567">
          <w:marLeft w:val="0"/>
          <w:marRight w:val="0"/>
          <w:marTop w:val="0"/>
          <w:marBottom w:val="0"/>
          <w:divBdr>
            <w:top w:val="none" w:sz="0" w:space="0" w:color="auto"/>
            <w:left w:val="none" w:sz="0" w:space="0" w:color="auto"/>
            <w:bottom w:val="none" w:sz="0" w:space="0" w:color="auto"/>
            <w:right w:val="none" w:sz="0" w:space="0" w:color="auto"/>
          </w:divBdr>
          <w:divsChild>
            <w:div w:id="16339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359">
      <w:bodyDiv w:val="1"/>
      <w:marLeft w:val="0"/>
      <w:marRight w:val="0"/>
      <w:marTop w:val="0"/>
      <w:marBottom w:val="0"/>
      <w:divBdr>
        <w:top w:val="none" w:sz="0" w:space="0" w:color="auto"/>
        <w:left w:val="none" w:sz="0" w:space="0" w:color="auto"/>
        <w:bottom w:val="none" w:sz="0" w:space="0" w:color="auto"/>
        <w:right w:val="none" w:sz="0" w:space="0" w:color="auto"/>
      </w:divBdr>
      <w:divsChild>
        <w:div w:id="1067190437">
          <w:marLeft w:val="0"/>
          <w:marRight w:val="0"/>
          <w:marTop w:val="0"/>
          <w:marBottom w:val="0"/>
          <w:divBdr>
            <w:top w:val="none" w:sz="0" w:space="0" w:color="auto"/>
            <w:left w:val="none" w:sz="0" w:space="0" w:color="auto"/>
            <w:bottom w:val="none" w:sz="0" w:space="0" w:color="auto"/>
            <w:right w:val="none" w:sz="0" w:space="0" w:color="auto"/>
          </w:divBdr>
          <w:divsChild>
            <w:div w:id="797257466">
              <w:marLeft w:val="0"/>
              <w:marRight w:val="0"/>
              <w:marTop w:val="0"/>
              <w:marBottom w:val="0"/>
              <w:divBdr>
                <w:top w:val="none" w:sz="0" w:space="0" w:color="auto"/>
                <w:left w:val="none" w:sz="0" w:space="0" w:color="auto"/>
                <w:bottom w:val="none" w:sz="0" w:space="0" w:color="auto"/>
                <w:right w:val="none" w:sz="0" w:space="0" w:color="auto"/>
              </w:divBdr>
            </w:div>
          </w:divsChild>
        </w:div>
        <w:div w:id="191380035">
          <w:marLeft w:val="0"/>
          <w:marRight w:val="0"/>
          <w:marTop w:val="0"/>
          <w:marBottom w:val="0"/>
          <w:divBdr>
            <w:top w:val="none" w:sz="0" w:space="0" w:color="auto"/>
            <w:left w:val="none" w:sz="0" w:space="0" w:color="auto"/>
            <w:bottom w:val="none" w:sz="0" w:space="0" w:color="auto"/>
            <w:right w:val="none" w:sz="0" w:space="0" w:color="auto"/>
          </w:divBdr>
          <w:divsChild>
            <w:div w:id="754202895">
              <w:marLeft w:val="0"/>
              <w:marRight w:val="0"/>
              <w:marTop w:val="0"/>
              <w:marBottom w:val="0"/>
              <w:divBdr>
                <w:top w:val="none" w:sz="0" w:space="0" w:color="auto"/>
                <w:left w:val="none" w:sz="0" w:space="0" w:color="auto"/>
                <w:bottom w:val="none" w:sz="0" w:space="0" w:color="auto"/>
                <w:right w:val="none" w:sz="0" w:space="0" w:color="auto"/>
              </w:divBdr>
            </w:div>
          </w:divsChild>
        </w:div>
        <w:div w:id="1547988137">
          <w:marLeft w:val="0"/>
          <w:marRight w:val="0"/>
          <w:marTop w:val="0"/>
          <w:marBottom w:val="0"/>
          <w:divBdr>
            <w:top w:val="none" w:sz="0" w:space="0" w:color="auto"/>
            <w:left w:val="none" w:sz="0" w:space="0" w:color="auto"/>
            <w:bottom w:val="none" w:sz="0" w:space="0" w:color="auto"/>
            <w:right w:val="none" w:sz="0" w:space="0" w:color="auto"/>
          </w:divBdr>
          <w:divsChild>
            <w:div w:id="840311316">
              <w:marLeft w:val="0"/>
              <w:marRight w:val="0"/>
              <w:marTop w:val="0"/>
              <w:marBottom w:val="0"/>
              <w:divBdr>
                <w:top w:val="none" w:sz="0" w:space="0" w:color="auto"/>
                <w:left w:val="none" w:sz="0" w:space="0" w:color="auto"/>
                <w:bottom w:val="none" w:sz="0" w:space="0" w:color="auto"/>
                <w:right w:val="none" w:sz="0" w:space="0" w:color="auto"/>
              </w:divBdr>
            </w:div>
          </w:divsChild>
        </w:div>
        <w:div w:id="799570715">
          <w:marLeft w:val="0"/>
          <w:marRight w:val="0"/>
          <w:marTop w:val="0"/>
          <w:marBottom w:val="0"/>
          <w:divBdr>
            <w:top w:val="none" w:sz="0" w:space="0" w:color="auto"/>
            <w:left w:val="none" w:sz="0" w:space="0" w:color="auto"/>
            <w:bottom w:val="none" w:sz="0" w:space="0" w:color="auto"/>
            <w:right w:val="none" w:sz="0" w:space="0" w:color="auto"/>
          </w:divBdr>
          <w:divsChild>
            <w:div w:id="1072896216">
              <w:marLeft w:val="0"/>
              <w:marRight w:val="0"/>
              <w:marTop w:val="0"/>
              <w:marBottom w:val="0"/>
              <w:divBdr>
                <w:top w:val="none" w:sz="0" w:space="0" w:color="auto"/>
                <w:left w:val="none" w:sz="0" w:space="0" w:color="auto"/>
                <w:bottom w:val="none" w:sz="0" w:space="0" w:color="auto"/>
                <w:right w:val="none" w:sz="0" w:space="0" w:color="auto"/>
              </w:divBdr>
            </w:div>
          </w:divsChild>
        </w:div>
        <w:div w:id="403261050">
          <w:marLeft w:val="0"/>
          <w:marRight w:val="0"/>
          <w:marTop w:val="0"/>
          <w:marBottom w:val="0"/>
          <w:divBdr>
            <w:top w:val="none" w:sz="0" w:space="0" w:color="auto"/>
            <w:left w:val="none" w:sz="0" w:space="0" w:color="auto"/>
            <w:bottom w:val="none" w:sz="0" w:space="0" w:color="auto"/>
            <w:right w:val="none" w:sz="0" w:space="0" w:color="auto"/>
          </w:divBdr>
          <w:divsChild>
            <w:div w:id="15027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1278">
      <w:bodyDiv w:val="1"/>
      <w:marLeft w:val="0"/>
      <w:marRight w:val="0"/>
      <w:marTop w:val="0"/>
      <w:marBottom w:val="0"/>
      <w:divBdr>
        <w:top w:val="none" w:sz="0" w:space="0" w:color="auto"/>
        <w:left w:val="none" w:sz="0" w:space="0" w:color="auto"/>
        <w:bottom w:val="none" w:sz="0" w:space="0" w:color="auto"/>
        <w:right w:val="none" w:sz="0" w:space="0" w:color="auto"/>
      </w:divBdr>
    </w:div>
    <w:div w:id="1936090250">
      <w:bodyDiv w:val="1"/>
      <w:marLeft w:val="0"/>
      <w:marRight w:val="0"/>
      <w:marTop w:val="0"/>
      <w:marBottom w:val="0"/>
      <w:divBdr>
        <w:top w:val="none" w:sz="0" w:space="0" w:color="auto"/>
        <w:left w:val="none" w:sz="0" w:space="0" w:color="auto"/>
        <w:bottom w:val="none" w:sz="0" w:space="0" w:color="auto"/>
        <w:right w:val="none" w:sz="0" w:space="0" w:color="auto"/>
      </w:divBdr>
      <w:divsChild>
        <w:div w:id="121117968">
          <w:marLeft w:val="0"/>
          <w:marRight w:val="0"/>
          <w:marTop w:val="0"/>
          <w:marBottom w:val="0"/>
          <w:divBdr>
            <w:top w:val="none" w:sz="0" w:space="0" w:color="auto"/>
            <w:left w:val="none" w:sz="0" w:space="0" w:color="auto"/>
            <w:bottom w:val="none" w:sz="0" w:space="0" w:color="auto"/>
            <w:right w:val="none" w:sz="0" w:space="0" w:color="auto"/>
          </w:divBdr>
          <w:divsChild>
            <w:div w:id="669914407">
              <w:marLeft w:val="0"/>
              <w:marRight w:val="0"/>
              <w:marTop w:val="0"/>
              <w:marBottom w:val="0"/>
              <w:divBdr>
                <w:top w:val="none" w:sz="0" w:space="0" w:color="auto"/>
                <w:left w:val="none" w:sz="0" w:space="0" w:color="auto"/>
                <w:bottom w:val="none" w:sz="0" w:space="0" w:color="auto"/>
                <w:right w:val="none" w:sz="0" w:space="0" w:color="auto"/>
              </w:divBdr>
            </w:div>
          </w:divsChild>
        </w:div>
        <w:div w:id="2054770561">
          <w:marLeft w:val="0"/>
          <w:marRight w:val="0"/>
          <w:marTop w:val="0"/>
          <w:marBottom w:val="0"/>
          <w:divBdr>
            <w:top w:val="none" w:sz="0" w:space="0" w:color="auto"/>
            <w:left w:val="none" w:sz="0" w:space="0" w:color="auto"/>
            <w:bottom w:val="none" w:sz="0" w:space="0" w:color="auto"/>
            <w:right w:val="none" w:sz="0" w:space="0" w:color="auto"/>
          </w:divBdr>
          <w:divsChild>
            <w:div w:id="252592859">
              <w:marLeft w:val="0"/>
              <w:marRight w:val="0"/>
              <w:marTop w:val="0"/>
              <w:marBottom w:val="0"/>
              <w:divBdr>
                <w:top w:val="none" w:sz="0" w:space="0" w:color="auto"/>
                <w:left w:val="none" w:sz="0" w:space="0" w:color="auto"/>
                <w:bottom w:val="none" w:sz="0" w:space="0" w:color="auto"/>
                <w:right w:val="none" w:sz="0" w:space="0" w:color="auto"/>
              </w:divBdr>
            </w:div>
          </w:divsChild>
        </w:div>
        <w:div w:id="1109163141">
          <w:marLeft w:val="0"/>
          <w:marRight w:val="0"/>
          <w:marTop w:val="0"/>
          <w:marBottom w:val="0"/>
          <w:divBdr>
            <w:top w:val="none" w:sz="0" w:space="0" w:color="auto"/>
            <w:left w:val="none" w:sz="0" w:space="0" w:color="auto"/>
            <w:bottom w:val="none" w:sz="0" w:space="0" w:color="auto"/>
            <w:right w:val="none" w:sz="0" w:space="0" w:color="auto"/>
          </w:divBdr>
          <w:divsChild>
            <w:div w:id="440953124">
              <w:marLeft w:val="0"/>
              <w:marRight w:val="0"/>
              <w:marTop w:val="0"/>
              <w:marBottom w:val="0"/>
              <w:divBdr>
                <w:top w:val="none" w:sz="0" w:space="0" w:color="auto"/>
                <w:left w:val="none" w:sz="0" w:space="0" w:color="auto"/>
                <w:bottom w:val="none" w:sz="0" w:space="0" w:color="auto"/>
                <w:right w:val="none" w:sz="0" w:space="0" w:color="auto"/>
              </w:divBdr>
            </w:div>
          </w:divsChild>
        </w:div>
        <w:div w:id="818418906">
          <w:marLeft w:val="0"/>
          <w:marRight w:val="0"/>
          <w:marTop w:val="0"/>
          <w:marBottom w:val="0"/>
          <w:divBdr>
            <w:top w:val="none" w:sz="0" w:space="0" w:color="auto"/>
            <w:left w:val="none" w:sz="0" w:space="0" w:color="auto"/>
            <w:bottom w:val="none" w:sz="0" w:space="0" w:color="auto"/>
            <w:right w:val="none" w:sz="0" w:space="0" w:color="auto"/>
          </w:divBdr>
          <w:divsChild>
            <w:div w:id="5552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news/world-asia-china-52321529"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c.com/future/article/20200401-coronavirus-why-death-and-mortality-rates-differ"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Davidson</dc:creator>
  <cp:keywords/>
  <dc:description/>
  <cp:lastModifiedBy>Paul Davidson</cp:lastModifiedBy>
  <cp:revision>2</cp:revision>
  <dcterms:created xsi:type="dcterms:W3CDTF">2022-01-23T20:41:00Z</dcterms:created>
  <dcterms:modified xsi:type="dcterms:W3CDTF">2022-01-23T20:41:00Z</dcterms:modified>
</cp:coreProperties>
</file>