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Loto Forecast Research Platform v2.0 設計書一式</w:t>
      </w:r>
    </w:p>
    <w:p>
      <w:pPr>
        <w:jc w:val="center"/>
      </w:pPr>
      <w:r>
        <w:rPr>
          <w:b/>
        </w:rPr>
        <w:t>Version 2.0.0-design</w:t>
        <w:br/>
        <w:t>2026-07-30</w:t>
        <w:br/>
        <w:t>再設計版（実装契約）</w:t>
      </w:r>
    </w:p>
    <w:p>
      <w:r>
        <w:br/>
      </w:r>
    </w:p>
    <w:p>
      <w:pPr>
        <w:pStyle w:val="Quote"/>
      </w:pPr>
      <w:r>
        <w:t>目的: 多モデル・多ライブラリを公平に比較し、Hits@7と位置別絶対誤差±1に最適な用途別Championを、再現可能な証拠とともに特定する。</w:t>
      </w:r>
    </w:p>
    <w:p>
      <w:r>
        <w:br w:type="page"/>
      </w:r>
    </w:p>
    <w:p>
      <w:pPr>
        <w:pStyle w:val="Heading1"/>
      </w:pPr>
      <w:r>
        <w:t>文書構成</w:t>
      </w:r>
    </w:p>
    <w:p>
      <w:pPr>
        <w:pStyle w:val="ListNumber"/>
      </w:pPr>
      <w:r>
        <w:t>1. 01_要件定義書</w:t>
      </w:r>
    </w:p>
    <w:p>
      <w:pPr>
        <w:pStyle w:val="ListNumber"/>
      </w:pPr>
      <w:r>
        <w:t>2. 02_基本設計書</w:t>
      </w:r>
    </w:p>
    <w:p>
      <w:pPr>
        <w:pStyle w:val="ListNumber"/>
      </w:pPr>
      <w:r>
        <w:t>3. 03_モデル・最適化設計書</w:t>
      </w:r>
    </w:p>
    <w:p>
      <w:pPr>
        <w:pStyle w:val="ListNumber"/>
      </w:pPr>
      <w:r>
        <w:t>4. 04_詳細設計書</w:t>
      </w:r>
    </w:p>
    <w:p>
      <w:pPr>
        <w:pStyle w:val="ListNumber"/>
      </w:pPr>
      <w:r>
        <w:t>5. 05_API仕様書</w:t>
      </w:r>
    </w:p>
    <w:p>
      <w:pPr>
        <w:pStyle w:val="ListNumber"/>
      </w:pPr>
      <w:r>
        <w:t>6. 06_イベント仕様書</w:t>
      </w:r>
    </w:p>
    <w:p>
      <w:pPr>
        <w:pStyle w:val="ListNumber"/>
      </w:pPr>
      <w:r>
        <w:t>7. 07_テスト計画書</w:t>
      </w:r>
    </w:p>
    <w:p>
      <w:pPr>
        <w:pStyle w:val="ListNumber"/>
      </w:pPr>
      <w:r>
        <w:t>8. 08_受入テスト仕様書</w:t>
      </w:r>
    </w:p>
    <w:p>
      <w:pPr>
        <w:pStyle w:val="ListNumber"/>
      </w:pPr>
      <w:r>
        <w:t>9. 09_運用監視設計書</w:t>
      </w:r>
    </w:p>
    <w:p>
      <w:pPr>
        <w:pStyle w:val="ListNumber"/>
      </w:pPr>
      <w:r>
        <w:t>10. 10_実装ロードマップ</w:t>
      </w:r>
    </w:p>
    <w:p>
      <w:pPr>
        <w:pStyle w:val="ListNumber"/>
      </w:pPr>
      <w:r>
        <w:t>11. 11_参照OSS・モデル調査</w:t>
      </w:r>
    </w:p>
    <w:p>
      <w:r>
        <w:br w:type="page"/>
      </w:r>
    </w:p>
    <w:p>
      <w:pPr>
        <w:pStyle w:val="Heading1"/>
      </w:pPr>
      <w:r>
        <w:t>01_要件定義書</w:t>
      </w:r>
    </w:p>
    <w:p>
      <w:pPr>
        <w:pStyle w:val="Heading2"/>
      </w:pPr>
      <w:r>
        <w:t>1. 目的</w:t>
      </w:r>
    </w:p>
    <w:p>
      <w:pPr>
        <w:spacing w:after="80"/>
      </w:pPr>
      <w:r>
        <w:t>本システムは、抽選履歴から将来1回先を予測する研究・検証・運用基盤である。単一モデルの精度を誇示することではなく、データリークを排除した同一条件下で多数の統計・機械学習・深層学習・時系列基盤モデルを比較し、再現可能な証拠を残した上で、用途別Championを選抜する。</w:t>
      </w:r>
    </w:p>
    <w:p>
      <w:pPr>
        <w:pStyle w:val="Heading3"/>
      </w:pPr>
      <w:r>
        <w:t>1.1 正式な評価目的</w:t>
      </w:r>
    </w:p>
    <w:p>
      <w:pPr>
        <w:pStyle w:val="ListNumber"/>
        <w:spacing w:after="40"/>
      </w:pPr>
      <w:r>
        <w:t>主目的: 集合Hits@7を最大化する。</w:t>
      </w:r>
    </w:p>
    <w:p>
      <w:pPr>
        <w:pStyle w:val="ListNumber"/>
        <w:spacing w:after="40"/>
      </w:pPr>
      <w:r>
        <w:t>副目的: 位置別絶対誤差±1率を最大化する。</w:t>
      </w:r>
    </w:p>
    <w:p>
      <w:pPr>
        <w:pStyle w:val="ListNumber"/>
        <w:spacing w:after="40"/>
      </w:pPr>
      <w:r>
        <w:t>補助目的: 位置別MAE/MSE、NDCG@7、Brier、Log Loss、ECEを改善する。</w:t>
      </w:r>
    </w:p>
    <w:p>
      <w:pPr>
        <w:pStyle w:val="ListNumber"/>
        <w:spacing w:after="40"/>
      </w:pPr>
      <w:r>
        <w:t>制約: 不正な数字、重複、昇順違反、データリーク、GPU証跡不足、未封印予測を失格とする。</w:t>
      </w:r>
    </w:p>
    <w:p>
      <w:pPr>
        <w:pStyle w:val="ListNumber"/>
        <w:spacing w:after="40"/>
      </w:pPr>
      <w:r>
        <w:t>「MAE&lt;1」は到達目標として監視するが、将来独立評価で成立しない限り成功と主張しない。</w:t>
      </w:r>
    </w:p>
    <w:p>
      <w:pPr>
        <w:pStyle w:val="Heading2"/>
      </w:pPr>
      <w:r>
        <w:t>2. スコープ</w:t>
      </w:r>
    </w:p>
    <w:p>
      <w:pPr>
        <w:pStyle w:val="Heading3"/>
      </w:pPr>
      <w:r>
        <w:t>2.1 含む</w:t>
      </w:r>
    </w:p>
    <w:p>
      <w:pPr>
        <w:pStyle w:val="ListBullet"/>
        <w:spacing w:after="40"/>
      </w:pPr>
      <w:r>
        <w:t>Web/ローカルからのデータ取得、Raw保存、正規化、Canonical化</w:t>
      </w:r>
    </w:p>
    <w:p>
      <w:pPr>
        <w:pStyle w:val="ListBullet"/>
        <w:spacing w:after="40"/>
      </w:pPr>
      <w:r>
        <w:t>抽選・候補数字・位置・外生変数の特徴量生成</w:t>
      </w:r>
    </w:p>
    <w:p>
      <w:pPr>
        <w:pStyle w:val="ListBullet"/>
        <w:spacing w:after="40"/>
      </w:pPr>
      <w:r>
        <w:t>StatsForecast、MLForecast、NeuralForecast、HierarchicalForecast</w:t>
      </w:r>
    </w:p>
    <w:p>
      <w:pPr>
        <w:pStyle w:val="ListBullet"/>
        <w:spacing w:after="40"/>
      </w:pPr>
      <w:r>
        <w:t>AutoGluon TimeSeries、sktime、Darts、GluonTS、PyTorch Forecasting</w:t>
      </w:r>
    </w:p>
    <w:p>
      <w:pPr>
        <w:pStyle w:val="ListBullet"/>
        <w:spacing w:after="40"/>
      </w:pPr>
      <w:r>
        <w:t>Hugging Face時系列基盤モデルのzero-shot/fine-tune/埋め込み利用</w:t>
      </w:r>
    </w:p>
    <w:p>
      <w:pPr>
        <w:pStyle w:val="ListBullet"/>
        <w:spacing w:after="40"/>
      </w:pPr>
      <w:r>
        <w:t>Optuna/Rayによる探索、複数seed、Nested Rolling CV</w:t>
      </w:r>
    </w:p>
    <w:p>
      <w:pPr>
        <w:pStyle w:val="ListBullet"/>
        <w:spacing w:after="40"/>
      </w:pPr>
      <w:r>
        <w:t>OOF校正、残差補正、Ensemble、制約付きデコード</w:t>
      </w:r>
    </w:p>
    <w:p>
      <w:pPr>
        <w:pStyle w:val="ListBullet"/>
        <w:spacing w:after="40"/>
      </w:pPr>
      <w:r>
        <w:t>MLflow、OpenTelemetry、Prometheus、Grafana、Lokiによる観測</w:t>
      </w:r>
    </w:p>
    <w:p>
      <w:pPr>
        <w:pStyle w:val="ListBullet"/>
        <w:spacing w:after="40"/>
      </w:pPr>
      <w:r>
        <w:t>Web UI、CLI、API、イベント、RBAC、二段階承認</w:t>
      </w:r>
    </w:p>
    <w:p>
      <w:pPr>
        <w:pStyle w:val="ListBullet"/>
        <w:spacing w:after="40"/>
      </w:pPr>
      <w:r>
        <w:t>予測封印、Release Bundle、Artifact Store、監査台帳</w:t>
      </w:r>
    </w:p>
    <w:p>
      <w:pPr>
        <w:pStyle w:val="ListBullet"/>
        <w:spacing w:after="40"/>
      </w:pPr>
      <w:r>
        <w:t>Linux本番、Windows補助、Docker/OCI、systemd</w:t>
      </w:r>
    </w:p>
    <w:p>
      <w:pPr>
        <w:pStyle w:val="Heading3"/>
      </w:pPr>
      <w:r>
        <w:t>2.2 含まない</w:t>
      </w:r>
    </w:p>
    <w:p>
      <w:pPr>
        <w:pStyle w:val="ListBullet"/>
        <w:spacing w:after="40"/>
      </w:pPr>
      <w:r>
        <w:t>当選を保証する表現や販売用途</w:t>
      </w:r>
    </w:p>
    <w:p>
      <w:pPr>
        <w:pStyle w:val="ListBullet"/>
        <w:spacing w:after="40"/>
      </w:pPr>
      <w:r>
        <w:t>将来の抽選結果を特徴量に混入する処理</w:t>
      </w:r>
    </w:p>
    <w:p>
      <w:pPr>
        <w:pStyle w:val="ListBullet"/>
        <w:spacing w:after="40"/>
      </w:pPr>
      <w:r>
        <w:t>Holdoutを見ながらの反復調整</w:t>
      </w:r>
    </w:p>
    <w:p>
      <w:pPr>
        <w:pStyle w:val="ListBullet"/>
        <w:spacing w:after="40"/>
      </w:pPr>
      <w:r>
        <w:t>出所・ライセンス・revisionが不明なモデルの本番採用</w:t>
      </w:r>
    </w:p>
    <w:p>
      <w:pPr>
        <w:pStyle w:val="ListBullet"/>
        <w:spacing w:after="40"/>
      </w:pPr>
      <w:r>
        <w:t>1環境へ全依存を無条件に同居させる構成</w:t>
      </w:r>
    </w:p>
    <w:p>
      <w:pPr>
        <w:pStyle w:val="Heading2"/>
      </w:pPr>
      <w:r>
        <w:t>3. 利用者とロール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ロール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主な操作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Viewer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予測、評価、ダッシュボード、監査証跡の閲覧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Researcher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実験定義、候補モデル登録、探索実行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データ取得、定期実行、障害復旧、Shadow採点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Approver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Champion昇格、Release承認、Holdout開封承認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Administrator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権限、Secret、インフラ、保持ポリシー管理</w:t>
            </w:r>
          </w:p>
        </w:tc>
      </w:tr>
    </w:tbl>
    <w:p/>
    <w:p>
      <w:pPr>
        <w:pStyle w:val="Heading2"/>
      </w:pPr>
      <w:r>
        <w:t>4. 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要件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受入条件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FR-DATA-001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公式/許可済みソースから取得する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Raw、取得時刻、URL、ETag、SHA-256を保存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FR-DATA-002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文字コード・列名・区切りを正規化する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Canonical契約テストPASS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FR-FEAT-001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As-of特徴量を生成する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`available_at &lt;= forecast_created_at`を全行検証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FR-MODEL-001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統一Model Adapterでモデルを登録する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fit/predict/save/load/capability契約PASS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FR-MODEL-002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複数ライブラリを同一評価で比較する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Leaderboardにlibrary/model/revisionを記録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FR-EVAL-001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Nested Rolling CVを行う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inner/outer foldが分離される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FR-EVAL-002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固定Holdoutを隔離する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承認なしに開封不可、アクセス監査あり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FR-EVAL-003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±1を詳細評価する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位置別、平均、最悪位置、全7位置成功率を出力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FR-OPT-001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Optuna/Rayで探索する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trialの設定・seed・fold・資源を保存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FR-GPU-001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実GPU利用を証明する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trial PID、device UUID、peak VRAM、util、torch deviceを記録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FR-CAL-001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OOF校正する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校正器が同じfoldの正解を参照しない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FR-ENS-001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非負制約Ensembleを作る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重み合計1、単一モデル最大0.60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FR-DEC-001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合法な7数字へ制約デコードする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1..37、重複なし、昇順、位置合法範囲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FR-OBS-001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ログ・トレース・メトリクスを常時記録する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run_id/trial_id/fold_idで相互参照可能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FR-UI-001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統合Web UIを提供する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データ、実験、モデル、比較、GPU、承認を操作可能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FR-SEC-001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RBACと二段階承認を行う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自己承認不可、監査台帳へ追記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FR-SEAL-001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予測を抽選前に封印する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HMAC/署名、外部時刻、検証CLIがPASS</w:t>
            </w:r>
          </w:p>
        </w:tc>
      </w:tr>
    </w:tbl>
    <w:p/>
    <w:p>
      <w:pPr>
        <w:pStyle w:val="Heading2"/>
      </w:pPr>
      <w:r>
        <w:t>5. 非機能要件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項目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目標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再現性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同一Release Bundle・seed・データ版で同一予測を再現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性能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通常再学習・封印を抽選前3時間以内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可用性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失敗時に前回Championへ自動fallback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監査性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重要操作をappend-only台帳へ記録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拡張性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新モデルを既存パイプライン修正なしでPlugin追加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移植性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Linux本番、Windowsローカルsmoke、OCI認定環境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セキュリティ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Secret非表示、署名、SBOM、依存脆弱性検査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データ保持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封印予測・評価・ハッシュ永久、大容量trialは状態別保持</w:t>
            </w:r>
          </w:p>
        </w:tc>
      </w:tr>
    </w:tbl>
    <w:p/>
    <w:p>
      <w:pPr>
        <w:pStyle w:val="Heading2"/>
      </w:pPr>
      <w:r>
        <w:t>6. 正式な±1定義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指標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定義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position_within_1_i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位置iで `abs(y_i - yhat_i) &lt;= 1`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mean_within_1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全抽選・全位置の平均成功率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worst_position_within_1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7位置のうち最小の成功率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all_positions_within_1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1抽選で7位置すべて±1の割合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positions_within_1_count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1抽選あたり成功位置数0..7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matched_set_within_1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最小費用割当後に±1となる数字数</w:t>
            </w:r>
          </w:p>
        </w:tc>
      </w:tr>
    </w:tbl>
    <w:p/>
    <w:p>
      <w:pPr>
        <w:spacing w:after="80"/>
      </w:pPr>
      <w:r>
        <w:t>Champion選抜はHits@7を主順位とし、±1、校正、安定性、資源、実行時間をGateとPareto分析に使う。用途別に`champion_hits`、`champion_within1`、`champion_calibrated`を保持する。</w:t>
      </w:r>
    </w:p>
    <w:p>
      <w:pPr>
        <w:pStyle w:val="Heading2"/>
      </w:pPr>
      <w:r>
        <w:t>7. 受入基準</w:t>
      </w:r>
    </w:p>
    <w:p>
      <w:pPr>
        <w:pStyle w:val="ListBullet"/>
        <w:spacing w:after="40"/>
      </w:pPr>
      <w:r>
        <w:t>P0モデル群が全て同一Outer CVで実行可能</w:t>
      </w:r>
    </w:p>
    <w:p>
      <w:pPr>
        <w:pStyle w:val="ListBullet"/>
        <w:spacing w:after="40"/>
      </w:pPr>
      <w:r>
        <w:t>全trialの設定、予測、指標、GPU/CPU証跡が保存される</w:t>
      </w:r>
    </w:p>
    <w:p>
      <w:pPr>
        <w:pStyle w:val="ListBullet"/>
        <w:spacing w:after="40"/>
      </w:pPr>
      <w:r>
        <w:t>±1 LeaderboardとPareto Frontが生成される</w:t>
      </w:r>
    </w:p>
    <w:p>
      <w:pPr>
        <w:pStyle w:val="ListBullet"/>
        <w:spacing w:after="40"/>
      </w:pPr>
      <w:r>
        <w:t>固定Holdoutは探索完了前に参照されない</w:t>
      </w:r>
    </w:p>
    <w:p>
      <w:pPr>
        <w:pStyle w:val="ListBullet"/>
        <w:spacing w:after="40"/>
      </w:pPr>
      <w:r>
        <w:t>封印済みShadow予測を実測後に採点できる</w:t>
      </w:r>
    </w:p>
    <w:p>
      <w:pPr>
        <w:pStyle w:val="ListBullet"/>
        <w:spacing w:after="40"/>
      </w:pPr>
      <w:r>
        <w:t>重大障害注入後にresume/fallbackできる</w:t>
      </w:r>
    </w:p>
    <w:p>
      <w:r>
        <w:br w:type="page"/>
      </w:r>
    </w:p>
    <w:p>
      <w:pPr>
        <w:pStyle w:val="Heading1"/>
      </w:pPr>
      <w:r>
        <w:t>02_基本設計書</w:t>
      </w:r>
    </w:p>
    <w:p>
      <w:pPr>
        <w:pStyle w:val="Heading2"/>
      </w:pPr>
      <w:r>
        <w:t>1. アーキテクチャ方針</w:t>
      </w:r>
    </w:p>
    <w:p>
      <w:pPr>
        <w:spacing w:after="80"/>
      </w:pPr>
      <w:r>
        <w:t>採用方式は「契約駆動モジュラーモノリス + 隔離Model Worker + Plugin Registry」である。データ契約・評価契約・台帳は単一正本に保ち、依存競合が大きいモデル群は別OCI/uv環境で実行する。</w:t>
      </w:r>
    </w:p>
    <w:p>
      <w:pPr>
        <w:pStyle w:val="Code"/>
      </w:pPr>
      <w:r>
        <w:rPr>
          <w:rFonts w:ascii="Consolas" w:hAnsi="Consolas"/>
          <w:sz w:val="16"/>
        </w:rPr>
        <w:t>Browser / CLI / Scheduler</w:t>
        <w:br/>
        <w:t xml:space="preserve">        |</w:t>
        <w:br/>
        <w:t>API Gateway + RBAC</w:t>
        <w:br/>
        <w:t xml:space="preserve">        |</w:t>
        <w:br/>
        <w:t>Experiment Orchestrator ---- Approval / Release Service</w:t>
        <w:br/>
        <w:t xml:space="preserve">        |</w:t>
        <w:br/>
        <w:t xml:space="preserve">        +-- Data Pipeline</w:t>
        <w:br/>
        <w:t xml:space="preserve">        +-- Feature Pipeline</w:t>
        <w:br/>
        <w:t xml:space="preserve">        +-- Evaluation Harness</w:t>
        <w:br/>
        <w:t xml:space="preserve">        +-- Decoder / Calibration / Ensemble</w:t>
        <w:br/>
        <w:t xml:space="preserve">        +-- Model Gateway ---- Worker Pool</w:t>
        <w:br/>
        <w:t xml:space="preserve">        |                       |-- nixtla-worker</w:t>
        <w:br/>
        <w:t xml:space="preserve">        |                       |-- classical-ml-worker</w:t>
        <w:br/>
        <w:t xml:space="preserve">        |                       |-- autogluon-worker</w:t>
        <w:br/>
        <w:t xml:space="preserve">        |                       |-- darts-worker</w:t>
        <w:br/>
        <w:t xml:space="preserve">        |                       |-- gluonts-worker</w:t>
        <w:br/>
        <w:t xml:space="preserve">        |                       |-- hf-tsfm-worker</w:t>
        <w:br/>
        <w:t xml:space="preserve">        +-- Registry / Artifact Store / MLflow</w:t>
        <w:br/>
        <w:t xml:space="preserve">        +-- OpenTelemetry / Prometheus / Loki</w:t>
      </w:r>
    </w:p>
    <w:p>
      <w:pPr>
        <w:pStyle w:val="Heading2"/>
      </w:pPr>
      <w:r>
        <w:t>2. 論理コンポーネント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コンポーネント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責務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Data Acquisition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HTTP/ローカル取得、Raw保存、取得証跡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Normalizer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文字コード、列名、型、ゲーム別Canonical化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Feature Builder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draw/candidate/position/exogenous特徴量、As-of検査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Dataset Factory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モデル別long/wide/indicator/position形式へ変換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Model Registry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モデルID、library、revision、license、capability管理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Model Gateway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共通RPC、timeout、retry、worker routing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Worker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モデル固有依存でfit/predict/save/loadを実行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Search Controller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Optuna study、Ray resource scheduling、pruning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Evaluation Harness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Nested Rolling CV、Holdout、seed、統計比較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Calibration Service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Platt、Temperature、Isotonic、Conformal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Residual Service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OOF残差補正、bias/drift補正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Ensemble Service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非負重み、stacking、shrinkage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Decoder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DP/beam/rerank、組合せ制約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Promotion Service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Gate、Pareto、承認、Champion切替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Observability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logs/traces/metrics/profiles/GPU evidence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Web UI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データ・実験・比較・監査・運用画面</w:t>
            </w:r>
          </w:p>
        </w:tc>
      </w:tr>
    </w:tbl>
    <w:p/>
    <w:p>
      <w:pPr>
        <w:pStyle w:val="Heading2"/>
      </w:pPr>
      <w:r>
        <w:t>3. 配備構成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環境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用途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特徴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Windows local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データ確認、CLI、smoke、UI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CPU中心、Docker不要でも動作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Linux development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実装・小規模GPU試験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uv環境、SQLite/ローカルMLflow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Linux validation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正式CV、複数Worker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OCI、PostgreSQL、MinIO、Ray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Linux production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定期再学習・封印・Shadow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systemd/Kubernetes選択、署名Bundleのみ</w:t>
            </w:r>
          </w:p>
        </w:tc>
      </w:tr>
    </w:tbl>
    <w:p/>
    <w:p>
      <w:pPr>
        <w:pStyle w:val="Heading2"/>
      </w:pPr>
      <w:r>
        <w:t>4. データフロー</w:t>
      </w:r>
    </w:p>
    <w:p>
      <w:pPr>
        <w:pStyle w:val="Code"/>
      </w:pPr>
      <w:r>
        <w:rPr>
          <w:rFonts w:ascii="Consolas" w:hAnsi="Consolas"/>
          <w:sz w:val="16"/>
        </w:rPr>
        <w:t>Source -&gt; Raw -&gt; Validated -&gt; Canonical -&gt; Feature Snapshot</w:t>
        <w:br/>
        <w:t xml:space="preserve">       -&gt; Dataset View -&gt; Trial Prediction -&gt; OOF Prediction</w:t>
        <w:br/>
        <w:t xml:space="preserve">       -&gt; Calibration/Residual -&gt; Ensemble -&gt; Legal Decode</w:t>
        <w:br/>
        <w:t xml:space="preserve">       -&gt; Evaluation -&gt; Promotion -&gt; Sealed Forecast -&gt; Shadow Score</w:t>
      </w:r>
    </w:p>
    <w:p>
      <w:pPr>
        <w:spacing w:after="80"/>
      </w:pPr>
      <w:r>
        <w:t>各段階はmanifestとSHA-256を持つ。上流Artifact変更時は下流を無効化し、同一hashなら再利用する。</w:t>
      </w:r>
    </w:p>
    <w:p>
      <w:pPr>
        <w:pStyle w:val="Heading2"/>
      </w:pPr>
      <w:r>
        <w:t>5. モデル実行方式</w:t>
      </w:r>
    </w:p>
    <w:p>
      <w:pPr>
        <w:pStyle w:val="Heading3"/>
      </w:pPr>
      <w:r>
        <w:t>5.1 Worker分類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Worker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主なライブラリ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実行資源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stats-worker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StatsForecast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CPU、多プロセス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ml-worker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MLForecast、LightGBM、XGBoost、CatBoost、sklearn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CPU/GPU選択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neural-worker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NeuralForecast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CUDA GPU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hierarchy-worker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HierarchicalForecast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CPU中心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autogluon-worker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AutoGluon TimeSeries/Tabular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CPU/GPU、大容量環境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darts-worker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Darts、PyTorch、TiRex、TimesFM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GPU、モデル別extra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gluonts-worker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GluonTS、DeepAR、確率モデル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CPU/GPU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hf-worker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Chronos、TTM、Moirai等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GPU/CPU、revision固定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custom-worker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ESN、TabPFN、独自モデル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個別環境</w:t>
            </w:r>
          </w:p>
        </w:tc>
      </w:tr>
    </w:tbl>
    <w:p/>
    <w:p>
      <w:pPr>
        <w:pStyle w:val="Heading3"/>
      </w:pPr>
      <w:r>
        <w:t>5.2 共通モデル契約</w:t>
      </w:r>
    </w:p>
    <w:p>
      <w:pPr>
        <w:pStyle w:val="ListBullet"/>
        <w:spacing w:after="40"/>
      </w:pPr>
      <w:r>
        <w:t>`validate_request()`</w:t>
      </w:r>
    </w:p>
    <w:p>
      <w:pPr>
        <w:pStyle w:val="ListBullet"/>
        <w:spacing w:after="40"/>
      </w:pPr>
      <w:r>
        <w:t>`prepare_dataset()`</w:t>
      </w:r>
    </w:p>
    <w:p>
      <w:pPr>
        <w:pStyle w:val="ListBullet"/>
        <w:spacing w:after="40"/>
      </w:pPr>
      <w:r>
        <w:t>`fit()`</w:t>
      </w:r>
    </w:p>
    <w:p>
      <w:pPr>
        <w:pStyle w:val="ListBullet"/>
        <w:spacing w:after="40"/>
      </w:pPr>
      <w:r>
        <w:t>`predict()`</w:t>
      </w:r>
    </w:p>
    <w:p>
      <w:pPr>
        <w:pStyle w:val="ListBullet"/>
        <w:spacing w:after="40"/>
      </w:pPr>
      <w:r>
        <w:t>`predict_proba_or_quantiles()`</w:t>
      </w:r>
    </w:p>
    <w:p>
      <w:pPr>
        <w:pStyle w:val="ListBullet"/>
        <w:spacing w:after="40"/>
      </w:pPr>
      <w:r>
        <w:t>`save()` / `load()`</w:t>
      </w:r>
    </w:p>
    <w:p>
      <w:pPr>
        <w:pStyle w:val="ListBullet"/>
        <w:spacing w:after="40"/>
      </w:pPr>
      <w:r>
        <w:t>`get_capabilities()`</w:t>
      </w:r>
    </w:p>
    <w:p>
      <w:pPr>
        <w:pStyle w:val="ListBullet"/>
        <w:spacing w:after="40"/>
      </w:pPr>
      <w:r>
        <w:t>`get_resource_requirements()`</w:t>
      </w:r>
    </w:p>
    <w:p>
      <w:pPr>
        <w:pStyle w:val="ListBullet"/>
        <w:spacing w:after="40"/>
      </w:pPr>
      <w:r>
        <w:t>`get_provenance()`</w:t>
      </w:r>
    </w:p>
    <w:p>
      <w:pPr>
        <w:pStyle w:val="ListBullet"/>
        <w:spacing w:after="40"/>
      </w:pPr>
      <w:r>
        <w:t>`healthcheck()`</w:t>
      </w:r>
    </w:p>
    <w:p>
      <w:pPr>
        <w:pStyle w:val="Heading2"/>
      </w:pPr>
      <w:r>
        <w:t>6. 評価アーキテクチャ</w:t>
      </w:r>
    </w:p>
    <w:p>
      <w:pPr>
        <w:pStyle w:val="Code"/>
      </w:pPr>
      <w:r>
        <w:rPr>
          <w:rFonts w:ascii="Consolas" w:hAnsi="Consolas"/>
          <w:sz w:val="16"/>
        </w:rPr>
        <w:t>Historical data</w:t>
        <w:br/>
        <w:t xml:space="preserve">  |- fixed holdout: latest 50 historical draws (sealed)</w:t>
        <w:br/>
        <w:t xml:space="preserve">  `- development region</w:t>
        <w:br/>
        <w:t xml:space="preserve">       `- outer rolling folds</w:t>
        <w:br/>
        <w:t xml:space="preserve">            `- inner rolling folds</w:t>
        <w:br/>
        <w:t xml:space="preserve">                 |- feature selection</w:t>
        <w:br/>
        <w:t xml:space="preserve">                 |- hyperparameter search</w:t>
        <w:br/>
        <w:t xml:space="preserve">                 |- calibration selection</w:t>
        <w:br/>
        <w:t xml:space="preserve">                 `- ensemble weights</w:t>
      </w:r>
    </w:p>
    <w:p>
      <w:pPr>
        <w:pStyle w:val="ListBullet"/>
        <w:spacing w:after="40"/>
      </w:pPr>
      <w:r>
        <w:t>h=1</w:t>
      </w:r>
    </w:p>
    <w:p>
      <w:pPr>
        <w:pStyle w:val="ListBullet"/>
        <w:spacing w:after="40"/>
      </w:pPr>
      <w:r>
        <w:t>expanding/rolling windowを設定可能</w:t>
      </w:r>
    </w:p>
    <w:p>
      <w:pPr>
        <w:pStyle w:val="ListBullet"/>
        <w:spacing w:after="40"/>
      </w:pPr>
      <w:r>
        <w:t>gap/embargoを設定可能</w:t>
      </w:r>
    </w:p>
    <w:p>
      <w:pPr>
        <w:pStyle w:val="ListBullet"/>
        <w:spacing w:after="40"/>
      </w:pPr>
      <w:r>
        <w:t>outer foldの予測のみモデル比較へ使用</w:t>
      </w:r>
    </w:p>
    <w:p>
      <w:pPr>
        <w:pStyle w:val="ListBullet"/>
        <w:spacing w:after="40"/>
      </w:pPr>
      <w:r>
        <w:t>candidateが曖昧ならseed 5、正式認定はseed 10</w:t>
      </w:r>
    </w:p>
    <w:p>
      <w:pPr>
        <w:pStyle w:val="Heading2"/>
      </w:pPr>
      <w:r>
        <w:t>7. UI基本構成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画面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内容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Overview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次回抽選、最新封印、Champion、SLO、アラート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Data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Raw/Canonical差分、品質、取得元、As-of状態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Feature Lab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特徴量定義、利用可能時刻、重要度、分布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Model Catalog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モデル、version、license、capability、資源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Experiment Builder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dataset/fold/model/search/seed/予算定義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Live Runs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Stage、trial、GPU、ログ、trace、停止/再開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Leaderboard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Hits/±1/MAE/校正/速度/VRAM、Pareto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Forecast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組合せ、候補確率、位置分布、署名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Shadow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実測採点、累積e-process、drift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Operations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Worker、queue、disk、DB、backup、restore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Approvals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Holdout開封、Champion、Release承認</w:t>
            </w:r>
          </w:p>
        </w:tc>
      </w:tr>
    </w:tbl>
    <w:p/>
    <w:p>
      <w:pPr>
        <w:pStyle w:val="Heading2"/>
      </w:pPr>
      <w:r>
        <w:t>8. 観測設計</w:t>
      </w:r>
    </w:p>
    <w:p>
      <w:pPr>
        <w:pStyle w:val="ListBullet"/>
        <w:spacing w:after="40"/>
      </w:pPr>
      <w:r>
        <w:t>Logs: structlog JSON -&gt; Loki</w:t>
      </w:r>
    </w:p>
    <w:p>
      <w:pPr>
        <w:pStyle w:val="ListBullet"/>
        <w:spacing w:after="40"/>
      </w:pPr>
      <w:r>
        <w:t>Traces: OpenTelemetry -&gt; Tempo/Jaeger</w:t>
      </w:r>
    </w:p>
    <w:p>
      <w:pPr>
        <w:pStyle w:val="ListBullet"/>
        <w:spacing w:after="40"/>
      </w:pPr>
      <w:r>
        <w:t>Metrics: Prometheus -&gt; Grafana</w:t>
      </w:r>
    </w:p>
    <w:p>
      <w:pPr>
        <w:pStyle w:val="ListBullet"/>
        <w:spacing w:after="40"/>
      </w:pPr>
      <w:r>
        <w:t>Experiments: MLflow</w:t>
      </w:r>
    </w:p>
    <w:p>
      <w:pPr>
        <w:pStyle w:val="ListBullet"/>
        <w:spacing w:after="40"/>
      </w:pPr>
      <w:r>
        <w:t>Search: Optuna Dashboard / Ray Dashboard</w:t>
      </w:r>
    </w:p>
    <w:p>
      <w:pPr>
        <w:pStyle w:val="ListBullet"/>
        <w:spacing w:after="40"/>
      </w:pPr>
      <w:r>
        <w:t>GPU: DCGM exporterまたはnvidia-smi collector</w:t>
      </w:r>
    </w:p>
    <w:p>
      <w:pPr>
        <w:pStyle w:val="ListBullet"/>
        <w:spacing w:after="40"/>
      </w:pPr>
      <w:r>
        <w:t>Profiles: PyTorch Profiler、py-spy、memrayを研究実行で利用</w:t>
      </w:r>
    </w:p>
    <w:p>
      <w:pPr>
        <w:spacing w:after="80"/>
      </w:pPr>
      <w:r>
        <w:t>相関キーは`release_id/run_id/trial_id/fold_id/seed/model_id/worker_id`。</w:t>
      </w:r>
    </w:p>
    <w:p>
      <w:r>
        <w:br w:type="page"/>
      </w:r>
    </w:p>
    <w:p>
      <w:pPr>
        <w:pStyle w:val="Heading1"/>
      </w:pPr>
      <w:r>
        <w:t>03_モデル・最適化設計書</w:t>
      </w:r>
    </w:p>
    <w:p>
      <w:pPr>
        <w:pStyle w:val="Heading2"/>
      </w:pPr>
      <w:r>
        <w:t>1. モデル採用原則</w:t>
      </w:r>
    </w:p>
    <w:p>
      <w:pPr>
        <w:spacing w:after="80"/>
      </w:pPr>
      <w:r>
        <w:t>全公開モデルを無差別に同時実行しない。モデルレジストリへ登録し、互換性検査、ライセンス、依存、資源見積、smoke、外側CVの順で段階昇格する。Hugging Face候補はAPI検索で継続収集するが、正式比較セットは予算内で凍結する。</w:t>
      </w:r>
    </w:p>
    <w:p>
      <w:pPr>
        <w:pStyle w:val="Heading2"/>
      </w:pPr>
      <w:r>
        <w:t>2. P0正式比較モデル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ファミリー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モデル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タスク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理由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理論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Uniform、Frequency、Dirichlet shrinkage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candidate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必須基準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理論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Order-statistic ±1 decoder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学習なしの±1上限基準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StatsForecast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HistoricAverage、Naive、WindowAverage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position/indicator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低コスト基準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StatsForecast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AutoARIMA、AutoETS、AutoTheta、AutoCES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自動統計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StatsForecast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ADIDA、CrostonSBA、TSB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candidate indicator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疎系列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MLForecast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AutoRidge、AutoElasticNet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小標本正則化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MLForecast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AutoLightGBM、AutoXGBoost、AutoCatBoost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非線形ラグ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sklearn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Logistic、HistGB、ExtraTrees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candidate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37数字二値分類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NeuralForecast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DLinear、NLinear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強い線形DL基準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NeuralForecast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NHITS、TiDE、TCN、GRU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position/candidate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優先ニューラル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ESN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Echo State Network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position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小標本・高速</w:t>
            </w:r>
          </w:p>
        </w:tc>
      </w:tr>
    </w:tbl>
    <w:p/>
    <w:p>
      <w:pPr>
        <w:pStyle w:val="Heading2"/>
      </w:pPr>
      <w:r>
        <w:t>3. P1高精度候補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ライブラリ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モデル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NeuralForecast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NBEATS/NBEATSx、DeepAR、BiTCN、TFT、PatchTST、TimesNet、TSMixer/x、TimeMixer、iTransformer、TimeXer、KAN、RMoK、SOFTS、StemGNN、VanillaTransformer、Informer、AutoFormer、FedFormer、TimeLLM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AutoGluon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TimeSeriesPredictor標準モデル、DirectTabular、RecursiveTabular、WeightedEnsemble、Chronos-2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Darts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RegressionModel、LightGBMModel、RandomForest、NBEATS、NHiTS、TCN、TFT、Transformer、TiDE、NeuralForecastModel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GluonTS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DeepAR、Transformer、DeepState、MQCNN/DeepNPTS等の確率モデル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PyTorch Forecasting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TFT、NHiTS、NBEATS、DeepAR、RecurrentNetwork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Tabular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TabPFN/TabPFN-TS、CatBoost ranking、LambdaMART</w:t>
            </w:r>
          </w:p>
        </w:tc>
      </w:tr>
    </w:tbl>
    <w:p/>
    <w:p>
      <w:pPr>
        <w:pStyle w:val="Heading2"/>
      </w:pPr>
      <w:r>
        <w:t>4. P2時系列基盤モデル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モデル群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モード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優先用途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Chronos-Bolt Tiny/Small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zero-shot/fine-tune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位置・indicator、低VRAM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Chronos-2 Small/Base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zero-shot/LoRA/full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共変量、ensemble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IBM Granite TinyTimeMixer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zero-shot/fine-tune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多trial、軽量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TimesFM 2.5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zero-shot/fine-tune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位置長文脈、量子予測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TiRex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zero-shot quantile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Linux GPU、確率予測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Moirai/Moirai-2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zero-shot/fine-tune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汎用確率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Sundial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generative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ensemble多様性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Kairos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research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適応tokenization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Time-MoE/Timer系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research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大型比較、後回し</w:t>
            </w:r>
          </w:p>
        </w:tc>
      </w:tr>
    </w:tbl>
    <w:p/>
    <w:p>
      <w:pPr>
        <w:pStyle w:val="Heading2"/>
      </w:pPr>
      <w:r>
        <w:t>5. モデルタスク表現</w:t>
      </w:r>
    </w:p>
    <w:p>
      <w:pPr>
        <w:spacing w:after="80"/>
      </w:pPr>
      <w:r>
        <w:t>同じモデルでも3つの表現を別trialとして扱う。</w:t>
      </w:r>
    </w:p>
    <w:p>
      <w:pPr>
        <w:pStyle w:val="ListNumber"/>
        <w:spacing w:after="40"/>
      </w:pPr>
      <w:r>
        <w:t>Position regression: 7系列を次回値として予測。</w:t>
      </w:r>
    </w:p>
    <w:p>
      <w:pPr>
        <w:pStyle w:val="ListNumber"/>
        <w:spacing w:after="40"/>
      </w:pPr>
      <w:r>
        <w:t>Candidate binary/ranking: 37候補の次回出現確率・順位を予測。</w:t>
      </w:r>
    </w:p>
    <w:p>
      <w:pPr>
        <w:pStyle w:val="ListNumber"/>
        <w:spacing w:after="40"/>
      </w:pPr>
      <w:r>
        <w:t>Joint structured: 7位置分布と37候補分布を同時推定。</w:t>
      </w:r>
    </w:p>
    <w:p>
      <w:pPr>
        <w:spacing w:after="80"/>
      </w:pPr>
      <w:r>
        <w:t>多変量専用モデルは正式主トラックから外し、外生変数・shared encoder研究トラックでのみ利用する。</w:t>
      </w:r>
    </w:p>
    <w:p>
      <w:pPr>
        <w:pStyle w:val="Heading2"/>
      </w:pPr>
      <w:r>
        <w:t>6. モデルレジストリ必須属性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属性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例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model_id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`nf-auto-nhits`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library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`neuralforecast`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package_version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`3.x pinned`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source_revision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Git commit/HF revision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license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Apache-2.0等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task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position/candidate/joint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modes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train/zero-shot/fine-tune/embedding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capabilities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probabilistic, exog, multiseries, GPU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data_contract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long-v1/candidate-v2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resource_profile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CPU, RAM, VRAM, timeout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adapter_version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semantic version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status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discovered/smoke/validated/shadow/champion/blocked</w:t>
            </w:r>
          </w:p>
        </w:tc>
      </w:tr>
    </w:tbl>
    <w:p/>
    <w:p>
      <w:pPr>
        <w:pStyle w:val="Heading2"/>
      </w:pPr>
      <w:r>
        <w:t>7. 探索空間</w:t>
      </w:r>
    </w:p>
    <w:p>
      <w:pPr>
        <w:pStyle w:val="ListBullet"/>
        <w:spacing w:after="40"/>
      </w:pPr>
      <w:r>
        <w:t>window: 10/30/100/all、指数減衰</w:t>
      </w:r>
    </w:p>
    <w:p>
      <w:pPr>
        <w:pStyle w:val="ListBullet"/>
        <w:spacing w:after="40"/>
      </w:pPr>
      <w:r>
        <w:t>lag: 1..52から事前定義セット</w:t>
      </w:r>
    </w:p>
    <w:p>
      <w:pPr>
        <w:pStyle w:val="ListBullet"/>
        <w:spacing w:after="40"/>
      </w:pPr>
      <w:r>
        <w:t>learning rate、hidden size、layers、dropout</w:t>
      </w:r>
    </w:p>
    <w:p>
      <w:pPr>
        <w:pStyle w:val="ListBullet"/>
        <w:spacing w:after="40"/>
      </w:pPr>
      <w:r>
        <w:t>loss: MAE/MSE/Huber/Distribution/Quantile</w:t>
      </w:r>
    </w:p>
    <w:p>
      <w:pPr>
        <w:pStyle w:val="ListBullet"/>
        <w:spacing w:after="40"/>
      </w:pPr>
      <w:r>
        <w:t>calibration: identity/Platt/temperature/isotonic/conformal</w:t>
      </w:r>
    </w:p>
    <w:p>
      <w:pPr>
        <w:pStyle w:val="ListBullet"/>
        <w:spacing w:after="40"/>
      </w:pPr>
      <w:r>
        <w:t>decoder weights: candidate/position/theory</w:t>
      </w:r>
    </w:p>
    <w:p>
      <w:pPr>
        <w:pStyle w:val="ListBullet"/>
        <w:spacing w:after="40"/>
      </w:pPr>
      <w:r>
        <w:t>residual: none/ridge/lightgbm/drift</w:t>
      </w:r>
    </w:p>
    <w:p>
      <w:pPr>
        <w:pStyle w:val="ListBullet"/>
        <w:spacing w:after="40"/>
      </w:pPr>
      <w:r>
        <w:t>seed: 1 smoke、3 candidate、5 ambiguous、10 certification</w:t>
      </w:r>
    </w:p>
    <w:p>
      <w:pPr>
        <w:pStyle w:val="Heading2"/>
      </w:pPr>
      <w:r>
        <w:t>8. モデル失格条件</w:t>
      </w:r>
    </w:p>
    <w:p>
      <w:pPr>
        <w:pStyle w:val="ListBullet"/>
        <w:spacing w:after="40"/>
      </w:pPr>
      <w:r>
        <w:t>非決定的設定を記録できない</w:t>
      </w:r>
    </w:p>
    <w:p>
      <w:pPr>
        <w:pStyle w:val="ListBullet"/>
        <w:spacing w:after="40"/>
      </w:pPr>
      <w:r>
        <w:t>将来情報を要求する</w:t>
      </w:r>
    </w:p>
    <w:p>
      <w:pPr>
        <w:pStyle w:val="ListBullet"/>
        <w:spacing w:after="40"/>
      </w:pPr>
      <w:r>
        <w:t>revision/license不明</w:t>
      </w:r>
    </w:p>
    <w:p>
      <w:pPr>
        <w:pStyle w:val="ListBullet"/>
        <w:spacing w:after="40"/>
      </w:pPr>
      <w:r>
        <w:t>timeout/OOMが予算を超える</w:t>
      </w:r>
    </w:p>
    <w:p>
      <w:pPr>
        <w:pStyle w:val="ListBullet"/>
        <w:spacing w:after="40"/>
      </w:pPr>
      <w:r>
        <w:t>GPU要求なのにGPU証跡なし</w:t>
      </w:r>
    </w:p>
    <w:p>
      <w:pPr>
        <w:pStyle w:val="ListBullet"/>
        <w:spacing w:after="40"/>
      </w:pPr>
      <w:r>
        <w:t>save/load後に予測不一致</w:t>
      </w:r>
    </w:p>
    <w:p>
      <w:pPr>
        <w:pStyle w:val="ListBullet"/>
        <w:spacing w:after="40"/>
      </w:pPr>
      <w:r>
        <w:t>NaN/Inf、違法数字、確率不正</w:t>
      </w:r>
    </w:p>
    <w:p>
      <w:pPr>
        <w:pStyle w:val="ListBullet"/>
        <w:spacing w:after="40"/>
      </w:pPr>
      <w:r>
        <w:t>outer foldの半数以上でBaseline未満かつ改善根拠なし</w:t>
      </w:r>
    </w:p>
    <w:p>
      <w:r>
        <w:br w:type="page"/>
      </w:r>
    </w:p>
    <w:p>
      <w:pPr>
        <w:pStyle w:val="Heading1"/>
      </w:pPr>
      <w:r>
        <w:t>04_詳細設計書</w:t>
      </w:r>
    </w:p>
    <w:p>
      <w:pPr>
        <w:pStyle w:val="Heading2"/>
      </w:pPr>
      <w:r>
        <w:t>1. リポジトリ構造</w:t>
      </w:r>
    </w:p>
    <w:p>
      <w:pPr>
        <w:pStyle w:val="Code"/>
      </w:pPr>
      <w:r>
        <w:rPr>
          <w:rFonts w:ascii="Consolas" w:hAnsi="Consolas"/>
          <w:sz w:val="16"/>
        </w:rPr>
        <w:t>loto/</w:t>
        <w:br/>
        <w:t xml:space="preserve">  pyproject.toml</w:t>
        <w:br/>
        <w:t xml:space="preserve">  uv.lock</w:t>
        <w:br/>
        <w:t xml:space="preserve">  configs/</w:t>
        <w:br/>
        <w:t xml:space="preserve">  schemas/</w:t>
        <w:br/>
        <w:t xml:space="preserve">  src/loto/</w:t>
        <w:br/>
        <w:t xml:space="preserve">    data/</w:t>
        <w:br/>
        <w:t xml:space="preserve">    features/</w:t>
        <w:br/>
        <w:t xml:space="preserve">    datasets/</w:t>
        <w:br/>
        <w:t xml:space="preserve">    models/</w:t>
        <w:br/>
        <w:t xml:space="preserve">      registry/</w:t>
        <w:br/>
        <w:t xml:space="preserve">      adapters/</w:t>
        <w:br/>
        <w:t xml:space="preserve">      workers/</w:t>
        <w:br/>
        <w:t xml:space="preserve">      baselines/</w:t>
        <w:br/>
        <w:t xml:space="preserve">    search/</w:t>
        <w:br/>
        <w:t xml:space="preserve">    evaluation/</w:t>
        <w:br/>
        <w:t xml:space="preserve">    calibration/</w:t>
        <w:br/>
        <w:t xml:space="preserve">    residuals/</w:t>
        <w:br/>
        <w:t xml:space="preserve">    ensembles/</w:t>
        <w:br/>
        <w:t xml:space="preserve">    decoding/</w:t>
        <w:br/>
        <w:t xml:space="preserve">    orchestration/</w:t>
        <w:br/>
        <w:t xml:space="preserve">    registry/</w:t>
        <w:br/>
        <w:t xml:space="preserve">    observability/</w:t>
        <w:br/>
        <w:t xml:space="preserve">    sealing/</w:t>
        <w:br/>
        <w:t xml:space="preserve">    api/</w:t>
        <w:br/>
        <w:t xml:space="preserve">    ui/</w:t>
        <w:br/>
        <w:t xml:space="preserve">    security/</w:t>
        <w:br/>
        <w:t xml:space="preserve">  workers/</w:t>
        <w:br/>
        <w:t xml:space="preserve">    nixtla/</w:t>
        <w:br/>
        <w:t xml:space="preserve">    autogluon/</w:t>
        <w:br/>
        <w:t xml:space="preserve">    darts/</w:t>
        <w:br/>
        <w:t xml:space="preserve">    gluonts/</w:t>
        <w:br/>
        <w:t xml:space="preserve">    hf_tsfn/</w:t>
        <w:br/>
        <w:t xml:space="preserve">  deploy/</w:t>
        <w:br/>
        <w:t xml:space="preserve">  tests/</w:t>
        <w:br/>
        <w:t xml:space="preserve">  docs/</w:t>
      </w:r>
    </w:p>
    <w:p>
      <w:pPr>
        <w:pStyle w:val="Heading2"/>
      </w:pPr>
      <w:r>
        <w:t>2. 主要型</w:t>
      </w:r>
    </w:p>
    <w:p>
      <w:pPr>
        <w:pStyle w:val="Code"/>
      </w:pPr>
      <w:r>
        <w:rPr>
          <w:rFonts w:ascii="Consolas" w:hAnsi="Consolas"/>
          <w:sz w:val="16"/>
        </w:rPr>
        <w:t>class ModelRequest(BaseModel):</w:t>
        <w:br/>
        <w:t xml:space="preserve">    run_id: str</w:t>
        <w:br/>
        <w:t xml:space="preserve">    trial_id: str</w:t>
        <w:br/>
        <w:t xml:space="preserve">    model_id: str</w:t>
        <w:br/>
        <w:t xml:space="preserve">    task: Literal['position','candidate','joint']</w:t>
        <w:br/>
        <w:t xml:space="preserve">    train_dataset_uri: str</w:t>
        <w:br/>
        <w:t xml:space="preserve">    validation_dataset_uri: str | None</w:t>
        <w:br/>
        <w:t xml:space="preserve">    config: dict</w:t>
        <w:br/>
        <w:t xml:space="preserve">    seed: int</w:t>
        <w:br/>
        <w:t xml:space="preserve">    resource_limits: ResourceLimits</w:t>
        <w:br/>
        <w:br/>
        <w:t>class ModelPrediction(BaseModel):</w:t>
        <w:br/>
        <w:t xml:space="preserve">    trial_id: str</w:t>
        <w:br/>
        <w:t xml:space="preserve">    forecast_origin: datetime</w:t>
        <w:br/>
        <w:t xml:space="preserve">    candidate_probabilities: list[float] | None</w:t>
        <w:br/>
        <w:t xml:space="preserve">    position_distributions: list[list[float]] | None</w:t>
        <w:br/>
        <w:t xml:space="preserve">    point_positions: list[float] | None</w:t>
        <w:br/>
        <w:t xml:space="preserve">    quantiles: dict[str, list[float]] | None</w:t>
        <w:br/>
        <w:t xml:space="preserve">    provenance: Provenance</w:t>
        <w:br/>
        <w:br/>
        <w:t>class TrialResult(BaseModel):</w:t>
        <w:br/>
        <w:t xml:space="preserve">    metrics: MetricBundle</w:t>
        <w:br/>
        <w:t xml:space="preserve">    resource_evidence: ResourceEvidence</w:t>
        <w:br/>
        <w:t xml:space="preserve">    artifact_uris: dict[str,str]</w:t>
        <w:br/>
        <w:t xml:space="preserve">    status: Literal['OK','FAILED','PRUNED','DISQUALIFIED']</w:t>
      </w:r>
    </w:p>
    <w:p>
      <w:pPr>
        <w:pStyle w:val="Heading2"/>
      </w:pPr>
      <w:r>
        <w:t>3. Worker RPC</w:t>
      </w:r>
    </w:p>
    <w:p>
      <w:pPr>
        <w:spacing w:after="80"/>
      </w:pPr>
      <w:r>
        <w:t>HTTP/gRPCのどちらでも実装可能だが、初期はFastAPI + JSON + Artifact URIを採用する。大規模配列を本文に送らずParquet/Arrow URIで受け渡す。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操作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`GET /health`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依存・GPU・モデルキャッシュ確認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`GET /capabilities`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対応モデル・タスク・資源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`POST /jobs/fit-predict`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非同期trial開始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`GET /jobs/{id}`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状態取得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`POST /jobs/{id}/cancel`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中断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`POST /models/load`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事前ロード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`POST /models/unload`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VRAM解放</w:t>
            </w:r>
          </w:p>
        </w:tc>
      </w:tr>
    </w:tbl>
    <w:p/>
    <w:p>
      <w:pPr>
        <w:pStyle w:val="Heading2"/>
      </w:pPr>
      <w:r>
        <w:t>4. Nested Rolling CVアルゴリズム</w:t>
      </w:r>
    </w:p>
    <w:p>
      <w:pPr>
        <w:pStyle w:val="Code"/>
      </w:pPr>
      <w:r>
        <w:rPr>
          <w:rFonts w:ascii="Consolas" w:hAnsi="Consolas"/>
          <w:sz w:val="16"/>
        </w:rPr>
        <w:t>for outer_fold in outer_splitter(dev_region):</w:t>
        <w:br/>
        <w:t xml:space="preserve">    inner_train = outer_fold.train</w:t>
        <w:br/>
        <w:t xml:space="preserve">    study = create_optuna_study(direction='maximize')</w:t>
        <w:br/>
        <w:t xml:space="preserve">    for trial in study:</w:t>
        <w:br/>
        <w:t xml:space="preserve">        cfg = sample_model_and_hyperparams(trial)</w:t>
        <w:br/>
        <w:t xml:space="preserve">        scores = []</w:t>
        <w:br/>
        <w:t xml:space="preserve">        for inner_fold in inner_splitter(inner_train):</w:t>
        <w:br/>
        <w:t xml:space="preserve">            pred = run_model(cfg, inner_fold, seed)</w:t>
        <w:br/>
        <w:t xml:space="preserve">            scores.append(composite_inner_objective(pred))</w:t>
        <w:br/>
        <w:t xml:space="preserve">        trial.report(robust_aggregate(scores))</w:t>
        <w:br/>
        <w:t xml:space="preserve">    best_cfg = select_stable_config(study)</w:t>
        <w:br/>
        <w:t xml:space="preserve">    for seed in certification_seeds:</w:t>
        <w:br/>
        <w:t xml:space="preserve">        outer_pred = run_model(best_cfg, outer_fold, seed)</w:t>
        <w:br/>
        <w:t xml:space="preserve">        persist_outer_prediction(outer_pred)</w:t>
      </w:r>
    </w:p>
    <w:p>
      <w:pPr>
        <w:spacing w:after="80"/>
      </w:pPr>
      <w:r>
        <w:t>inner objectiveは違法/リークを先に失格、校正Gate通過後にHits@7、±1、安定性を用いる。Holdoutは全Outer比較とモデル凍結後に一度だけ実行する。</w:t>
      </w:r>
    </w:p>
    <w:p>
      <w:pPr>
        <w:pStyle w:val="Heading2"/>
      </w:pPr>
      <w:r>
        <w:t>5. GPU証跡</w:t>
      </w:r>
    </w:p>
    <w:p>
      <w:pPr>
        <w:spacing w:after="80"/>
      </w:pPr>
      <w:r>
        <w:t>trial開始前・学習中・終了後に収集する。</w:t>
      </w:r>
    </w:p>
    <w:p>
      <w:pPr>
        <w:pStyle w:val="ListBullet"/>
        <w:spacing w:after="40"/>
      </w:pPr>
      <w:r>
        <w:t>nvidia-smi query: UUID、PID、VRAM、util、temperature、power</w:t>
      </w:r>
    </w:p>
    <w:p>
      <w:pPr>
        <w:pStyle w:val="ListBullet"/>
        <w:spacing w:after="40"/>
      </w:pPr>
      <w:r>
        <w:t>PyTorch: `cuda.is_available`、device、allocated/reserved/max_memory</w:t>
      </w:r>
    </w:p>
    <w:p>
      <w:pPr>
        <w:pStyle w:val="ListBullet"/>
        <w:spacing w:after="40"/>
      </w:pPr>
      <w:r>
        <w:t>Worker PIDとGPU compute processの照合</w:t>
      </w:r>
    </w:p>
    <w:p>
      <w:pPr>
        <w:pStyle w:val="ListBullet"/>
        <w:spacing w:after="40"/>
      </w:pPr>
      <w:r>
        <w:t>学習中サンプラーを5秒間隔、短trialは高頻度モード</w:t>
      </w:r>
    </w:p>
    <w:p>
      <w:pPr>
        <w:pStyle w:val="ListBullet"/>
        <w:spacing w:after="40"/>
      </w:pPr>
      <w:r>
        <w:t>`peak_vram_mib=0`またはPID不一致ならGPU trial失格</w:t>
      </w:r>
    </w:p>
    <w:p>
      <w:pPr>
        <w:pStyle w:val="ListBullet"/>
        <w:spacing w:after="40"/>
      </w:pPr>
      <w:r>
        <w:t>CPU trialはGPU非利用を正常として明示</w:t>
      </w:r>
    </w:p>
    <w:p>
      <w:pPr>
        <w:pStyle w:val="Heading2"/>
      </w:pPr>
      <w:r>
        <w:t>6. 並列化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レベル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技術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制御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データ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Polars/PyArrow、multiprocessing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ゲーム・partition単位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統計モデル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StatsForecast n_jobs/Ray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series/fold単位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LightGBM threads、Ray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trial/fold単位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DL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1 GPU 1 heavy trial、軽量はfractional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VRAM予約ベース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TSFM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model server + batch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同一revisionを共有ロード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評価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Ray tasks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prediction artifact単位</w:t>
            </w:r>
          </w:p>
        </w:tc>
      </w:tr>
    </w:tbl>
    <w:p/>
    <w:p>
      <w:pPr>
        <w:spacing w:after="80"/>
      </w:pPr>
      <w:r>
        <w:t>RTX 5070 Ti 16GBでは、同時に複数大型GPU trialを走らせず、`GPUResourceBroker`がVRAM見積と実測を使ってキュー制御する。</w:t>
      </w:r>
    </w:p>
    <w:p>
      <w:pPr>
        <w:pStyle w:val="Heading2"/>
      </w:pPr>
      <w:r>
        <w:t>7. キャッシュ・効率化</w:t>
      </w:r>
    </w:p>
    <w:p>
      <w:pPr>
        <w:pStyle w:val="ListBullet"/>
        <w:spacing w:after="40"/>
      </w:pPr>
      <w:r>
        <w:t>Raw/Canonical/Feature/Datasetをcontent hashで再利用</w:t>
      </w:r>
    </w:p>
    <w:p>
      <w:pPr>
        <w:pStyle w:val="ListBullet"/>
        <w:spacing w:after="40"/>
      </w:pPr>
      <w:r>
        <w:t>fold datasetはArrow memory map</w:t>
      </w:r>
    </w:p>
    <w:p>
      <w:pPr>
        <w:pStyle w:val="ListBullet"/>
        <w:spacing w:after="40"/>
      </w:pPr>
      <w:r>
        <w:t>同一モデルrevisionのtokenizer/weightsをworker内共有</w:t>
      </w:r>
    </w:p>
    <w:p>
      <w:pPr>
        <w:pStyle w:val="ListBullet"/>
        <w:spacing w:after="40"/>
      </w:pPr>
      <w:r>
        <w:t>zero-shot予測をseries hashでキャッシュ</w:t>
      </w:r>
    </w:p>
    <w:p>
      <w:pPr>
        <w:pStyle w:val="ListBullet"/>
        <w:spacing w:after="40"/>
      </w:pPr>
      <w:r>
        <w:t>outer foldはinner成果物を再利用しない（リーク防止）</w:t>
      </w:r>
    </w:p>
    <w:p>
      <w:pPr>
        <w:pStyle w:val="ListBullet"/>
        <w:spacing w:after="40"/>
      </w:pPr>
      <w:r>
        <w:t>pruning: median/ASHA、ただし短foldでは過剰prune禁止</w:t>
      </w:r>
    </w:p>
    <w:p>
      <w:pPr>
        <w:pStyle w:val="ListBullet"/>
        <w:spacing w:after="40"/>
      </w:pPr>
      <w:r>
        <w:t>mixed precisionはモデル別allowlist</w:t>
      </w:r>
    </w:p>
    <w:p>
      <w:pPr>
        <w:pStyle w:val="ListBullet"/>
        <w:spacing w:after="40"/>
      </w:pPr>
      <w:r>
        <w:t>compile/flash attentionは再現性検証後に有効化</w:t>
      </w:r>
    </w:p>
    <w:p>
      <w:pPr>
        <w:pStyle w:val="Heading2"/>
      </w:pPr>
      <w:r>
        <w:t>8. 校正・残差・Ensemble</w:t>
      </w:r>
    </w:p>
    <w:p>
      <w:pPr>
        <w:pStyle w:val="ListNumber"/>
        <w:spacing w:after="40"/>
      </w:pPr>
      <w:r>
        <w:t>inner OOF予測を収集</w:t>
      </w:r>
    </w:p>
    <w:p>
      <w:pPr>
        <w:pStyle w:val="ListNumber"/>
        <w:spacing w:after="40"/>
      </w:pPr>
      <w:r>
        <w:t>校正候補をfitしinner validationで選択</w:t>
      </w:r>
    </w:p>
    <w:p>
      <w:pPr>
        <w:pStyle w:val="ListNumber"/>
        <w:spacing w:after="40"/>
      </w:pPr>
      <w:r>
        <w:t>残差補正器をOOFのみでfit</w:t>
      </w:r>
    </w:p>
    <w:p>
      <w:pPr>
        <w:pStyle w:val="ListNumber"/>
        <w:spacing w:after="40"/>
      </w:pPr>
      <w:r>
        <w:t>各モデルのouter予測を保存</w:t>
      </w:r>
    </w:p>
    <w:p>
      <w:pPr>
        <w:pStyle w:val="ListNumber"/>
        <w:spacing w:after="40"/>
      </w:pPr>
      <w:r>
        <w:t>outer OOF相当の予測から非負重みを学習</w:t>
      </w:r>
    </w:p>
    <w:p>
      <w:pPr>
        <w:pStyle w:val="ListNumber"/>
        <w:spacing w:after="40"/>
      </w:pPr>
      <w:r>
        <w:t>重み合計1、上限0.60、fold間変動制約</w:t>
      </w:r>
    </w:p>
    <w:p>
      <w:pPr>
        <w:pStyle w:val="ListNumber"/>
        <w:spacing w:after="40"/>
      </w:pPr>
      <w:r>
        <w:t>theory decoderをshrinkage先として常に比較</w:t>
      </w:r>
    </w:p>
    <w:p>
      <w:pPr>
        <w:pStyle w:val="Heading2"/>
      </w:pPr>
      <w:r>
        <w:t>9. デコーダ</w:t>
      </w:r>
    </w:p>
    <w:p>
      <w:pPr>
        <w:pStyle w:val="ListBullet"/>
        <w:spacing w:after="40"/>
      </w:pPr>
      <w:r>
        <w:t>Stage A: candidate確率とposition分布を校正</w:t>
      </w:r>
    </w:p>
    <w:p>
      <w:pPr>
        <w:pStyle w:val="ListBullet"/>
        <w:spacing w:after="40"/>
      </w:pPr>
      <w:r>
        <w:t>Stage B: DPで昇順7数字のTop-Kを生成</w:t>
      </w:r>
    </w:p>
    <w:p>
      <w:pPr>
        <w:pStyle w:val="ListBullet"/>
        <w:spacing w:after="40"/>
      </w:pPr>
      <w:r>
        <w:t>Stage C: 非加法特徴（連番、レンジ、重複末尾等）でrerank</w:t>
      </w:r>
    </w:p>
    <w:p>
      <w:pPr>
        <w:pStyle w:val="ListBullet"/>
        <w:spacing w:after="40"/>
      </w:pPr>
      <w:r>
        <w:t>Stage D: 多様性制約付き複数候補を任意出力</w:t>
      </w:r>
    </w:p>
    <w:p>
      <w:pPr>
        <w:pStyle w:val="ListBullet"/>
        <w:spacing w:after="40"/>
      </w:pPr>
      <w:r>
        <w:t>公式1組は最高スコアのみ封印</w:t>
      </w:r>
    </w:p>
    <w:p>
      <w:pPr>
        <w:pStyle w:val="Heading2"/>
      </w:pPr>
      <w:r>
        <w:t>10. 状態機械</w:t>
      </w:r>
    </w:p>
    <w:p>
      <w:pPr>
        <w:pStyle w:val="Code"/>
      </w:pPr>
      <w:r>
        <w:rPr>
          <w:rFonts w:ascii="Consolas" w:hAnsi="Consolas"/>
          <w:sz w:val="16"/>
        </w:rPr>
        <w:t>CREATED -&gt; DATA_READY -&gt; SEARCHING -&gt; OUTER_EVALUATING</w:t>
        <w:br/>
        <w:t>-&gt; FROZEN -&gt; HOLDOUT_PENDING -&gt; HOLDOUT_EVALUATED</w:t>
        <w:br/>
        <w:t>-&gt; SHADOW -&gt; APPROVAL_PENDING -&gt; PROMOTED -&gt; RETIRED</w:t>
      </w:r>
    </w:p>
    <w:p>
      <w:pPr>
        <w:spacing w:after="80"/>
      </w:pPr>
      <w:r>
        <w:t>失敗時は`FAILED_RETRYABLE`、`FAILED_TERMINAL`、`DISQUALIFIED`を区別する。</w:t>
      </w:r>
    </w:p>
    <w:p>
      <w:pPr>
        <w:pStyle w:val="Heading2"/>
      </w:pPr>
      <w:r>
        <w:t>11. DB主要テーブル</w:t>
      </w:r>
    </w:p>
    <w:p>
      <w:pPr>
        <w:pStyle w:val="ListBullet"/>
        <w:spacing w:after="40"/>
      </w:pPr>
      <w:r>
        <w:t>runs, stages, trials, folds, seeds</w:t>
      </w:r>
    </w:p>
    <w:p>
      <w:pPr>
        <w:pStyle w:val="ListBullet"/>
        <w:spacing w:after="40"/>
      </w:pPr>
      <w:r>
        <w:t>models, model_versions, capabilities</w:t>
      </w:r>
    </w:p>
    <w:p>
      <w:pPr>
        <w:pStyle w:val="ListBullet"/>
        <w:spacing w:after="40"/>
      </w:pPr>
      <w:r>
        <w:t>datasets, feature_sets, manifests</w:t>
      </w:r>
    </w:p>
    <w:p>
      <w:pPr>
        <w:pStyle w:val="ListBullet"/>
        <w:spacing w:after="40"/>
      </w:pPr>
      <w:r>
        <w:t>predictions, metrics, position_metrics</w:t>
      </w:r>
    </w:p>
    <w:p>
      <w:pPr>
        <w:pStyle w:val="ListBullet"/>
        <w:spacing w:after="40"/>
      </w:pPr>
      <w:r>
        <w:t>gpu_samples, resource_summaries</w:t>
      </w:r>
    </w:p>
    <w:p>
      <w:pPr>
        <w:pStyle w:val="ListBullet"/>
        <w:spacing w:after="40"/>
      </w:pPr>
      <w:r>
        <w:t>optuna_studies, trial_params</w:t>
      </w:r>
    </w:p>
    <w:p>
      <w:pPr>
        <w:pStyle w:val="ListBullet"/>
        <w:spacing w:after="40"/>
      </w:pPr>
      <w:r>
        <w:t>releases, champions, approvals</w:t>
      </w:r>
    </w:p>
    <w:p>
      <w:pPr>
        <w:pStyle w:val="ListBullet"/>
        <w:spacing w:after="40"/>
      </w:pPr>
      <w:r>
        <w:t>sealed_forecasts, shadow_scores</w:t>
      </w:r>
    </w:p>
    <w:p>
      <w:pPr>
        <w:pStyle w:val="ListBullet"/>
        <w:spacing w:after="40"/>
      </w:pPr>
      <w:r>
        <w:t>audit_events, alerts</w:t>
      </w:r>
    </w:p>
    <w:p>
      <w:pPr>
        <w:pStyle w:val="Heading2"/>
      </w:pPr>
      <w:r>
        <w:t>12. セキュリティ</w:t>
      </w:r>
    </w:p>
    <w:p>
      <w:pPr>
        <w:pStyle w:val="ListBullet"/>
        <w:spacing w:after="40"/>
      </w:pPr>
      <w:r>
        <w:t>Secretは環境変数/Secret Store、ログへ出さない</w:t>
      </w:r>
    </w:p>
    <w:p>
      <w:pPr>
        <w:pStyle w:val="ListBullet"/>
        <w:spacing w:after="40"/>
      </w:pPr>
      <w:r>
        <w:t>Workerはallowlistモデルのみ取得</w:t>
      </w:r>
    </w:p>
    <w:p>
      <w:pPr>
        <w:pStyle w:val="ListBullet"/>
        <w:spacing w:after="40"/>
      </w:pPr>
      <w:r>
        <w:t>Hugging Face `revision`をcommit hashで固定</w:t>
      </w:r>
    </w:p>
    <w:p>
      <w:pPr>
        <w:pStyle w:val="ListBullet"/>
        <w:spacing w:after="40"/>
      </w:pPr>
      <w:r>
        <w:t>`trust_remote_code`は原則禁止、例外承認制</w:t>
      </w:r>
    </w:p>
    <w:p>
      <w:pPr>
        <w:pStyle w:val="ListBullet"/>
        <w:spacing w:after="40"/>
      </w:pPr>
      <w:r>
        <w:t>safetensors優先、pickle artifactは隔離</w:t>
      </w:r>
    </w:p>
    <w:p>
      <w:pPr>
        <w:pStyle w:val="ListBullet"/>
        <w:spacing w:after="40"/>
      </w:pPr>
      <w:r>
        <w:t>SBOM、署名OCI、依存脆弱性スキャン</w:t>
      </w:r>
    </w:p>
    <w:p>
      <w:r>
        <w:br w:type="page"/>
      </w:r>
    </w:p>
    <w:p>
      <w:pPr>
        <w:pStyle w:val="Heading1"/>
      </w:pPr>
      <w:r>
        <w:t>05_API仕様書</w:t>
      </w:r>
    </w:p>
    <w:p>
      <w:pPr>
        <w:pStyle w:val="Heading2"/>
      </w:pPr>
      <w:r>
        <w:t>1. API原則</w:t>
      </w:r>
    </w:p>
    <w:p>
      <w:pPr>
        <w:pStyle w:val="ListBullet"/>
        <w:spacing w:after="40"/>
      </w:pPr>
      <w:r>
        <w:t>`/api/v2`</w:t>
      </w:r>
    </w:p>
    <w:p>
      <w:pPr>
        <w:pStyle w:val="ListBullet"/>
        <w:spacing w:after="40"/>
      </w:pPr>
      <w:r>
        <w:t>OpenAPI 3.1</w:t>
      </w:r>
    </w:p>
    <w:p>
      <w:pPr>
        <w:pStyle w:val="ListBullet"/>
        <w:spacing w:after="40"/>
      </w:pPr>
      <w:r>
        <w:t>Bearer/OIDC認証</w:t>
      </w:r>
    </w:p>
    <w:p>
      <w:pPr>
        <w:pStyle w:val="ListBullet"/>
        <w:spacing w:after="40"/>
      </w:pPr>
      <w:r>
        <w:t>Idempotency-Key対応</w:t>
      </w:r>
    </w:p>
    <w:p>
      <w:pPr>
        <w:pStyle w:val="ListBullet"/>
        <w:spacing w:after="40"/>
      </w:pPr>
      <w:r>
        <w:t>長時間処理は非同期Job</w:t>
      </w:r>
    </w:p>
    <w:p>
      <w:pPr>
        <w:pStyle w:val="ListBullet"/>
        <w:spacing w:after="40"/>
      </w:pPr>
      <w:r>
        <w:t>全応答に`request_id`、操作対象に`run_id`等を付与</w:t>
      </w:r>
    </w:p>
    <w:p>
      <w:pPr>
        <w:pStyle w:val="Heading2"/>
      </w:pPr>
      <w:r>
        <w:t>2. 主要API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Method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Path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権限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4"/>
              </w:rPr>
              <w:t>概要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`/data/acquisitions`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データ取得開始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`/datasets`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Viewer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データ版一覧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`/features/builds`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Researcher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特徴量生成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`/models`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Viewer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モデルレジストリ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`/models/discover`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Administrator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GitHub/HF候補収集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`/experiments`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Researcher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実験作成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`/experiments/{id}/start`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Researcher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実験開始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`/experiments/{id}/cancel`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中断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`/experiments/{id}/leaderboard`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Viewer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比較結果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`/trials/{id}/resources`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Viewer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GPU/CPU証跡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`/holdouts/{id}/open-request`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Researcher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Holdout開封申請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`/promotions`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Approver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昇格判断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`/forecasts/seal`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次回予測封印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`/shadow-scores`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Operator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実測採点</w:t>
            </w:r>
          </w:p>
        </w:tc>
      </w:tr>
      <w:tr>
        <w:tc>
          <w:tcPr>
            <w:tcW w:type="dxa" w:w="2592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`/metrics`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Viewer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Prometheus</w:t>
            </w:r>
          </w:p>
        </w:tc>
      </w:tr>
    </w:tbl>
    <w:p/>
    <w:p>
      <w:pPr>
        <w:pStyle w:val="Heading2"/>
      </w:pPr>
      <w:r>
        <w:t>3. 実験作成例</w:t>
      </w:r>
    </w:p>
    <w:p>
      <w:pPr>
        <w:pStyle w:val="Code"/>
      </w:pPr>
      <w:r>
        <w:rPr>
          <w:rFonts w:ascii="Consolas" w:hAnsi="Consolas"/>
          <w:sz w:val="16"/>
        </w:rPr>
        <w:t>{</w:t>
        <w:br/>
        <w:t xml:space="preserve">  "lottery":"loto7",</w:t>
        <w:br/>
        <w:t xml:space="preserve">  "horizon":1,</w:t>
        <w:br/>
        <w:t xml:space="preserve">  "tasks":["candidate","position"],</w:t>
        <w:br/>
        <w:t xml:space="preserve">  "model_set":"p0-formal",</w:t>
        <w:br/>
        <w:t xml:space="preserve">  "outer_cv":{"folds":10,"test_size":1},</w:t>
        <w:br/>
        <w:t xml:space="preserve">  "inner_cv":{"folds":5,"test_size":1},</w:t>
        <w:br/>
        <w:t xml:space="preserve">  "seeds":{"search":1,"outer":3,"certification":10},</w:t>
        <w:br/>
        <w:t xml:space="preserve">  "budget":{"max_trials":200,"max_gpu_hours":24},</w:t>
        <w:br/>
        <w:t xml:space="preserve">  "objectives":["hits_at_7","mean_within_1"],</w:t>
        <w:br/>
        <w:t xml:space="preserve">  "gates":{"calibration_relative":0.02,"max_model_weight":0.60}</w:t>
        <w:br/>
        <w:t>}</w:t>
      </w:r>
    </w:p>
    <w:p>
      <w:pPr>
        <w:pStyle w:val="Heading2"/>
      </w:pPr>
      <w:r>
        <w:t>4. エラー契約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code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意味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DATA_CONTRACT_VIOLATION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Canonical/As-of違反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MODEL_NOT_COMPATIBLE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task/OS/資源非対応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RESOURCE_UNAVAILABLE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GPU/VRAM/worker不足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TRIAL_DISQUALIFIED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証跡・リーク・違法出力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HOLDOUT_LOCKED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承認前アクセス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RELEASE_NOT_APPROVED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未署名Bundle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ARTIFACT_INTEGRITY_ERROR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hash不一致</w:t>
            </w:r>
          </w:p>
        </w:tc>
      </w:tr>
    </w:tbl>
    <w:p/>
    <w:p>
      <w:r>
        <w:br w:type="page"/>
      </w:r>
    </w:p>
    <w:p>
      <w:pPr>
        <w:pStyle w:val="Heading1"/>
      </w:pPr>
      <w:r>
        <w:t>06_イベント仕様書</w:t>
      </w:r>
    </w:p>
    <w:p>
      <w:pPr>
        <w:pStyle w:val="Heading2"/>
      </w:pPr>
      <w:r>
        <w:t>1. イベント原則</w:t>
      </w:r>
    </w:p>
    <w:p>
      <w:pPr>
        <w:spacing w:after="80"/>
      </w:pPr>
      <w:r>
        <w:t>CloudEvents 1.0互換JSONを採用し、Kafka/NATS/Redis Streamsのいずれにも移行可能な抽象化を置く。初期はPostgreSQL Outbox + JSONLで実装する。</w:t>
      </w:r>
    </w:p>
    <w:p>
      <w:pPr>
        <w:pStyle w:val="Heading2"/>
      </w:pPr>
      <w:r>
        <w:t>2. イベント一覧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Producer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主要payload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`data.acquisition.completed`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Data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dataset_id, sha256, rows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`data.quality.failed`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Data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rule_id, severity, quarantine_uri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`feature.build.completed`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feature_set_id, asof_report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`experiment.created`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Orchestrator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experiment_id, config_hash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`trial.started`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model_id, fold, seed, resources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`trial.metric.reported`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step, metric, value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`trial.completed`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status, artifacts, summary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`trial.disqualified`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Evaluator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reason, evidence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`gpu.evidence.sampled`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Observer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pid, uuid, util, vram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`leaderboard.updated`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Evaluator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top models, pareto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`holdout.open.requested`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Approval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requester, reason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`model.promotion.requested`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Promotion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candidate, comparison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`model.promoted`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Promotion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champion type, release_id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`forecast.sealed`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Sealing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forecast_id, signature, timestamp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`shadow.scored`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Shadow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actual, metrics, cumulative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`alert.raised`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Alerting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severity, runbook</w:t>
            </w:r>
          </w:p>
        </w:tc>
      </w:tr>
    </w:tbl>
    <w:p/>
    <w:p>
      <w:pPr>
        <w:pStyle w:val="Heading2"/>
      </w:pPr>
      <w:r>
        <w:t>3. 冪等性</w:t>
      </w:r>
    </w:p>
    <w:p>
      <w:pPr>
        <w:spacing w:after="80"/>
      </w:pPr>
      <w:r>
        <w:t>各イベントは`event_id`を持ち、consumerは処理済みIDを保存する。Artifact生成イベントは対象hashを含み、同一hashの再処理を安全に無視する。</w:t>
      </w:r>
    </w:p>
    <w:p>
      <w:r>
        <w:br w:type="page"/>
      </w:r>
    </w:p>
    <w:p>
      <w:pPr>
        <w:pStyle w:val="Heading1"/>
      </w:pPr>
      <w:r>
        <w:t>07_テスト計画書</w:t>
      </w:r>
    </w:p>
    <w:p>
      <w:pPr>
        <w:pStyle w:val="Heading2"/>
      </w:pPr>
      <w:r>
        <w:t>1. テスト戦略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層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内容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Unit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数式、特徴量、指標、decoder、設定、型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Property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合法組合せ、確率範囲、時間順序、冪等性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Adapter、API、イベント、Artifact schema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Integration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各Worker実fit/predict、DB、MLflow、Ray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Differential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旧系・他ライブラリ・理論実装との比較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Statistical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seed/fold安定性、bootstrap、e-process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Performance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throughput、SLO、VRAM、disk、queue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Resilience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OOM、worker kill、DB断、disk full、resume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RBAC、自己承認、Secret漏洩、artifact改ざん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Acceptance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Rawから封印・Shadowまで</w:t>
            </w:r>
          </w:p>
        </w:tc>
      </w:tr>
    </w:tbl>
    <w:p/>
    <w:p>
      <w:pPr>
        <w:pStyle w:val="Heading2"/>
      </w:pPr>
      <w:r>
        <w:t>2. 必須テストケース</w:t>
      </w:r>
    </w:p>
    <w:p>
      <w:pPr>
        <w:pStyle w:val="ListBullet"/>
        <w:spacing w:after="40"/>
      </w:pPr>
      <w:r>
        <w:t>各P0モデルが最低1 foldで実fit/predict</w:t>
      </w:r>
    </w:p>
    <w:p>
      <w:pPr>
        <w:pStyle w:val="ListBullet"/>
        <w:spacing w:after="40"/>
      </w:pPr>
      <w:r>
        <w:t>save/load後に許容誤差内で同一予測</w:t>
      </w:r>
    </w:p>
    <w:p>
      <w:pPr>
        <w:pStyle w:val="ListBullet"/>
        <w:spacing w:after="40"/>
      </w:pPr>
      <w:r>
        <w:t>future列を混入するとリーク検査が失敗</w:t>
      </w:r>
    </w:p>
    <w:p>
      <w:pPr>
        <w:pStyle w:val="ListBullet"/>
        <w:spacing w:after="40"/>
      </w:pPr>
      <w:r>
        <w:t>Holdout URIへ未承認アクセスすると403</w:t>
      </w:r>
    </w:p>
    <w:p>
      <w:pPr>
        <w:pStyle w:val="ListBullet"/>
        <w:spacing w:after="40"/>
      </w:pPr>
      <w:r>
        <w:t>GPUモデルがCPU fallbackしたら失格</w:t>
      </w:r>
    </w:p>
    <w:p>
      <w:pPr>
        <w:pStyle w:val="ListBullet"/>
        <w:spacing w:after="40"/>
      </w:pPr>
      <w:r>
        <w:t>Worker kill後にtrialをretryし重複登録しない</w:t>
      </w:r>
    </w:p>
    <w:p>
      <w:pPr>
        <w:pStyle w:val="ListBullet"/>
        <w:spacing w:after="40"/>
      </w:pPr>
      <w:r>
        <w:t>同一設定・seed・Bundleで予測再現</w:t>
      </w:r>
    </w:p>
    <w:p>
      <w:pPr>
        <w:pStyle w:val="ListBullet"/>
        <w:spacing w:after="40"/>
      </w:pPr>
      <w:r>
        <w:t>±1の位置別/平均/全位置成功率が手計算一致</w:t>
      </w:r>
    </w:p>
    <w:p>
      <w:pPr>
        <w:pStyle w:val="ListBullet"/>
        <w:spacing w:after="40"/>
      </w:pPr>
      <w:r>
        <w:t>Ensemble重み制約が常に成立</w:t>
      </w:r>
    </w:p>
    <w:p>
      <w:pPr>
        <w:pStyle w:val="ListBullet"/>
        <w:spacing w:after="40"/>
      </w:pPr>
      <w:r>
        <w:t>封印後にforecast.jsonを変更すると検証失敗</w:t>
      </w:r>
    </w:p>
    <w:p>
      <w:pPr>
        <w:pStyle w:val="Heading2"/>
      </w:pPr>
      <w:r>
        <w:t>3. 品質Gate</w:t>
      </w:r>
    </w:p>
    <w:p>
      <w:pPr>
        <w:pStyle w:val="ListBullet"/>
        <w:spacing w:after="40"/>
      </w:pPr>
      <w:r>
        <w:t>unit/contract 100% PASS</w:t>
      </w:r>
    </w:p>
    <w:p>
      <w:pPr>
        <w:pStyle w:val="ListBullet"/>
        <w:spacing w:after="40"/>
      </w:pPr>
      <w:r>
        <w:t>P0 Adapter integration 100% PASS</w:t>
      </w:r>
    </w:p>
    <w:p>
      <w:pPr>
        <w:pStyle w:val="ListBullet"/>
        <w:spacing w:after="40"/>
      </w:pPr>
      <w:r>
        <w:t>Critical mutation score対象で閾値達成</w:t>
      </w:r>
    </w:p>
    <w:p>
      <w:pPr>
        <w:pStyle w:val="ListBullet"/>
        <w:spacing w:after="40"/>
      </w:pPr>
      <w:r>
        <w:t>E2E SLO内</w:t>
      </w:r>
    </w:p>
    <w:p>
      <w:pPr>
        <w:pStyle w:val="ListBullet"/>
        <w:spacing w:after="40"/>
      </w:pPr>
      <w:r>
        <w:t>警告はownerと期限を付与</w:t>
      </w:r>
    </w:p>
    <w:p>
      <w:r>
        <w:br w:type="page"/>
      </w:r>
    </w:p>
    <w:p>
      <w:pPr>
        <w:pStyle w:val="Heading1"/>
      </w:pPr>
      <w:r>
        <w:t>08_受入テスト仕様書</w:t>
      </w:r>
    </w:p>
    <w:p>
      <w:pPr>
        <w:pStyle w:val="Heading2"/>
      </w:pPr>
      <w:r>
        <w:t>1. 受入シナリオ</w:t>
      </w:r>
    </w:p>
    <w:p>
      <w:pPr>
        <w:pStyle w:val="Heading3"/>
      </w:pPr>
      <w:r>
        <w:t>AT-001 多モデル比較</w:t>
      </w:r>
    </w:p>
    <w:p>
      <w:pPr>
        <w:spacing w:after="80"/>
      </w:pPr>
      <w:r>
        <w:t>Given Canonical Loto7の開発領域が存在する</w:t>
      </w:r>
    </w:p>
    <w:p>
      <w:pPr>
        <w:spacing w:after="80"/>
      </w:pPr>
      <w:r>
        <w:t>When P0正式モデルセットをNested Rolling CVで実行する</w:t>
      </w:r>
    </w:p>
    <w:p>
      <w:pPr>
        <w:spacing w:after="80"/>
      </w:pPr>
      <w:r>
        <w:t>Then 全モデルのouter予測、±1、Hits、校正、時間、資源がLeaderboardへ出力される</w:t>
      </w:r>
    </w:p>
    <w:p>
      <w:pPr>
        <w:pStyle w:val="Heading3"/>
      </w:pPr>
      <w:r>
        <w:t>AT-002 ±1 Champion</w:t>
      </w:r>
    </w:p>
    <w:p>
      <w:pPr>
        <w:spacing w:after="80"/>
      </w:pPr>
      <w:r>
        <w:t>Given 全outer foldが完了している</w:t>
      </w:r>
    </w:p>
    <w:p>
      <w:pPr>
        <w:spacing w:after="80"/>
      </w:pPr>
      <w:r>
        <w:t>When `champion_within1`を選抜する</w:t>
      </w:r>
    </w:p>
    <w:p>
      <w:pPr>
        <w:spacing w:after="80"/>
      </w:pPr>
      <w:r>
        <w:t>Then mean_within_1が最大で、worst_position Gate、校正Gate、再現性Gateを通過したモデルが選ばれる</w:t>
      </w:r>
    </w:p>
    <w:p>
      <w:pPr>
        <w:pStyle w:val="Heading3"/>
      </w:pPr>
      <w:r>
        <w:t>AT-003 GPU証跡</w:t>
      </w:r>
    </w:p>
    <w:p>
      <w:pPr>
        <w:spacing w:after="80"/>
      </w:pPr>
      <w:r>
        <w:t>Given GPU必須モデルを実行する</w:t>
      </w:r>
    </w:p>
    <w:p>
      <w:pPr>
        <w:spacing w:after="80"/>
      </w:pPr>
      <w:r>
        <w:t>When trialが完了する</w:t>
      </w:r>
    </w:p>
    <w:p>
      <w:pPr>
        <w:spacing w:after="80"/>
      </w:pPr>
      <w:r>
        <w:t>Then PID一致、CUDA device、peak VRAM、utilサンプルが保存される</w:t>
      </w:r>
    </w:p>
    <w:p>
      <w:pPr>
        <w:pStyle w:val="Heading3"/>
      </w:pPr>
      <w:r>
        <w:t>AT-004 Holdout隔離</w:t>
      </w:r>
    </w:p>
    <w:p>
      <w:pPr>
        <w:spacing w:after="80"/>
      </w:pPr>
      <w:r>
        <w:t>Given モデル設定が未凍結である</w:t>
      </w:r>
    </w:p>
    <w:p>
      <w:pPr>
        <w:spacing w:after="80"/>
      </w:pPr>
      <w:r>
        <w:t>When ResearcherがHoldoutへアクセスする</w:t>
      </w:r>
    </w:p>
    <w:p>
      <w:pPr>
        <w:spacing w:after="80"/>
      </w:pPr>
      <w:r>
        <w:t>Then拒否され監査イベントが残る</w:t>
      </w:r>
    </w:p>
    <w:p>
      <w:pPr>
        <w:pStyle w:val="Heading3"/>
      </w:pPr>
      <w:r>
        <w:t>AT-005 全経路</w:t>
      </w:r>
    </w:p>
    <w:p>
      <w:pPr>
        <w:spacing w:after="80"/>
      </w:pPr>
      <w:r>
        <w:t>Given Raw CSVまたは許可済みURL</w:t>
      </w:r>
    </w:p>
    <w:p>
      <w:pPr>
        <w:spacing w:after="80"/>
      </w:pPr>
      <w:r>
        <w:t>When正式パイプラインを実行する</w:t>
      </w:r>
    </w:p>
    <w:p>
      <w:pPr>
        <w:spacing w:after="80"/>
      </w:pPr>
      <w:r>
        <w:t>Then取得、成型、特徴量、探索、評価、承認、封印、監視が完了する</w:t>
      </w:r>
    </w:p>
    <w:p>
      <w:pPr>
        <w:pStyle w:val="Heading2"/>
      </w:pPr>
      <w:r>
        <w:t>2. 本番切替条件</w:t>
      </w:r>
    </w:p>
    <w:p>
      <w:pPr>
        <w:pStyle w:val="ListBullet"/>
        <w:spacing w:after="40"/>
      </w:pPr>
      <w:r>
        <w:t>P0モデル群の比較が完走</w:t>
      </w:r>
    </w:p>
    <w:p>
      <w:pPr>
        <w:pStyle w:val="ListBullet"/>
        <w:spacing w:after="40"/>
      </w:pPr>
      <w:r>
        <w:t>固定Holdoutで旧Championに非劣性</w:t>
      </w:r>
    </w:p>
    <w:p>
      <w:pPr>
        <w:pStyle w:val="ListBullet"/>
        <w:spacing w:after="40"/>
      </w:pPr>
      <w:r>
        <w:t>5回以上のShadowで重大障害なし</w:t>
      </w:r>
    </w:p>
    <w:p>
      <w:pPr>
        <w:pStyle w:val="ListBullet"/>
        <w:spacing w:after="40"/>
      </w:pPr>
      <w:r>
        <w:t>Release Bundle・復旧演習PASS</w:t>
      </w:r>
    </w:p>
    <w:p>
      <w:pPr>
        <w:pStyle w:val="ListBullet"/>
        <w:spacing w:after="40"/>
      </w:pPr>
      <w:r>
        <w:t>未解決Criticalゼロ</w:t>
      </w:r>
    </w:p>
    <w:p>
      <w:r>
        <w:br w:type="page"/>
      </w:r>
    </w:p>
    <w:p>
      <w:pPr>
        <w:pStyle w:val="Heading1"/>
      </w:pPr>
      <w:r>
        <w:t>09_運用監視設計書</w:t>
      </w:r>
    </w:p>
    <w:p>
      <w:pPr>
        <w:pStyle w:val="Heading2"/>
      </w:pPr>
      <w:r>
        <w:t>1. 運用周期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周期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処理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抽選後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データ取得、品質検査、Shadow採点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毎抽選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Champion再学習、校正、封印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週次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軽量候補再探索、依存脆弱性確認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月次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大規模モデル再探索、復旧試験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四半期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モデルカタログ再調査、廃止判断</w:t>
            </w:r>
          </w:p>
        </w:tc>
      </w:tr>
    </w:tbl>
    <w:p/>
    <w:p>
      <w:pPr>
        <w:pStyle w:val="Heading2"/>
      </w:pPr>
      <w:r>
        <w:t>2. SLO</w:t>
      </w:r>
    </w:p>
    <w:p>
      <w:pPr>
        <w:pStyle w:val="ListBullet"/>
        <w:spacing w:after="40"/>
      </w:pPr>
      <w:r>
        <w:t>データ取得・検証 15分</w:t>
      </w:r>
    </w:p>
    <w:p>
      <w:pPr>
        <w:pStyle w:val="ListBullet"/>
        <w:spacing w:after="40"/>
      </w:pPr>
      <w:r>
        <w:t>特徴量 20分</w:t>
      </w:r>
    </w:p>
    <w:p>
      <w:pPr>
        <w:pStyle w:val="ListBullet"/>
        <w:spacing w:after="40"/>
      </w:pPr>
      <w:r>
        <w:t>Champion再学習 90分</w:t>
      </w:r>
    </w:p>
    <w:p>
      <w:pPr>
        <w:pStyle w:val="ListBullet"/>
        <w:spacing w:after="40"/>
      </w:pPr>
      <w:r>
        <w:t>校正/decoder 30分</w:t>
      </w:r>
    </w:p>
    <w:p>
      <w:pPr>
        <w:pStyle w:val="ListBullet"/>
        <w:spacing w:after="40"/>
      </w:pPr>
      <w:r>
        <w:t>verify/seal/register 20分</w:t>
      </w:r>
    </w:p>
    <w:p>
      <w:pPr>
        <w:pStyle w:val="ListBullet"/>
        <w:spacing w:after="40"/>
      </w:pPr>
      <w:r>
        <w:t>総計3時間、80%でWarning</w:t>
      </w:r>
    </w:p>
    <w:p>
      <w:pPr>
        <w:pStyle w:val="Heading2"/>
      </w:pPr>
      <w:r>
        <w:t>3. アラート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Severity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例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自動処理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封印失敗、データリーク、hash不一致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停止、旧Champion使用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Warning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SLO80%、VRAM逼迫、校正悪化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retry/縮退、通知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Info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実験完了、Shadow採点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記録のみ</w:t>
            </w:r>
          </w:p>
        </w:tc>
      </w:tr>
    </w:tbl>
    <w:p/>
    <w:p>
      <w:pPr>
        <w:pStyle w:val="Heading2"/>
      </w:pPr>
      <w:r>
        <w:t>4. バックアップ</w:t>
      </w:r>
    </w:p>
    <w:p>
      <w:pPr>
        <w:spacing w:after="80"/>
      </w:pPr>
      <w:r>
        <w:t>日次増分、週次完全、月次オフライン。四半期ごとに別ホストへリストアし、RPO/RTOを測定する。封印予測、Release、監査、メタデータは自動削除しない。</w:t>
      </w:r>
    </w:p>
    <w:p>
      <w:pPr>
        <w:pStyle w:val="Heading2"/>
      </w:pPr>
      <w:r>
        <w:t>5. 実行効率</w:t>
      </w:r>
    </w:p>
    <w:p>
      <w:pPr>
        <w:pStyle w:val="ListBullet"/>
        <w:spacing w:after="40"/>
      </w:pPr>
      <w:r>
        <w:t>P0 CPUモデルを先行し、弱いDL trialを早期除外</w:t>
      </w:r>
    </w:p>
    <w:p>
      <w:pPr>
        <w:pStyle w:val="ListBullet"/>
        <w:spacing w:after="40"/>
      </w:pPr>
      <w:r>
        <w:t>feature/dataset cacheを共有</w:t>
      </w:r>
    </w:p>
    <w:p>
      <w:pPr>
        <w:pStyle w:val="ListBullet"/>
        <w:spacing w:after="40"/>
      </w:pPr>
      <w:r>
        <w:t>GPUモデルはVRAM予約、同一TSFMは常駐server</w:t>
      </w:r>
    </w:p>
    <w:p>
      <w:pPr>
        <w:pStyle w:val="ListBullet"/>
        <w:spacing w:after="40"/>
      </w:pPr>
      <w:r>
        <w:t>failed temp artifactから容量回収</w:t>
      </w:r>
    </w:p>
    <w:p>
      <w:pPr>
        <w:pStyle w:val="ListBullet"/>
        <w:spacing w:after="40"/>
      </w:pPr>
      <w:r>
        <w:t>Ray placement groupでGPU/CPU資源を固定</w:t>
      </w:r>
    </w:p>
    <w:p>
      <w:r>
        <w:br w:type="page"/>
      </w:r>
    </w:p>
    <w:p>
      <w:pPr>
        <w:pStyle w:val="Heading1"/>
      </w:pPr>
      <w:r>
        <w:t>10_実装ロードマップ</w:t>
      </w:r>
    </w:p>
    <w:p>
      <w:pPr>
        <w:pStyle w:val="Heading2"/>
      </w:pPr>
      <w:r>
        <w:t>1. 実装フェーズ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Phase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成果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4"/>
              </w:rPr>
              <w:t>完了条件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v1.1.0監査・契約固定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gap matrix承認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Model Registry/Adapter/Worker基盤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dummy+Stats+ML Adapter PASS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正式Evaluation Harness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Nested CV、±1詳細、Leaderboard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Nixtla統合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4ライブラリP0モデル完走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Optuna/Ray/GPU証跡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trial並列、資源証跡、resume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Calibration/Residual/Ensemble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OOF契約PASS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TSFM/HF Worker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Chronos/TTM/TiRex/TimesFM比較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UI/Observability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全画面、MLflow/Grafana/Trace連携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Holdout/Shadow/Promotion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受入・Release Bundle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他くじPlugin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Loto6/Mini/Numbers/Bingo予測</w:t>
            </w:r>
          </w:p>
        </w:tc>
      </w:tr>
    </w:tbl>
    <w:p/>
    <w:p>
      <w:pPr>
        <w:pStyle w:val="Heading2"/>
      </w:pPr>
      <w:r>
        <w:t>2. 実装優先順位</w:t>
      </w:r>
    </w:p>
    <w:p>
      <w:pPr>
        <w:spacing w:after="80"/>
      </w:pPr>
      <w:r>
        <w:t>P0は「モデル数」より「公平な比較契約」を優先する。最初の正式版はUniform/Frequency/Theory/StatsForecast/MLForecast/DLinear/NHITS/TiDE/TCN/GRU/ESNで閉じる。その後TSFMを追加する。</w:t>
      </w:r>
    </w:p>
    <w:p>
      <w:pPr>
        <w:pStyle w:val="Heading2"/>
      </w:pPr>
      <w:r>
        <w:t>3. 成果物</w:t>
      </w:r>
    </w:p>
    <w:p>
      <w:pPr>
        <w:pStyle w:val="ListBullet"/>
        <w:spacing w:after="40"/>
      </w:pPr>
      <w:r>
        <w:t>実装コード、uv.lock、OCI images</w:t>
      </w:r>
    </w:p>
    <w:p>
      <w:pPr>
        <w:pStyle w:val="ListBullet"/>
        <w:spacing w:after="40"/>
      </w:pPr>
      <w:r>
        <w:t>OpenAPI/AsyncAPI/JSON Schema</w:t>
      </w:r>
    </w:p>
    <w:p>
      <w:pPr>
        <w:pStyle w:val="ListBullet"/>
        <w:spacing w:after="40"/>
      </w:pPr>
      <w:r>
        <w:t>Model Catalog、Leaderboard、Pareto report</w:t>
      </w:r>
    </w:p>
    <w:p>
      <w:pPr>
        <w:pStyle w:val="ListBullet"/>
        <w:spacing w:after="40"/>
      </w:pPr>
      <w:r>
        <w:t>Grafana dashboard、Runbook</w:t>
      </w:r>
    </w:p>
    <w:p>
      <w:pPr>
        <w:pStyle w:val="ListBullet"/>
        <w:spacing w:after="40"/>
      </w:pPr>
      <w:r>
        <w:t>テスト証跡、SBOM、署名Release Bundle</w:t>
      </w:r>
    </w:p>
    <w:p>
      <w:r>
        <w:br w:type="page"/>
      </w:r>
    </w:p>
    <w:p>
      <w:pPr>
        <w:pStyle w:val="Heading1"/>
      </w:pPr>
      <w:r>
        <w:t>11_参照OSS・モデル調査</w:t>
      </w:r>
    </w:p>
    <w:p>
      <w:pPr>
        <w:pStyle w:val="Heading2"/>
      </w:pPr>
      <w:r>
        <w:t>1. 主要参照OSS（調査時点 2026-07-30）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OSS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4"/>
              </w:rPr>
              <w:t>採用理由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Nixtla NeuralForecast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多数のニューラルモデル、AutoModel、Ray/Optuna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Nixtla StatsForecast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高速統計モデル、疎系列、確率予測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Nixtla MLForecast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高速ラグ特徴量、sklearn、Conformal、Ray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Nixtla HierarchicalForecast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BottomUp/MinTrace等の整合化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AutoGluon TimeSeries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AutoML、Chronos-2、Ensemble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sktime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統一API、分割・チューニング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Darts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統一backtest、NeuralForecast/TSFM wrapper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GluonTS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確率予測、DeepAR、TSFMデータ形式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Optuna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HPO、pruning、RDB storage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Ray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分散trial、resource scheduling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MLflow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実験・model registry・artifact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OpenTelemetry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trace/log/metric相関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Prometheus/Grafana/Loki/Tempo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運用観測</w:t>
            </w:r>
          </w:p>
        </w:tc>
      </w:tr>
    </w:tbl>
    <w:p/>
    <w:p>
      <w:pPr>
        <w:pStyle w:val="Heading2"/>
      </w:pPr>
      <w:r>
        <w:t>2. 主要公開情報</w:t>
      </w:r>
    </w:p>
    <w:p>
      <w:pPr>
        <w:pStyle w:val="ListBullet"/>
        <w:spacing w:after="40"/>
      </w:pPr>
      <w:r>
        <w:t>NeuralForecast: https://github.com/Nixtla/neuralforecast</w:t>
      </w:r>
    </w:p>
    <w:p>
      <w:pPr>
        <w:pStyle w:val="ListBullet"/>
        <w:spacing w:after="40"/>
      </w:pPr>
      <w:r>
        <w:t>StatsForecast: https://github.com/Nixtla/statsforecast</w:t>
      </w:r>
    </w:p>
    <w:p>
      <w:pPr>
        <w:pStyle w:val="ListBullet"/>
        <w:spacing w:after="40"/>
      </w:pPr>
      <w:r>
        <w:t>MLForecast: https://github.com/Nixtla/mlforecast</w:t>
      </w:r>
    </w:p>
    <w:p>
      <w:pPr>
        <w:pStyle w:val="ListBullet"/>
        <w:spacing w:after="40"/>
      </w:pPr>
      <w:r>
        <w:t>HierarchicalForecast: https://github.com/Nixtla/hierarchicalforecast</w:t>
      </w:r>
    </w:p>
    <w:p>
      <w:pPr>
        <w:pStyle w:val="ListBullet"/>
        <w:spacing w:after="40"/>
      </w:pPr>
      <w:r>
        <w:t>AutoGluon: https://github.com/autogluon/autogluon</w:t>
      </w:r>
    </w:p>
    <w:p>
      <w:pPr>
        <w:pStyle w:val="ListBullet"/>
        <w:spacing w:after="40"/>
      </w:pPr>
      <w:r>
        <w:t>sktime: https://github.com/sktime/sktime</w:t>
      </w:r>
    </w:p>
    <w:p>
      <w:pPr>
        <w:pStyle w:val="ListBullet"/>
        <w:spacing w:after="40"/>
      </w:pPr>
      <w:r>
        <w:t>Darts: https://github.com/unit8co/darts</w:t>
      </w:r>
    </w:p>
    <w:p>
      <w:pPr>
        <w:pStyle w:val="ListBullet"/>
        <w:spacing w:after="40"/>
      </w:pPr>
      <w:r>
        <w:t>GluonTS: https://github.com/awslabs/gluonts</w:t>
      </w:r>
    </w:p>
    <w:p>
      <w:pPr>
        <w:pStyle w:val="ListBullet"/>
        <w:spacing w:after="40"/>
      </w:pPr>
      <w:r>
        <w:t>GitHub time-series topic: https://github.com/topics/time-series</w:t>
      </w:r>
    </w:p>
    <w:p>
      <w:pPr>
        <w:pStyle w:val="ListBullet"/>
        <w:spacing w:after="40"/>
      </w:pPr>
      <w:r>
        <w:t>Hugging Face time-series forecasting: https://huggingface.co/models?pipeline_tag=time-series-forecasting</w:t>
      </w:r>
    </w:p>
    <w:p>
      <w:pPr>
        <w:pStyle w:val="Heading2"/>
      </w:pPr>
      <w:r>
        <w:t>3. ファクトチェック上の注意</w:t>
      </w:r>
    </w:p>
    <w:p>
      <w:pPr>
        <w:pStyle w:val="ListBullet"/>
        <w:spacing w:after="40"/>
      </w:pPr>
      <w:r>
        <w:t>OSSのversion、モデル一覧、依存、licenseは実装開始時に再取得しcommit/revisionを固定する。</w:t>
      </w:r>
    </w:p>
    <w:p>
      <w:pPr>
        <w:pStyle w:val="ListBullet"/>
        <w:spacing w:after="40"/>
      </w:pPr>
      <w:r>
        <w:t>GitHub Topic/Hugging Face検索結果は候補発見用であり、品質保証ではない。</w:t>
      </w:r>
    </w:p>
    <w:p>
      <w:pPr>
        <w:pStyle w:val="ListBullet"/>
        <w:spacing w:after="40"/>
      </w:pPr>
      <w:r>
        <w:t>Darts等の統合wrapperは便利だが、同じ基底モデルを重複比較しないよう`canonical_model_family`を設定する。</w:t>
      </w:r>
    </w:p>
    <w:p>
      <w:pPr>
        <w:pStyle w:val="ListBullet"/>
        <w:spacing w:after="40"/>
      </w:pPr>
      <w:r>
        <w:t>HierarchicalForecastはLoto7へ自動的に有効ではなく、加法的階層を明示し、元予測とのOuter CV比較で採否を決める。</w:t>
      </w:r>
    </w:p>
    <w:p>
      <w:r>
        <w:br w:type="page"/>
      </w:r>
    </w:p>
    <w:p>
      <w:pPr>
        <w:pStyle w:val="Heading1"/>
      </w:pPr>
      <w:r>
        <w:t>12_現行v1.1.0差分・改修バックログ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領域</w:t>
            </w:r>
          </w:p>
        </w:tc>
        <w:tc>
          <w:tcPr>
            <w:tcW w:type="dxa" w:w="2592"/>
            <w:shd w:fill="D9EAF7"/>
          </w:tcPr>
          <w:p>
            <w:r>
              <w:t>v1.1.0</w:t>
            </w:r>
          </w:p>
        </w:tc>
        <w:tc>
          <w:tcPr>
            <w:tcW w:type="dxa" w:w="2592"/>
            <w:shd w:fill="D9EAF7"/>
          </w:tcPr>
          <w:p>
            <w:r>
              <w:t>v2.0目標</w:t>
            </w:r>
          </w:p>
        </w:tc>
        <w:tc>
          <w:tcPr>
            <w:tcW w:type="dxa" w:w="2592"/>
            <w:shd w:fill="D9EAF7"/>
          </w:tcPr>
          <w:p>
            <w:r>
              <w:t>優先度</w:t>
            </w:r>
          </w:p>
        </w:tc>
      </w:tr>
      <w:tr>
        <w:tc>
          <w:tcPr>
            <w:tcW w:type="dxa" w:w="2592"/>
          </w:tcPr>
          <w:p>
            <w:r>
              <w:t>データ取得・成型</w:t>
            </w:r>
          </w:p>
        </w:tc>
        <w:tc>
          <w:tcPr>
            <w:tcW w:type="dxa" w:w="2592"/>
          </w:tcPr>
          <w:p>
            <w:r>
              <w:t>実装済み</w:t>
            </w:r>
          </w:p>
        </w:tc>
        <w:tc>
          <w:tcPr>
            <w:tcW w:type="dxa" w:w="2592"/>
          </w:tcPr>
          <w:p>
            <w:r>
              <w:t>複数取得元・Quarantine・As-of強化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特徴量</w:t>
            </w:r>
          </w:p>
        </w:tc>
        <w:tc>
          <w:tcPr>
            <w:tcW w:type="dxa" w:w="2592"/>
          </w:tcPr>
          <w:p>
            <w:r>
              <w:t>基本実装</w:t>
            </w:r>
          </w:p>
        </w:tc>
        <w:tc>
          <w:tcPr>
            <w:tcW w:type="dxa" w:w="2592"/>
          </w:tcPr>
          <w:p>
            <w:r>
              <w:t>Registry、外生変数、fold内選択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モデル比較</w:t>
            </w:r>
          </w:p>
        </w:tc>
        <w:tc>
          <w:tcPr>
            <w:tcW w:type="dxa" w:w="2592"/>
          </w:tcPr>
          <w:p>
            <w:r>
              <w:t>Uniform/Frequency中心</w:t>
            </w:r>
          </w:p>
        </w:tc>
        <w:tc>
          <w:tcPr>
            <w:tcW w:type="dxa" w:w="2592"/>
          </w:tcPr>
          <w:p>
            <w:r>
              <w:t>P0/P1/P2モデルセット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NeuralForecast</w:t>
            </w:r>
          </w:p>
        </w:tc>
        <w:tc>
          <w:tcPr>
            <w:tcW w:type="dxa" w:w="2592"/>
          </w:tcPr>
          <w:p>
            <w:r>
              <w:t>Constructor Adapter</w:t>
            </w:r>
          </w:p>
        </w:tc>
        <w:tc>
          <w:tcPr>
            <w:tcW w:type="dxa" w:w="2592"/>
          </w:tcPr>
          <w:p>
            <w:r>
              <w:t>fit/CV/predict/save/load完全接続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StatsForecast</w:t>
            </w:r>
          </w:p>
        </w:tc>
        <w:tc>
          <w:tcPr>
            <w:tcW w:type="dxa" w:w="2592"/>
          </w:tcPr>
          <w:p>
            <w:r>
              <w:t>なし</w:t>
            </w:r>
          </w:p>
        </w:tc>
        <w:tc>
          <w:tcPr>
            <w:tcW w:type="dxa" w:w="2592"/>
          </w:tcPr>
          <w:p>
            <w:r>
              <w:t>統計・疎系列Baseline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MLForecast</w:t>
            </w:r>
          </w:p>
        </w:tc>
        <w:tc>
          <w:tcPr>
            <w:tcW w:type="dxa" w:w="2592"/>
          </w:tcPr>
          <w:p>
            <w:r>
              <w:t>なし</w:t>
            </w:r>
          </w:p>
        </w:tc>
        <w:tc>
          <w:tcPr>
            <w:tcW w:type="dxa" w:w="2592"/>
          </w:tcPr>
          <w:p>
            <w:r>
              <w:t>LightGBM等とOptuna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HierarchicalForecast</w:t>
            </w:r>
          </w:p>
        </w:tc>
        <w:tc>
          <w:tcPr>
            <w:tcW w:type="dxa" w:w="2592"/>
          </w:tcPr>
          <w:p>
            <w:r>
              <w:t>なし</w:t>
            </w:r>
          </w:p>
        </w:tc>
        <w:tc>
          <w:tcPr>
            <w:tcW w:type="dxa" w:w="2592"/>
          </w:tcPr>
          <w:p>
            <w:r>
              <w:t>加法階層を実験トラック化</w:t>
            </w:r>
          </w:p>
        </w:tc>
        <w:tc>
          <w:tcPr>
            <w:tcW w:type="dxa" w:w="2592"/>
          </w:tcPr>
          <w:p>
            <w:r>
              <w:t>P2</w:t>
            </w:r>
          </w:p>
        </w:tc>
      </w:tr>
      <w:tr>
        <w:tc>
          <w:tcPr>
            <w:tcW w:type="dxa" w:w="2592"/>
          </w:tcPr>
          <w:p>
            <w:r>
              <w:t>TSFM</w:t>
            </w:r>
          </w:p>
        </w:tc>
        <w:tc>
          <w:tcPr>
            <w:tcW w:type="dxa" w:w="2592"/>
          </w:tcPr>
          <w:p>
            <w:r>
              <w:t>なし</w:t>
            </w:r>
          </w:p>
        </w:tc>
        <w:tc>
          <w:tcPr>
            <w:tcW w:type="dxa" w:w="2592"/>
          </w:tcPr>
          <w:p>
            <w:r>
              <w:t>隔離Worker、revision固定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評価</w:t>
            </w:r>
          </w:p>
        </w:tc>
        <w:tc>
          <w:tcPr>
            <w:tcW w:type="dxa" w:w="2592"/>
          </w:tcPr>
          <w:p>
            <w:r>
              <w:t>単純Rolling</w:t>
            </w:r>
          </w:p>
        </w:tc>
        <w:tc>
          <w:tcPr>
            <w:tcW w:type="dxa" w:w="2592"/>
          </w:tcPr>
          <w:p>
            <w:r>
              <w:t>Nested Rolling CV、Holdout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±1</w:t>
            </w:r>
          </w:p>
        </w:tc>
        <w:tc>
          <w:tcPr>
            <w:tcW w:type="dxa" w:w="2592"/>
          </w:tcPr>
          <w:p>
            <w:r>
              <w:t>平均指標のみ</w:t>
            </w:r>
          </w:p>
        </w:tc>
        <w:tc>
          <w:tcPr>
            <w:tcW w:type="dxa" w:w="2592"/>
          </w:tcPr>
          <w:p>
            <w:r>
              <w:t>位置別・最悪・全位置・集合割当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校正</w:t>
            </w:r>
          </w:p>
        </w:tc>
        <w:tc>
          <w:tcPr>
            <w:tcW w:type="dxa" w:w="2592"/>
          </w:tcPr>
          <w:p>
            <w:r>
              <w:t>identity</w:t>
            </w:r>
          </w:p>
        </w:tc>
        <w:tc>
          <w:tcPr>
            <w:tcW w:type="dxa" w:w="2592"/>
          </w:tcPr>
          <w:p>
            <w:r>
              <w:t>OOF校正選択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残差・Ensemble</w:t>
            </w:r>
          </w:p>
        </w:tc>
        <w:tc>
          <w:tcPr>
            <w:tcW w:type="dxa" w:w="2592"/>
          </w:tcPr>
          <w:p>
            <w:r>
              <w:t>なし</w:t>
            </w:r>
          </w:p>
        </w:tc>
        <w:tc>
          <w:tcPr>
            <w:tcW w:type="dxa" w:w="2592"/>
          </w:tcPr>
          <w:p>
            <w:r>
              <w:t>OOF残差、非負重み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GPU証跡</w:t>
            </w:r>
          </w:p>
        </w:tc>
        <w:tc>
          <w:tcPr>
            <w:tcW w:type="dxa" w:w="2592"/>
          </w:tcPr>
          <w:p>
            <w:r>
              <w:t>Run単位</w:t>
            </w:r>
          </w:p>
        </w:tc>
        <w:tc>
          <w:tcPr>
            <w:tcW w:type="dxa" w:w="2592"/>
          </w:tcPr>
          <w:p>
            <w:r>
              <w:t>trial/PID/peak VRAM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並列化</w:t>
            </w:r>
          </w:p>
        </w:tc>
        <w:tc>
          <w:tcPr>
            <w:tcW w:type="dxa" w:w="2592"/>
          </w:tcPr>
          <w:p>
            <w:r>
              <w:t>限定</w:t>
            </w:r>
          </w:p>
        </w:tc>
        <w:tc>
          <w:tcPr>
            <w:tcW w:type="dxa" w:w="2592"/>
          </w:tcPr>
          <w:p>
            <w:r>
              <w:t>Ray Resource Broker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UI</w:t>
            </w:r>
          </w:p>
        </w:tc>
        <w:tc>
          <w:tcPr>
            <w:tcW w:type="dxa" w:w="2592"/>
          </w:tcPr>
          <w:p>
            <w:r>
              <w:t>FastAPI閲覧中心</w:t>
            </w:r>
          </w:p>
        </w:tc>
        <w:tc>
          <w:tcPr>
            <w:tcW w:type="dxa" w:w="2592"/>
          </w:tcPr>
          <w:p>
            <w:r>
              <w:t>統合研究・運用UI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Trace</w:t>
            </w:r>
          </w:p>
        </w:tc>
        <w:tc>
          <w:tcPr>
            <w:tcW w:type="dxa" w:w="2592"/>
          </w:tcPr>
          <w:p>
            <w:r>
              <w:t>JSONL中心</w:t>
            </w:r>
          </w:p>
        </w:tc>
        <w:tc>
          <w:tcPr>
            <w:tcW w:type="dxa" w:w="2592"/>
          </w:tcPr>
          <w:p>
            <w:r>
              <w:t>OpenTelemetry/Tempo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Model Leaderboard</w:t>
            </w:r>
          </w:p>
        </w:tc>
        <w:tc>
          <w:tcPr>
            <w:tcW w:type="dxa" w:w="2592"/>
          </w:tcPr>
          <w:p>
            <w:r>
              <w:t>2モデルJSON</w:t>
            </w:r>
          </w:p>
        </w:tc>
        <w:tc>
          <w:tcPr>
            <w:tcW w:type="dxa" w:w="2592"/>
          </w:tcPr>
          <w:p>
            <w:r>
              <w:t>全trial/Pareto/資源比較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</w:tbl>
    <w:p>
      <w:pPr>
        <w:pStyle w:val="Heading2"/>
      </w:pPr>
      <w:r>
        <w:t>2. P0実装バックログ</w:t>
      </w:r>
    </w:p>
    <w:p>
      <w:pPr>
        <w:pStyle w:val="ListNumber"/>
      </w:pPr>
      <w:r>
        <w:t>Model Registryと共通Adapter。</w:t>
      </w:r>
    </w:p>
    <w:p>
      <w:pPr>
        <w:pStyle w:val="ListNumber"/>
      </w:pPr>
      <w:r>
        <w:t>StatsForecast/MLForecast/NeuralForecast Worker。</w:t>
      </w:r>
    </w:p>
    <w:p>
      <w:pPr>
        <w:pStyle w:val="ListNumber"/>
      </w:pPr>
      <w:r>
        <w:t>Nested Rolling CVと固定Holdout隔離。</w:t>
      </w:r>
    </w:p>
    <w:p>
      <w:pPr>
        <w:pStyle w:val="ListNumber"/>
      </w:pPr>
      <w:r>
        <w:t>詳細±1指標とLeaderboard。</w:t>
      </w:r>
    </w:p>
    <w:p>
      <w:pPr>
        <w:pStyle w:val="ListNumber"/>
      </w:pPr>
      <w:r>
        <w:t>Optuna study、trial台帳、失敗分類。</w:t>
      </w:r>
    </w:p>
    <w:p>
      <w:pPr>
        <w:pStyle w:val="ListNumber"/>
      </w:pPr>
      <w:r>
        <w:t>trial単位GPU証跡。</w:t>
      </w:r>
    </w:p>
    <w:p>
      <w:pPr>
        <w:pStyle w:val="ListNumber"/>
      </w:pPr>
      <w:r>
        <w:t>save/load再現試験。</w:t>
      </w:r>
    </w:p>
    <w:p>
      <w:pPr>
        <w:pStyle w:val="ListNumber"/>
      </w:pPr>
      <w:r>
        <w:t>Promotion Gateと用途別Champion。</w:t>
      </w:r>
    </w:p>
    <w:p>
      <w:pPr>
        <w:pStyle w:val="Heading2"/>
      </w:pPr>
      <w:r>
        <w:t>3. 完了定義</w:t>
      </w:r>
    </w:p>
    <w:p>
      <w:pPr>
        <w:pStyle w:val="ListBullet"/>
      </w:pPr>
      <w:r>
        <w:t>P0モデル群が同一fold・seed・データ版で比較される。</w:t>
      </w:r>
    </w:p>
    <w:p>
      <w:pPr>
        <w:pStyle w:val="ListBullet"/>
      </w:pPr>
      <w:r>
        <w:t>`model_leaderboard.parquet`、`position_metrics.parquet`、`pareto_front.csv`が生成される。</w:t>
      </w:r>
    </w:p>
    <w:p>
      <w:pPr>
        <w:pStyle w:val="ListBullet"/>
      </w:pPr>
      <w:r>
        <w:t>全trialがArtifact、設定、資源証跡へリンクされる。</w:t>
      </w:r>
    </w:p>
    <w:p>
      <w:pPr>
        <w:pStyle w:val="ListBullet"/>
      </w:pPr>
      <w:r>
        <w:t>固定Holdoutを未承認で参照できない。</w:t>
      </w:r>
    </w:p>
    <w:p>
      <w:pPr>
        <w:pStyle w:val="ListBullet"/>
      </w:pPr>
      <w:r>
        <w:t>`champion_hits`と`champion_within1`を独立選抜できる。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Loto Forecast Research Platform v2.0 - Design Contract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1540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2D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/>
      <w:color w:val="1540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