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Jenkins Installation Steps on AWS ec2 instance 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AWS ec2 Environment Details 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Operating System :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CentOS-6.5-GA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AMI-ID : ami-1a013c5f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Security Group Ports : 8888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Set security group for instance – Go to security Group and add Custom TCP rule to 8888.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1. Please launch an Amazon Linux instance using Amazon Linux AMI.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2. Login to your Amazon Linux instance.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3. Become root using “sudo su -” command.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4. Update your repositories.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yum update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5. Get Jenkins repository using below command.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wget -O /etc/yum.repos.d/jenkins.repo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</w:rPr>
          <w:t xml:space="preserve">http://pkg.jenkins-ci.org/redhat-stable/jenkins.repo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6. Get Jenkins repository key.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rpm --import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u w:val="single"/>
          </w:rPr>
          <w:t xml:space="preserve">http://pkg.jenkins-ci.org/redhat-stable/jenkins-ci.org.key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7. Install jenkins package.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yum install 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By default Jenkins will start on Port 8080. You can change port depend on the requirement. I have changed it to 8888.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Go to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‘vi /etc/sysconfig/jenkins’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file and do the following changes: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JENKINS_PORT="8888"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JENKINS_AJP_PORT="-1"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8. Start jenkins and make sure it starts automatically at system startup.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service jenkins start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chkconfig jenkins 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# service jenkins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9. Open your browser and navigate to http://&lt;Elastic-IP&gt;:8888. You will see jenkins dashboard.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14638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t xml:space="preserve">Before creating any jobs in Jenkins do the following steps in ec2 instance if you want to change the Jenkins User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To change the jenkins user, open the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/etc/sysconfig/jenkins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(in debian this file is created in /etc/default) and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JENKINS_USER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to whatever you want. Make sure that user exists in the system (you can check the user in the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/etc/passwd file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$JENKINS_USER="xxxx"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B. Then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ownership of the Jenkins home, Jenkins webroot and logs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$ chown -R xxxx:xxxx /var/lib/jenkins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$ chown -R xxxx:xxxx /var/cache/jenkins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$ chown -R xxxx:xxxx /var/log/jenkins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C. Then restarted the Jenkins and check the user has changed.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10. Now that everything is up and running, it's time to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 create our first job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. Click the New Job 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Fill up necessary details: Project name, Description,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Build Step as Execute shell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and provide command as ‘uptime’.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971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---------------------------------------------second blog----------------------------------------------------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t xml:space="preserve">From Jenkins Build and Deploy code in ec2 instance, ssh to a ec2 instance located in different region and deploy the code. Also configure jenkins to build automatically when code is committed in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1.  First to ssh to any other ec2 instance located in different region do the following 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1.a&gt; From Jenkins -&gt; Manage Jenkins -&gt; Manage Plugins -&gt; Install  ‘Publish Over SSH Plugin’.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1.b&gt; Now plugin is installed, go to Jenkins -&gt; Manage Jenkins -&gt; Configure System -&gt; Publish over SSH and fill up the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Passphrase </w:t>
        <w:tab/>
        <w:tab/>
        <w:t xml:space="preserve">: Leave it blank, it will take some phrase by its 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Path to key </w:t>
        <w:tab/>
        <w:tab/>
        <w:t xml:space="preserve">: Path of your pem file. (Put the pem file in your ec2 instance where jenkins is install -&gt; cd ~/.ssh)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Key</w:t>
        <w:tab/>
        <w:t xml:space="preserve">    </w:t>
        <w:tab/>
        <w:tab/>
        <w:t xml:space="preserve">: If you give the path no need to put the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SSH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Name</w:t>
        <w:tab/>
        <w:tab/>
        <w:tab/>
        <w:t xml:space="preserve">: Any name you want for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Hostname</w:t>
        <w:tab/>
        <w:tab/>
        <w:t xml:space="preserve">: Copy the hostname from AWS, it the Public DNS.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Username</w:t>
        <w:tab/>
        <w:t xml:space="preserve">  </w:t>
        <w:tab/>
        <w:t xml:space="preserve">: Put the username, default is 'root'.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Remote Directory</w:t>
        <w:tab/>
        <w:t xml:space="preserve">: Leave it blank.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By Clicking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Test Configuration button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you can check if you can ssh to the instance or not.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98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1.c&gt; Now go to the Job and configure as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If we run the above job it will execute the shell command in ec2 instance and after finishing it will login to the other ec2 instance (Utility_Server) and execute the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</w:rPr>
        <w:t xml:space="preserve">For triggering build automatically when code is committed to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</w:rPr>
        <w:t xml:space="preserve">1&gt; Jenkins -&gt; Manage Jenkins -&gt; Manage Jenkins (Install git and github Plugin).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</w:rPr>
        <w:t xml:space="preserve">2&gt;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Configure both of these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‘Manage Jenkins’ -&gt; ‘Configure System’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. Make sure the path to git is correctly set, and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”Manually manage hook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s”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under the ‘Github Web Hook’ section. (Diagram displayed below).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224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92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3&gt; Go to Github and do the following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3.a&gt; Click on Settings on right panel.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3.b&gt; Select WebHook and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526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3.c&gt; From Available services drop down select Jenkins (Github Plugin).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04988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3.d&gt; Add the Jenkins hook url (Url that was mentioned on jenkins Github web hook).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812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4&gt; Now create a job in jenkins (See diagram below).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4.a&gt;  Give github project repo, and git credentials i have use ssh to connect to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4.b&gt; Select Build Trigger as Build when a change is pushed to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40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Now Commit any changes on github, it will automatically trigger the build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16.png"/><Relationship Id="rId18" Type="http://schemas.openxmlformats.org/officeDocument/2006/relationships/image" Target="media/image08.png"/><Relationship Id="rId17" Type="http://schemas.openxmlformats.org/officeDocument/2006/relationships/image" Target="media/image02.png"/><Relationship Id="rId16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21" Type="http://schemas.openxmlformats.org/officeDocument/2006/relationships/image" Target="media/image13.png"/><Relationship Id="rId2" Type="http://schemas.openxmlformats.org/officeDocument/2006/relationships/fontTable" Target="fontTable.xml"/><Relationship Id="rId12" Type="http://schemas.openxmlformats.org/officeDocument/2006/relationships/image" Target="media/image22.png"/><Relationship Id="rId22" Type="http://schemas.openxmlformats.org/officeDocument/2006/relationships/image" Target="media/image23.png"/><Relationship Id="rId13" Type="http://schemas.openxmlformats.org/officeDocument/2006/relationships/image" Target="media/image25.png"/><Relationship Id="rId1" Type="http://schemas.openxmlformats.org/officeDocument/2006/relationships/settings" Target="settings.xml"/><Relationship Id="rId23" Type="http://schemas.openxmlformats.org/officeDocument/2006/relationships/image" Target="media/image14.png"/><Relationship Id="rId4" Type="http://schemas.openxmlformats.org/officeDocument/2006/relationships/styles" Target="styles.xml"/><Relationship Id="rId10" Type="http://schemas.openxmlformats.org/officeDocument/2006/relationships/hyperlink" Target="http://pkg.jenkins-ci.org/redhat-stable/jenkins-ci.org.key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pkg.jenkins-ci.org/redhat-stable/jenkins-ci.org.key" TargetMode="External"/><Relationship Id="rId20" Type="http://schemas.openxmlformats.org/officeDocument/2006/relationships/image" Target="media/image24.png"/><Relationship Id="rId9" Type="http://schemas.openxmlformats.org/officeDocument/2006/relationships/hyperlink" Target="http://pkg.jenkins-ci.org/redhat-stable/jenkins-ci.org.key" TargetMode="External"/><Relationship Id="rId6" Type="http://schemas.openxmlformats.org/officeDocument/2006/relationships/hyperlink" Target="http://pkg.jenkins-ci.org/redhat-stable/jenkins.repo" TargetMode="External"/><Relationship Id="rId5" Type="http://schemas.openxmlformats.org/officeDocument/2006/relationships/image" Target="media/image12.png"/><Relationship Id="rId8" Type="http://schemas.openxmlformats.org/officeDocument/2006/relationships/hyperlink" Target="http://pkg.jenkins-ci.org/redhat-stable/jenkins.repo" TargetMode="External"/><Relationship Id="rId7" Type="http://schemas.openxmlformats.org/officeDocument/2006/relationships/hyperlink" Target="http://pkg.jenkins-ci.org/redhat-stable/jenkins.repo" TargetMode="External"/></Relationships>
</file>