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5E441" w14:textId="77777777" w:rsidR="002D70B8" w:rsidRPr="001B4F92" w:rsidRDefault="002D70B8" w:rsidP="002D70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F92">
        <w:rPr>
          <w:rFonts w:ascii="Times New Roman" w:hAnsi="Times New Roman" w:cs="Times New Roman"/>
          <w:b/>
          <w:bCs/>
          <w:sz w:val="32"/>
          <w:szCs w:val="32"/>
        </w:rPr>
        <w:t>NAME:ARUN.T</w:t>
      </w:r>
    </w:p>
    <w:p w14:paraId="0CE25CEB" w14:textId="77777777" w:rsidR="002D70B8" w:rsidRPr="001B4F92" w:rsidRDefault="002D70B8" w:rsidP="002D70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F92">
        <w:rPr>
          <w:rFonts w:ascii="Times New Roman" w:hAnsi="Times New Roman" w:cs="Times New Roman"/>
          <w:b/>
          <w:bCs/>
          <w:sz w:val="32"/>
          <w:szCs w:val="32"/>
        </w:rPr>
        <w:t>REGNO:1912260643</w:t>
      </w:r>
    </w:p>
    <w:p w14:paraId="63136BE6" w14:textId="77777777" w:rsidR="002D70B8" w:rsidRPr="001B4F92" w:rsidRDefault="002D70B8" w:rsidP="002D70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4F92">
        <w:rPr>
          <w:rFonts w:ascii="Times New Roman" w:hAnsi="Times New Roman" w:cs="Times New Roman"/>
          <w:b/>
          <w:bCs/>
          <w:sz w:val="32"/>
          <w:szCs w:val="32"/>
        </w:rPr>
        <w:t>EXPERIMENT NO:1</w:t>
      </w:r>
    </w:p>
    <w:p w14:paraId="7B1F5029" w14:textId="77777777" w:rsidR="002D70B8" w:rsidRDefault="002D70B8" w:rsidP="002D70B8">
      <w:pPr>
        <w:rPr>
          <w:b/>
          <w:bCs/>
        </w:rPr>
      </w:pPr>
    </w:p>
    <w:p w14:paraId="7B532D87" w14:textId="77777777" w:rsidR="002D70B8" w:rsidRPr="00AA1E95" w:rsidRDefault="002D70B8" w:rsidP="002D70B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A1E95">
        <w:rPr>
          <w:rFonts w:ascii="Times New Roman" w:hAnsi="Times New Roman" w:cs="Times New Roman"/>
          <w:b/>
          <w:bCs/>
          <w:sz w:val="30"/>
          <w:szCs w:val="30"/>
        </w:rPr>
        <w:t>Simulation and Comparative Analysis of FDMA, TDMA and CDMA:</w:t>
      </w:r>
    </w:p>
    <w:p w14:paraId="31E17A19" w14:textId="41067EF7" w:rsidR="002D70B8" w:rsidRDefault="002D70B8" w:rsidP="002D70B8">
      <w:pPr>
        <w:rPr>
          <w:b/>
          <w:bCs/>
        </w:rPr>
      </w:pPr>
      <w:r w:rsidRPr="00AA1E95">
        <w:rPr>
          <w:rFonts w:ascii="Times New Roman" w:hAnsi="Times New Roman" w:cs="Times New Roman"/>
          <w:b/>
          <w:bCs/>
          <w:sz w:val="30"/>
          <w:szCs w:val="30"/>
        </w:rPr>
        <w:t>Resource Allocation, User Capacity and Mobile-Generation Context</w:t>
      </w:r>
    </w:p>
    <w:p w14:paraId="5698FFEE" w14:textId="77777777" w:rsidR="002D70B8" w:rsidRDefault="002D70B8" w:rsidP="001F4C49">
      <w:pPr>
        <w:rPr>
          <w:b/>
          <w:bCs/>
        </w:rPr>
      </w:pPr>
    </w:p>
    <w:p w14:paraId="63575F45" w14:textId="77777777" w:rsidR="002D70B8" w:rsidRPr="00FE32A8" w:rsidRDefault="002D70B8" w:rsidP="001F4C49">
      <w:pPr>
        <w:rPr>
          <w:rFonts w:ascii="Times New Roman" w:hAnsi="Times New Roman" w:cs="Times New Roman"/>
          <w:b/>
          <w:bCs/>
        </w:rPr>
      </w:pPr>
    </w:p>
    <w:p w14:paraId="5588620B" w14:textId="469F2B92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  <w:b/>
          <w:bCs/>
          <w:sz w:val="28"/>
          <w:szCs w:val="28"/>
        </w:rPr>
        <w:t>Objective 1:</w:t>
      </w:r>
      <w:r w:rsidRPr="00FE32A8">
        <w:rPr>
          <w:rFonts w:ascii="Times New Roman" w:hAnsi="Times New Roman" w:cs="Times New Roman"/>
          <w:b/>
          <w:bCs/>
        </w:rPr>
        <w:t> </w:t>
      </w:r>
      <w:r w:rsidRPr="00FE32A8">
        <w:rPr>
          <w:rFonts w:ascii="Times New Roman" w:hAnsi="Times New Roman" w:cs="Times New Roman"/>
        </w:rPr>
        <w:t>To estimate and compare the illustrative number of users supported by FDMA, TDMA and CDMA using the specified system parameters.</w:t>
      </w:r>
    </w:p>
    <w:p w14:paraId="6C2618B5" w14:textId="380472EA" w:rsidR="001F4C49" w:rsidRPr="00FE32A8" w:rsidRDefault="001F4C49" w:rsidP="001F4C49">
      <w:pPr>
        <w:rPr>
          <w:rFonts w:ascii="Times New Roman" w:hAnsi="Times New Roman" w:cs="Times New Roman"/>
          <w:b/>
          <w:bCs/>
        </w:rPr>
      </w:pPr>
      <w:r w:rsidRPr="00FE32A8">
        <w:rPr>
          <w:rFonts w:ascii="Times New Roman" w:hAnsi="Times New Roman" w:cs="Times New Roman"/>
          <w:b/>
          <w:bCs/>
        </w:rPr>
        <w:t> </w:t>
      </w:r>
    </w:p>
    <w:p w14:paraId="0C8EDA5B" w14:textId="77777777" w:rsidR="001F4C49" w:rsidRPr="00FE32A8" w:rsidRDefault="001F4C49" w:rsidP="001F4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32A8">
        <w:rPr>
          <w:rFonts w:ascii="Times New Roman" w:hAnsi="Times New Roman" w:cs="Times New Roman"/>
          <w:b/>
          <w:bCs/>
          <w:sz w:val="28"/>
          <w:szCs w:val="28"/>
        </w:rPr>
        <w:t>MATLAB program:</w:t>
      </w:r>
    </w:p>
    <w:p w14:paraId="5F5B9F9C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&gt;&gt; % Comparison of FDMA, TDMA and CDMA</w:t>
      </w:r>
    </w:p>
    <w:p w14:paraId="5907199C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% Simplified illustrative model; not a full cellular-network simulation.</w:t>
      </w:r>
    </w:p>
    <w:p w14:paraId="006E4BC5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225D6CBB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clear; clc; close all;</w:t>
      </w:r>
    </w:p>
    <w:p w14:paraId="75210332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0E848286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% Illustrative system parameters</w:t>
      </w:r>
    </w:p>
    <w:p w14:paraId="0C901963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totalBandwidthHz = 1e6;      % Total bandwidth: 1 MHz</w:t>
      </w:r>
    </w:p>
    <w:p w14:paraId="0F2AA21E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fdmaChannelHz    = 200e3;    % FDMA channel width: 200 kHz</w:t>
      </w:r>
    </w:p>
    <w:p w14:paraId="719A0062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tdmaSlots        = 8;        % Number of TDMA slots per frame</w:t>
      </w:r>
    </w:p>
    <w:p w14:paraId="3C0DA53D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processingGain   = 64;       % CDMA processing gain</w:t>
      </w:r>
    </w:p>
    <w:p w14:paraId="7288F5E4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targetSIRdB      = 7;        % Minimum acceptable CDMA SIR</w:t>
      </w:r>
    </w:p>
    <w:p w14:paraId="0B4E18C7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4E1941F7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% Capacity estimates under the stated assumptions</w:t>
      </w:r>
    </w:p>
    <w:p w14:paraId="3A0478FF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fdmaUsers = floor(totalBandwidthHz / fdmaChannelHz);</w:t>
      </w:r>
    </w:p>
    <w:p w14:paraId="58A2A76D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tdmaUsers = tdmaSlots;</w:t>
      </w:r>
    </w:p>
    <w:p w14:paraId="72FDE3CD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11191C32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lastRenderedPageBreak/>
        <w:t>targetSIR = 10^(targetSIRdB / 10);</w:t>
      </w:r>
    </w:p>
    <w:p w14:paraId="0B5B7339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cdmaUsers = floor(1 + processingGain / targetSIR);</w:t>
      </w:r>
    </w:p>
    <w:p w14:paraId="4E600901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55464726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fprintf('Illustrative maximum supported users\n');</w:t>
      </w:r>
    </w:p>
    <w:p w14:paraId="04246A34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fprintf('FDMA: %d users\n', fdmaUsers);</w:t>
      </w:r>
    </w:p>
    <w:p w14:paraId="040B07DD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fprintf('TDMA: %d users\n', tdmaUsers);</w:t>
      </w:r>
    </w:p>
    <w:p w14:paraId="36395AE3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fprintf('CDMA: %d users at a target SIR of %.1f dB\n\n', ...</w:t>
      </w:r>
    </w:p>
    <w:p w14:paraId="516099BE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  cdmaUsers, targetSIRdB);</w:t>
      </w:r>
    </w:p>
    <w:p w14:paraId="01F701B8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7C098E56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% CDMA SIR as the number of simultaneous users increases</w:t>
      </w:r>
    </w:p>
    <w:p w14:paraId="15A676AD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K = 2:30;</w:t>
      </w:r>
    </w:p>
    <w:p w14:paraId="2E2397F3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sirLinear = processingGain ./ (K - 1);</w:t>
      </w:r>
    </w:p>
    <w:p w14:paraId="26891B99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sirDb = 10 * log10(sirLinear);</w:t>
      </w:r>
    </w:p>
    <w:p w14:paraId="74F479A5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61EBB091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% Display a comparison table</w:t>
      </w:r>
    </w:p>
    <w:p w14:paraId="29E18DCF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method = ["FDMA"; "TDMA"; "CDMA"];</w:t>
      </w:r>
    </w:p>
    <w:p w14:paraId="4D09FD97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supportedUsers = [fdmaUsers; tdmaUsers; cdmaUsers];</w:t>
      </w:r>
    </w:p>
    <w:p w14:paraId="135256F6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58DECB52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results = table(method, supportedUsers);</w:t>
      </w:r>
    </w:p>
    <w:p w14:paraId="762AEC37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disp(results);</w:t>
      </w:r>
    </w:p>
    <w:p w14:paraId="67B4FB9B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25254C71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% Plot estimated user capacity</w:t>
      </w:r>
    </w:p>
    <w:p w14:paraId="22F24A71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figure;</w:t>
      </w:r>
    </w:p>
    <w:p w14:paraId="441E9E27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bar(categorical(method), supportedUsers);</w:t>
      </w:r>
    </w:p>
    <w:p w14:paraId="65A6147C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ylabel('Illustrative maximum supported simultaneous users');</w:t>
      </w:r>
    </w:p>
    <w:p w14:paraId="2F6CBC7A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title('FDMA, TDMA and CDMA: Capacity Estimate');</w:t>
      </w:r>
    </w:p>
    <w:p w14:paraId="79876F94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grid on;</w:t>
      </w:r>
    </w:p>
    <w:p w14:paraId="5BD08A1C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6A4F2C0F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% Plot estimated CDMA SIR as users are added</w:t>
      </w:r>
    </w:p>
    <w:p w14:paraId="7A5A3E1F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lastRenderedPageBreak/>
        <w:t>figure;</w:t>
      </w:r>
    </w:p>
    <w:p w14:paraId="730E2312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plot(K, sirDb, 'o-', 'LineWidth', 1.5);</w:t>
      </w:r>
    </w:p>
    <w:p w14:paraId="00645477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hold on;</w:t>
      </w:r>
    </w:p>
    <w:p w14:paraId="24091480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yline(targetSIRdB, '--r', 'Target SIR');</w:t>
      </w:r>
    </w:p>
    <w:p w14:paraId="0B643FFB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xlabel('Number of simultaneous CDMA users (K)');</w:t>
      </w:r>
    </w:p>
    <w:p w14:paraId="1FF73B01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ylabel('Estimated SIR (dB)');</w:t>
      </w:r>
    </w:p>
    <w:p w14:paraId="6A9F5F64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title('Estimated CDMA SIR versus Number of Users');</w:t>
      </w:r>
    </w:p>
    <w:p w14:paraId="7F1B6AD9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grid on;</w:t>
      </w:r>
    </w:p>
    <w:p w14:paraId="59DEF9C5" w14:textId="77777777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hold off;</w:t>
      </w:r>
    </w:p>
    <w:p w14:paraId="5A20ECFB" w14:textId="4D9115E3" w:rsidR="001F4C49" w:rsidRPr="00FE32A8" w:rsidRDefault="001F4C49" w:rsidP="001F4C49">
      <w:pPr>
        <w:rPr>
          <w:rFonts w:ascii="Times New Roman" w:hAnsi="Times New Roman" w:cs="Times New Roman"/>
          <w:b/>
          <w:bCs/>
        </w:rPr>
      </w:pPr>
    </w:p>
    <w:p w14:paraId="6EC6921E" w14:textId="77777777" w:rsidR="001F4C49" w:rsidRPr="00FE32A8" w:rsidRDefault="001F4C49" w:rsidP="001F4C49">
      <w:pPr>
        <w:rPr>
          <w:rFonts w:ascii="Times New Roman" w:hAnsi="Times New Roman" w:cs="Times New Roman"/>
          <w:b/>
          <w:bCs/>
        </w:rPr>
      </w:pPr>
    </w:p>
    <w:p w14:paraId="0BBBF367" w14:textId="77777777" w:rsidR="001F4C49" w:rsidRPr="00FE32A8" w:rsidRDefault="001F4C49" w:rsidP="001F4C49">
      <w:pPr>
        <w:rPr>
          <w:rFonts w:ascii="Times New Roman" w:hAnsi="Times New Roman" w:cs="Times New Roman"/>
          <w:b/>
          <w:bCs/>
        </w:rPr>
      </w:pPr>
    </w:p>
    <w:p w14:paraId="1F1DDAC3" w14:textId="34DC1D3C" w:rsidR="001F4C49" w:rsidRPr="00FE32A8" w:rsidRDefault="002D70B8" w:rsidP="001F4C49">
      <w:pPr>
        <w:rPr>
          <w:rFonts w:ascii="Times New Roman" w:hAnsi="Times New Roman" w:cs="Times New Roman"/>
          <w:b/>
          <w:bCs/>
        </w:rPr>
      </w:pPr>
      <w:r w:rsidRPr="00FE32A8">
        <w:rPr>
          <w:rFonts w:ascii="Times New Roman" w:hAnsi="Times New Roman" w:cs="Times New Roman"/>
          <w:lang w:val="en-GB"/>
        </w:rPr>
        <w:t>Output:</w:t>
      </w:r>
    </w:p>
    <w:p w14:paraId="554726D9" w14:textId="266E2DA3" w:rsidR="001F4C49" w:rsidRPr="00FE32A8" w:rsidRDefault="00F924DA" w:rsidP="001F4C49">
      <w:pPr>
        <w:rPr>
          <w:rFonts w:ascii="Times New Roman" w:hAnsi="Times New Roman" w:cs="Times New Roman"/>
          <w:b/>
          <w:bCs/>
        </w:rPr>
      </w:pPr>
      <w:r w:rsidRPr="00FE32A8">
        <w:rPr>
          <w:rFonts w:ascii="Times New Roman" w:hAnsi="Times New Roman" w:cs="Times New Roman"/>
          <w:b/>
          <w:bCs/>
        </w:rPr>
        <w:drawing>
          <wp:inline distT="0" distB="0" distL="0" distR="0" wp14:anchorId="6BD98514" wp14:editId="15ADF40E">
            <wp:extent cx="5731510" cy="3367405"/>
            <wp:effectExtent l="0" t="0" r="0" b="0"/>
            <wp:docPr id="6849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24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AD1A" w14:textId="77777777" w:rsidR="001F4C49" w:rsidRPr="00FE32A8" w:rsidRDefault="001F4C49" w:rsidP="001F4C49">
      <w:pPr>
        <w:rPr>
          <w:rFonts w:ascii="Times New Roman" w:hAnsi="Times New Roman" w:cs="Times New Roman"/>
          <w:b/>
          <w:bCs/>
        </w:rPr>
      </w:pPr>
    </w:p>
    <w:p w14:paraId="4B311832" w14:textId="77777777" w:rsidR="001F4C49" w:rsidRPr="00FE32A8" w:rsidRDefault="001F4C49" w:rsidP="001F4C49">
      <w:pPr>
        <w:rPr>
          <w:rFonts w:ascii="Times New Roman" w:hAnsi="Times New Roman" w:cs="Times New Roman"/>
          <w:b/>
          <w:bCs/>
        </w:rPr>
      </w:pPr>
    </w:p>
    <w:p w14:paraId="54DA9A11" w14:textId="454C5142" w:rsidR="001F4C49" w:rsidRPr="00FE32A8" w:rsidRDefault="001F4C49" w:rsidP="001F4C49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  <w:b/>
          <w:bCs/>
          <w:sz w:val="28"/>
          <w:szCs w:val="28"/>
        </w:rPr>
        <w:t>Objective 2:</w:t>
      </w:r>
      <w:r w:rsidRPr="00FE32A8">
        <w:rPr>
          <w:rFonts w:ascii="Times New Roman" w:hAnsi="Times New Roman" w:cs="Times New Roman"/>
          <w:b/>
          <w:bCs/>
        </w:rPr>
        <w:t> CDMA SIR analysis:</w:t>
      </w:r>
      <w:r w:rsidRPr="00FE32A8">
        <w:rPr>
          <w:rFonts w:ascii="Times New Roman" w:hAnsi="Times New Roman" w:cs="Times New Roman"/>
        </w:rPr>
        <w:br/>
        <w:t>To analyse how the estimated CDMA signal-to-interference ratio changes as the number of simultaneous users increases.</w:t>
      </w:r>
    </w:p>
    <w:p w14:paraId="61555A30" w14:textId="77777777" w:rsidR="001F4C49" w:rsidRPr="00FE32A8" w:rsidRDefault="001F4C49" w:rsidP="001F4C49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E32A8">
        <w:rPr>
          <w:rFonts w:ascii="Times New Roman" w:hAnsi="Times New Roman" w:cs="Times New Roman"/>
          <w:b/>
          <w:bCs/>
          <w:u w:val="single"/>
        </w:rPr>
        <w:lastRenderedPageBreak/>
        <w:t>Finding out the SIR for the technique with the highest number of users</w:t>
      </w:r>
    </w:p>
    <w:p w14:paraId="2271BF60" w14:textId="77777777" w:rsidR="001F4C49" w:rsidRPr="00FE32A8" w:rsidRDefault="001F4C49" w:rsidP="001F4C49">
      <w:pPr>
        <w:rPr>
          <w:rFonts w:ascii="Times New Roman" w:hAnsi="Times New Roman" w:cs="Times New Roman"/>
        </w:rPr>
      </w:pPr>
    </w:p>
    <w:p w14:paraId="586F1651" w14:textId="369E7C35" w:rsidR="001F4C49" w:rsidRPr="00FE32A8" w:rsidRDefault="00353A6F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drawing>
          <wp:inline distT="0" distB="0" distL="0" distR="0" wp14:anchorId="790FDEBC" wp14:editId="2453A872">
            <wp:extent cx="5731510" cy="3202305"/>
            <wp:effectExtent l="0" t="0" r="0" b="0"/>
            <wp:docPr id="20690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34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84B3" w14:textId="77777777" w:rsidR="003E2F72" w:rsidRPr="00FE32A8" w:rsidRDefault="003E2F72">
      <w:pPr>
        <w:rPr>
          <w:rFonts w:ascii="Times New Roman" w:hAnsi="Times New Roman" w:cs="Times New Roman"/>
        </w:rPr>
      </w:pPr>
    </w:p>
    <w:p w14:paraId="63C8A191" w14:textId="77777777" w:rsidR="003E2F72" w:rsidRPr="00FE32A8" w:rsidRDefault="003E2F72" w:rsidP="003E2F72">
      <w:pPr>
        <w:rPr>
          <w:rFonts w:ascii="Times New Roman" w:hAnsi="Times New Roman" w:cs="Times New Roman"/>
          <w:b/>
          <w:bCs/>
        </w:rPr>
      </w:pPr>
      <w:r w:rsidRPr="00FE32A8">
        <w:rPr>
          <w:rFonts w:ascii="Times New Roman" w:hAnsi="Times New Roman" w:cs="Times New Roman"/>
          <w:b/>
          <w:bCs/>
          <w:sz w:val="28"/>
          <w:szCs w:val="28"/>
        </w:rPr>
        <w:t>Objective 3</w:t>
      </w:r>
      <w:r w:rsidRPr="00FE32A8">
        <w:rPr>
          <w:rFonts w:ascii="Times New Roman" w:hAnsi="Times New Roman" w:cs="Times New Roman"/>
          <w:b/>
          <w:bCs/>
        </w:rPr>
        <w:t>: Mobile-generation comparison:</w:t>
      </w:r>
      <w:r w:rsidRPr="00FE32A8">
        <w:rPr>
          <w:rFonts w:ascii="Times New Roman" w:hAnsi="Times New Roman" w:cs="Times New Roman"/>
          <w:b/>
          <w:bCs/>
        </w:rPr>
        <w:br/>
        <w:t>To relate representative multiple-access techniques to the evolution of mobile communication systems from 1G to 5G.</w:t>
      </w:r>
    </w:p>
    <w:p w14:paraId="6E1C0328" w14:textId="77777777" w:rsidR="00FE32A8" w:rsidRDefault="00FE32A8" w:rsidP="003E2F72">
      <w:pPr>
        <w:rPr>
          <w:rFonts w:ascii="Times New Roman" w:hAnsi="Times New Roman" w:cs="Times New Roman"/>
          <w:b/>
          <w:bCs/>
        </w:rPr>
      </w:pPr>
    </w:p>
    <w:p w14:paraId="22EB29CB" w14:textId="636328AB" w:rsidR="003E2F72" w:rsidRPr="00FE32A8" w:rsidRDefault="003E2F72" w:rsidP="003E2F72">
      <w:pPr>
        <w:rPr>
          <w:rFonts w:ascii="Times New Roman" w:hAnsi="Times New Roman" w:cs="Times New Roman"/>
          <w:b/>
          <w:bCs/>
        </w:rPr>
      </w:pPr>
      <w:r w:rsidRPr="00FE32A8">
        <w:rPr>
          <w:rFonts w:ascii="Times New Roman" w:hAnsi="Times New Roman" w:cs="Times New Roman"/>
          <w:b/>
          <w:bCs/>
        </w:rPr>
        <w:t>MATLAB Program:</w:t>
      </w:r>
    </w:p>
    <w:p w14:paraId="32AF1CB9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generation = ["1G"; "2G"; "2G"; "3G"; "4G"; "5G"];</w:t>
      </w:r>
    </w:p>
    <w:p w14:paraId="02EDC618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system = ["AMPS"; "GSM"; "IS-95"; "UMTS"; "LTE"; "5G NR"];</w:t>
      </w:r>
    </w:p>
    <w:p w14:paraId="76D534DF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accessMethod = ["FDMA"; "TDMA"; "CDMA"; "WCDMA"; "OFDMA"; "OFDMA-based"];</w:t>
      </w:r>
    </w:p>
    <w:p w14:paraId="6C5A4B05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keyIdea = ["Separate frequency channels"; ...</w:t>
      </w:r>
    </w:p>
    <w:p w14:paraId="5EFCE0E5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  "Separate time slots"; ...</w:t>
      </w:r>
    </w:p>
    <w:p w14:paraId="264CA88E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  "Code-based user separation"; ...</w:t>
      </w:r>
    </w:p>
    <w:p w14:paraId="65EB109F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  "Wideband code-based access"; ...</w:t>
      </w:r>
    </w:p>
    <w:p w14:paraId="05E99715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  "Orthogonal frequency resources"; ...</w:t>
      </w:r>
    </w:p>
    <w:p w14:paraId="6D55A2A5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  "Flexible OFDM-based radio access"];</w:t>
      </w:r>
    </w:p>
    <w:p w14:paraId="094D7F9E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 </w:t>
      </w:r>
    </w:p>
    <w:p w14:paraId="7D25849F" w14:textId="77777777" w:rsidR="003E2F72" w:rsidRPr="00FE32A8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lastRenderedPageBreak/>
        <w:t>evolutionTable = table(generation, system, accessMethod, keyIdea);</w:t>
      </w:r>
    </w:p>
    <w:p w14:paraId="235DB8C1" w14:textId="77777777" w:rsidR="003E2F72" w:rsidRDefault="003E2F72" w:rsidP="003E2F72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t>disp(evolutionTable);</w:t>
      </w:r>
    </w:p>
    <w:p w14:paraId="7AB71462" w14:textId="77777777" w:rsidR="00253010" w:rsidRDefault="00253010" w:rsidP="003E2F72">
      <w:pPr>
        <w:rPr>
          <w:rFonts w:ascii="Times New Roman" w:hAnsi="Times New Roman" w:cs="Times New Roman"/>
        </w:rPr>
      </w:pPr>
    </w:p>
    <w:p w14:paraId="4263A752" w14:textId="754BBC2E" w:rsidR="003E2F72" w:rsidRPr="00253010" w:rsidRDefault="00253010" w:rsidP="00253010">
      <w:pPr>
        <w:rPr>
          <w:rFonts w:ascii="Times New Roman" w:hAnsi="Times New Roman" w:cs="Times New Roman"/>
          <w:sz w:val="28"/>
          <w:szCs w:val="28"/>
        </w:rPr>
      </w:pPr>
      <w:r w:rsidRPr="00253010">
        <w:rPr>
          <w:rFonts w:ascii="Times New Roman" w:hAnsi="Times New Roman" w:cs="Times New Roman"/>
          <w:sz w:val="28"/>
          <w:szCs w:val="28"/>
        </w:rPr>
        <w:t>Output:</w:t>
      </w:r>
    </w:p>
    <w:p w14:paraId="6D68C8AB" w14:textId="354EE616" w:rsidR="003E2F72" w:rsidRPr="00FE32A8" w:rsidRDefault="00674C94" w:rsidP="00674C94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drawing>
          <wp:inline distT="0" distB="0" distL="0" distR="0" wp14:anchorId="2EDDAAC4" wp14:editId="281C3D85">
            <wp:extent cx="5731510" cy="3202305"/>
            <wp:effectExtent l="0" t="0" r="0" b="0"/>
            <wp:docPr id="69580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06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E3C9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1648BBAD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  <w:b/>
          <w:bCs/>
          <w:sz w:val="28"/>
          <w:szCs w:val="28"/>
        </w:rPr>
        <w:t>Objective 4:</w:t>
      </w:r>
      <w:r w:rsidRPr="00277086">
        <w:rPr>
          <w:rFonts w:ascii="Times New Roman" w:hAnsi="Times New Roman" w:cs="Times New Roman"/>
        </w:rPr>
        <w:t xml:space="preserve"> </w:t>
      </w:r>
      <w:r w:rsidRPr="00277086">
        <w:rPr>
          <w:rFonts w:ascii="Times New Roman" w:hAnsi="Times New Roman" w:cs="Times New Roman"/>
          <w:b/>
          <w:bCs/>
        </w:rPr>
        <w:t>Resource-allocation diagrams:</w:t>
      </w:r>
    </w:p>
    <w:p w14:paraId="7F549F81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To visualize how FDMA, TDMA and CDMA assign frequency, time and code resources to</w:t>
      </w:r>
    </w:p>
    <w:p w14:paraId="6C7818E3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multiple users.</w:t>
      </w:r>
    </w:p>
    <w:p w14:paraId="565FB493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  <w:b/>
          <w:bCs/>
        </w:rPr>
        <w:t>MATLAB Program:</w:t>
      </w:r>
    </w:p>
    <w:p w14:paraId="309F4BD6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  <w:b/>
          <w:bCs/>
        </w:rPr>
        <w:t>Time-frequency resource-allocation diagrams</w:t>
      </w:r>
    </w:p>
    <w:p w14:paraId="6A2D21D0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figure;</w:t>
      </w:r>
    </w:p>
    <w:p w14:paraId="607716EE" w14:textId="77777777" w:rsidR="00277086" w:rsidRPr="00277086" w:rsidRDefault="00277086" w:rsidP="00277086">
      <w:pPr>
        <w:rPr>
          <w:rFonts w:ascii="Times New Roman" w:hAnsi="Times New Roman" w:cs="Times New Roman"/>
        </w:rPr>
      </w:pPr>
      <w:proofErr w:type="spellStart"/>
      <w:r w:rsidRPr="00277086">
        <w:rPr>
          <w:rFonts w:ascii="Times New Roman" w:hAnsi="Times New Roman" w:cs="Times New Roman"/>
        </w:rPr>
        <w:t>tiledlayout</w:t>
      </w:r>
      <w:proofErr w:type="spellEnd"/>
      <w:r w:rsidRPr="00277086">
        <w:rPr>
          <w:rFonts w:ascii="Times New Roman" w:hAnsi="Times New Roman" w:cs="Times New Roman"/>
        </w:rPr>
        <w:t>(1,3);</w:t>
      </w:r>
    </w:p>
    <w:p w14:paraId="53B797A7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% FDMA: users occupy different frequency channels</w:t>
      </w:r>
    </w:p>
    <w:p w14:paraId="4541D0C9" w14:textId="77777777" w:rsidR="00277086" w:rsidRPr="00277086" w:rsidRDefault="00277086" w:rsidP="00277086">
      <w:pPr>
        <w:rPr>
          <w:rFonts w:ascii="Times New Roman" w:hAnsi="Times New Roman" w:cs="Times New Roman"/>
        </w:rPr>
      </w:pPr>
      <w:proofErr w:type="spellStart"/>
      <w:r w:rsidRPr="00277086">
        <w:rPr>
          <w:rFonts w:ascii="Times New Roman" w:hAnsi="Times New Roman" w:cs="Times New Roman"/>
        </w:rPr>
        <w:t>nexttile</w:t>
      </w:r>
      <w:proofErr w:type="spellEnd"/>
      <w:r w:rsidRPr="00277086">
        <w:rPr>
          <w:rFonts w:ascii="Times New Roman" w:hAnsi="Times New Roman" w:cs="Times New Roman"/>
        </w:rPr>
        <w:t>;</w:t>
      </w:r>
    </w:p>
    <w:p w14:paraId="08F3972C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hold on;</w:t>
      </w:r>
    </w:p>
    <w:p w14:paraId="03FB38E5" w14:textId="77777777" w:rsidR="00277086" w:rsidRPr="00277086" w:rsidRDefault="00277086" w:rsidP="00277086">
      <w:pPr>
        <w:rPr>
          <w:rFonts w:ascii="Times New Roman" w:hAnsi="Times New Roman" w:cs="Times New Roman"/>
        </w:rPr>
      </w:pPr>
      <w:proofErr w:type="spellStart"/>
      <w:r w:rsidRPr="00277086">
        <w:rPr>
          <w:rFonts w:ascii="Times New Roman" w:hAnsi="Times New Roman" w:cs="Times New Roman"/>
        </w:rPr>
        <w:t>colors</w:t>
      </w:r>
      <w:proofErr w:type="spellEnd"/>
      <w:r w:rsidRPr="00277086">
        <w:rPr>
          <w:rFonts w:ascii="Times New Roman" w:hAnsi="Times New Roman" w:cs="Times New Roman"/>
        </w:rPr>
        <w:t xml:space="preserve"> = lines(4);</w:t>
      </w:r>
    </w:p>
    <w:p w14:paraId="57C26EB9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for u = 1:4</w:t>
      </w:r>
    </w:p>
    <w:p w14:paraId="591E9EA0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rectangle('Position',[0, u-1, 1, 0.8], ...</w:t>
      </w:r>
    </w:p>
    <w:p w14:paraId="06B83DCA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lastRenderedPageBreak/>
        <w:t>'</w:t>
      </w:r>
      <w:proofErr w:type="spellStart"/>
      <w:r w:rsidRPr="00277086">
        <w:rPr>
          <w:rFonts w:ascii="Times New Roman" w:hAnsi="Times New Roman" w:cs="Times New Roman"/>
        </w:rPr>
        <w:t>FaceColor</w:t>
      </w:r>
      <w:proofErr w:type="spellEnd"/>
      <w:r w:rsidRPr="00277086">
        <w:rPr>
          <w:rFonts w:ascii="Times New Roman" w:hAnsi="Times New Roman" w:cs="Times New Roman"/>
        </w:rPr>
        <w:t>',</w:t>
      </w:r>
      <w:proofErr w:type="spellStart"/>
      <w:r w:rsidRPr="00277086">
        <w:rPr>
          <w:rFonts w:ascii="Times New Roman" w:hAnsi="Times New Roman" w:cs="Times New Roman"/>
        </w:rPr>
        <w:t>colors</w:t>
      </w:r>
      <w:proofErr w:type="spellEnd"/>
      <w:r w:rsidRPr="00277086">
        <w:rPr>
          <w:rFonts w:ascii="Times New Roman" w:hAnsi="Times New Roman" w:cs="Times New Roman"/>
        </w:rPr>
        <w:t>(u,:), '</w:t>
      </w:r>
      <w:proofErr w:type="spellStart"/>
      <w:r w:rsidRPr="00277086">
        <w:rPr>
          <w:rFonts w:ascii="Times New Roman" w:hAnsi="Times New Roman" w:cs="Times New Roman"/>
        </w:rPr>
        <w:t>EdgeColor</w:t>
      </w:r>
      <w:proofErr w:type="spellEnd"/>
      <w:r w:rsidRPr="00277086">
        <w:rPr>
          <w:rFonts w:ascii="Times New Roman" w:hAnsi="Times New Roman" w:cs="Times New Roman"/>
        </w:rPr>
        <w:t>','k');</w:t>
      </w:r>
    </w:p>
    <w:p w14:paraId="652723CE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 xml:space="preserve">text(0.5, u-0.6, </w:t>
      </w:r>
      <w:proofErr w:type="spellStart"/>
      <w:r w:rsidRPr="00277086">
        <w:rPr>
          <w:rFonts w:ascii="Times New Roman" w:hAnsi="Times New Roman" w:cs="Times New Roman"/>
        </w:rPr>
        <w:t>sprintf</w:t>
      </w:r>
      <w:proofErr w:type="spellEnd"/>
      <w:r w:rsidRPr="00277086">
        <w:rPr>
          <w:rFonts w:ascii="Times New Roman" w:hAnsi="Times New Roman" w:cs="Times New Roman"/>
        </w:rPr>
        <w:t>('User %</w:t>
      </w:r>
      <w:proofErr w:type="spellStart"/>
      <w:r w:rsidRPr="00277086">
        <w:rPr>
          <w:rFonts w:ascii="Times New Roman" w:hAnsi="Times New Roman" w:cs="Times New Roman"/>
        </w:rPr>
        <w:t>d',u</w:t>
      </w:r>
      <w:proofErr w:type="spellEnd"/>
      <w:r w:rsidRPr="00277086">
        <w:rPr>
          <w:rFonts w:ascii="Times New Roman" w:hAnsi="Times New Roman" w:cs="Times New Roman"/>
        </w:rPr>
        <w:t>), ...</w:t>
      </w:r>
    </w:p>
    <w:p w14:paraId="2995833C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'</w:t>
      </w:r>
      <w:proofErr w:type="spellStart"/>
      <w:r w:rsidRPr="00277086">
        <w:rPr>
          <w:rFonts w:ascii="Times New Roman" w:hAnsi="Times New Roman" w:cs="Times New Roman"/>
        </w:rPr>
        <w:t>HorizontalAlignment</w:t>
      </w:r>
      <w:proofErr w:type="spellEnd"/>
      <w:r w:rsidRPr="00277086">
        <w:rPr>
          <w:rFonts w:ascii="Times New Roman" w:hAnsi="Times New Roman" w:cs="Times New Roman"/>
        </w:rPr>
        <w:t>','</w:t>
      </w:r>
      <w:proofErr w:type="spellStart"/>
      <w:r w:rsidRPr="00277086">
        <w:rPr>
          <w:rFonts w:ascii="Times New Roman" w:hAnsi="Times New Roman" w:cs="Times New Roman"/>
        </w:rPr>
        <w:t>center</w:t>
      </w:r>
      <w:proofErr w:type="spellEnd"/>
      <w:r w:rsidRPr="00277086">
        <w:rPr>
          <w:rFonts w:ascii="Times New Roman" w:hAnsi="Times New Roman" w:cs="Times New Roman"/>
        </w:rPr>
        <w:t>');</w:t>
      </w:r>
    </w:p>
    <w:p w14:paraId="67D84FC3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end</w:t>
      </w:r>
    </w:p>
    <w:p w14:paraId="7078EA2B" w14:textId="77777777" w:rsidR="00277086" w:rsidRPr="00277086" w:rsidRDefault="00277086" w:rsidP="00277086">
      <w:pPr>
        <w:rPr>
          <w:rFonts w:ascii="Times New Roman" w:hAnsi="Times New Roman" w:cs="Times New Roman"/>
        </w:rPr>
      </w:pPr>
      <w:proofErr w:type="spellStart"/>
      <w:r w:rsidRPr="00277086">
        <w:rPr>
          <w:rFonts w:ascii="Times New Roman" w:hAnsi="Times New Roman" w:cs="Times New Roman"/>
        </w:rPr>
        <w:t>xlim</w:t>
      </w:r>
      <w:proofErr w:type="spellEnd"/>
      <w:r w:rsidRPr="00277086">
        <w:rPr>
          <w:rFonts w:ascii="Times New Roman" w:hAnsi="Times New Roman" w:cs="Times New Roman"/>
        </w:rPr>
        <w:t xml:space="preserve">([0 1]); </w:t>
      </w:r>
      <w:proofErr w:type="spellStart"/>
      <w:r w:rsidRPr="00277086">
        <w:rPr>
          <w:rFonts w:ascii="Times New Roman" w:hAnsi="Times New Roman" w:cs="Times New Roman"/>
        </w:rPr>
        <w:t>ylim</w:t>
      </w:r>
      <w:proofErr w:type="spellEnd"/>
      <w:r w:rsidRPr="00277086">
        <w:rPr>
          <w:rFonts w:ascii="Times New Roman" w:hAnsi="Times New Roman" w:cs="Times New Roman"/>
        </w:rPr>
        <w:t>([0 4]);</w:t>
      </w:r>
    </w:p>
    <w:p w14:paraId="69BC56E6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xlabel('Time');</w:t>
      </w:r>
    </w:p>
    <w:p w14:paraId="795EA951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ylabel('Frequency channel');</w:t>
      </w:r>
    </w:p>
    <w:p w14:paraId="3F927A9E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title('FDMA');set(</w:t>
      </w:r>
      <w:proofErr w:type="spellStart"/>
      <w:r w:rsidRPr="00277086">
        <w:rPr>
          <w:rFonts w:ascii="Times New Roman" w:hAnsi="Times New Roman" w:cs="Times New Roman"/>
        </w:rPr>
        <w:t>gca</w:t>
      </w:r>
      <w:proofErr w:type="spellEnd"/>
      <w:r w:rsidRPr="00277086">
        <w:rPr>
          <w:rFonts w:ascii="Times New Roman" w:hAnsi="Times New Roman" w:cs="Times New Roman"/>
        </w:rPr>
        <w:t>,'</w:t>
      </w:r>
      <w:proofErr w:type="spellStart"/>
      <w:r w:rsidRPr="00277086">
        <w:rPr>
          <w:rFonts w:ascii="Times New Roman" w:hAnsi="Times New Roman" w:cs="Times New Roman"/>
        </w:rPr>
        <w:t>YTick</w:t>
      </w:r>
      <w:proofErr w:type="spellEnd"/>
      <w:r w:rsidRPr="00277086">
        <w:rPr>
          <w:rFonts w:ascii="Times New Roman" w:hAnsi="Times New Roman" w:cs="Times New Roman"/>
        </w:rPr>
        <w:t>',[]);</w:t>
      </w:r>
    </w:p>
    <w:p w14:paraId="7176D257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hold off;</w:t>
      </w:r>
    </w:p>
    <w:p w14:paraId="767056BA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% TDMA: users occupy different time slots on one frequency channel</w:t>
      </w:r>
    </w:p>
    <w:p w14:paraId="4EBC18FA" w14:textId="77777777" w:rsidR="00277086" w:rsidRPr="00277086" w:rsidRDefault="00277086" w:rsidP="00277086">
      <w:pPr>
        <w:rPr>
          <w:rFonts w:ascii="Times New Roman" w:hAnsi="Times New Roman" w:cs="Times New Roman"/>
        </w:rPr>
      </w:pPr>
      <w:proofErr w:type="spellStart"/>
      <w:r w:rsidRPr="00277086">
        <w:rPr>
          <w:rFonts w:ascii="Times New Roman" w:hAnsi="Times New Roman" w:cs="Times New Roman"/>
        </w:rPr>
        <w:t>nexttile</w:t>
      </w:r>
      <w:proofErr w:type="spellEnd"/>
      <w:r w:rsidRPr="00277086">
        <w:rPr>
          <w:rFonts w:ascii="Times New Roman" w:hAnsi="Times New Roman" w:cs="Times New Roman"/>
        </w:rPr>
        <w:t>;</w:t>
      </w:r>
    </w:p>
    <w:p w14:paraId="21170EF5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hold on;</w:t>
      </w:r>
    </w:p>
    <w:p w14:paraId="0CA58235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for u = 1:4</w:t>
      </w:r>
    </w:p>
    <w:p w14:paraId="4480DD62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rectangle('Position',[u-1, 0, 0.8, 1], ...</w:t>
      </w:r>
    </w:p>
    <w:p w14:paraId="1EB9BFF0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'</w:t>
      </w:r>
      <w:proofErr w:type="spellStart"/>
      <w:r w:rsidRPr="00277086">
        <w:rPr>
          <w:rFonts w:ascii="Times New Roman" w:hAnsi="Times New Roman" w:cs="Times New Roman"/>
        </w:rPr>
        <w:t>FaceColor</w:t>
      </w:r>
      <w:proofErr w:type="spellEnd"/>
      <w:r w:rsidRPr="00277086">
        <w:rPr>
          <w:rFonts w:ascii="Times New Roman" w:hAnsi="Times New Roman" w:cs="Times New Roman"/>
        </w:rPr>
        <w:t>',</w:t>
      </w:r>
      <w:proofErr w:type="spellStart"/>
      <w:r w:rsidRPr="00277086">
        <w:rPr>
          <w:rFonts w:ascii="Times New Roman" w:hAnsi="Times New Roman" w:cs="Times New Roman"/>
        </w:rPr>
        <w:t>colors</w:t>
      </w:r>
      <w:proofErr w:type="spellEnd"/>
      <w:r w:rsidRPr="00277086">
        <w:rPr>
          <w:rFonts w:ascii="Times New Roman" w:hAnsi="Times New Roman" w:cs="Times New Roman"/>
        </w:rPr>
        <w:t>(u,:), '</w:t>
      </w:r>
      <w:proofErr w:type="spellStart"/>
      <w:r w:rsidRPr="00277086">
        <w:rPr>
          <w:rFonts w:ascii="Times New Roman" w:hAnsi="Times New Roman" w:cs="Times New Roman"/>
        </w:rPr>
        <w:t>EdgeColor</w:t>
      </w:r>
      <w:proofErr w:type="spellEnd"/>
      <w:r w:rsidRPr="00277086">
        <w:rPr>
          <w:rFonts w:ascii="Times New Roman" w:hAnsi="Times New Roman" w:cs="Times New Roman"/>
        </w:rPr>
        <w:t>','k');</w:t>
      </w:r>
    </w:p>
    <w:p w14:paraId="57050AAA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 xml:space="preserve">text(u-0.6, 0.5, </w:t>
      </w:r>
      <w:proofErr w:type="spellStart"/>
      <w:r w:rsidRPr="00277086">
        <w:rPr>
          <w:rFonts w:ascii="Times New Roman" w:hAnsi="Times New Roman" w:cs="Times New Roman"/>
        </w:rPr>
        <w:t>sprintf</w:t>
      </w:r>
      <w:proofErr w:type="spellEnd"/>
      <w:r w:rsidRPr="00277086">
        <w:rPr>
          <w:rFonts w:ascii="Times New Roman" w:hAnsi="Times New Roman" w:cs="Times New Roman"/>
        </w:rPr>
        <w:t>('User %</w:t>
      </w:r>
      <w:proofErr w:type="spellStart"/>
      <w:r w:rsidRPr="00277086">
        <w:rPr>
          <w:rFonts w:ascii="Times New Roman" w:hAnsi="Times New Roman" w:cs="Times New Roman"/>
        </w:rPr>
        <w:t>d',u</w:t>
      </w:r>
      <w:proofErr w:type="spellEnd"/>
      <w:r w:rsidRPr="00277086">
        <w:rPr>
          <w:rFonts w:ascii="Times New Roman" w:hAnsi="Times New Roman" w:cs="Times New Roman"/>
        </w:rPr>
        <w:t>), ...</w:t>
      </w:r>
    </w:p>
    <w:p w14:paraId="7777099A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'</w:t>
      </w:r>
      <w:proofErr w:type="spellStart"/>
      <w:r w:rsidRPr="00277086">
        <w:rPr>
          <w:rFonts w:ascii="Times New Roman" w:hAnsi="Times New Roman" w:cs="Times New Roman"/>
        </w:rPr>
        <w:t>HorizontalAlignment</w:t>
      </w:r>
      <w:proofErr w:type="spellEnd"/>
      <w:r w:rsidRPr="00277086">
        <w:rPr>
          <w:rFonts w:ascii="Times New Roman" w:hAnsi="Times New Roman" w:cs="Times New Roman"/>
        </w:rPr>
        <w:t>','</w:t>
      </w:r>
      <w:proofErr w:type="spellStart"/>
      <w:r w:rsidRPr="00277086">
        <w:rPr>
          <w:rFonts w:ascii="Times New Roman" w:hAnsi="Times New Roman" w:cs="Times New Roman"/>
        </w:rPr>
        <w:t>center</w:t>
      </w:r>
      <w:proofErr w:type="spellEnd"/>
      <w:r w:rsidRPr="00277086">
        <w:rPr>
          <w:rFonts w:ascii="Times New Roman" w:hAnsi="Times New Roman" w:cs="Times New Roman"/>
        </w:rPr>
        <w:t>');</w:t>
      </w:r>
    </w:p>
    <w:p w14:paraId="2CB83DBA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end</w:t>
      </w:r>
    </w:p>
    <w:p w14:paraId="3324C7E3" w14:textId="77777777" w:rsidR="00277086" w:rsidRPr="00277086" w:rsidRDefault="00277086" w:rsidP="00277086">
      <w:pPr>
        <w:rPr>
          <w:rFonts w:ascii="Times New Roman" w:hAnsi="Times New Roman" w:cs="Times New Roman"/>
        </w:rPr>
      </w:pPr>
      <w:proofErr w:type="spellStart"/>
      <w:r w:rsidRPr="00277086">
        <w:rPr>
          <w:rFonts w:ascii="Times New Roman" w:hAnsi="Times New Roman" w:cs="Times New Roman"/>
        </w:rPr>
        <w:t>xlim</w:t>
      </w:r>
      <w:proofErr w:type="spellEnd"/>
      <w:r w:rsidRPr="00277086">
        <w:rPr>
          <w:rFonts w:ascii="Times New Roman" w:hAnsi="Times New Roman" w:cs="Times New Roman"/>
        </w:rPr>
        <w:t xml:space="preserve">([0 4]); </w:t>
      </w:r>
      <w:proofErr w:type="spellStart"/>
      <w:r w:rsidRPr="00277086">
        <w:rPr>
          <w:rFonts w:ascii="Times New Roman" w:hAnsi="Times New Roman" w:cs="Times New Roman"/>
        </w:rPr>
        <w:t>ylim</w:t>
      </w:r>
      <w:proofErr w:type="spellEnd"/>
      <w:r w:rsidRPr="00277086">
        <w:rPr>
          <w:rFonts w:ascii="Times New Roman" w:hAnsi="Times New Roman" w:cs="Times New Roman"/>
        </w:rPr>
        <w:t>([0 1]);</w:t>
      </w:r>
    </w:p>
    <w:p w14:paraId="2515159A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xlabel('Time slot');</w:t>
      </w:r>
    </w:p>
    <w:p w14:paraId="34EA6905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ylabel('Frequency channel');</w:t>
      </w:r>
    </w:p>
    <w:p w14:paraId="1FCBC7E0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title('TDMA');</w:t>
      </w:r>
    </w:p>
    <w:p w14:paraId="67BF94CB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set(</w:t>
      </w:r>
      <w:proofErr w:type="spellStart"/>
      <w:r w:rsidRPr="00277086">
        <w:rPr>
          <w:rFonts w:ascii="Times New Roman" w:hAnsi="Times New Roman" w:cs="Times New Roman"/>
        </w:rPr>
        <w:t>gca</w:t>
      </w:r>
      <w:proofErr w:type="spellEnd"/>
      <w:r w:rsidRPr="00277086">
        <w:rPr>
          <w:rFonts w:ascii="Times New Roman" w:hAnsi="Times New Roman" w:cs="Times New Roman"/>
        </w:rPr>
        <w:t>,'</w:t>
      </w:r>
      <w:proofErr w:type="spellStart"/>
      <w:r w:rsidRPr="00277086">
        <w:rPr>
          <w:rFonts w:ascii="Times New Roman" w:hAnsi="Times New Roman" w:cs="Times New Roman"/>
        </w:rPr>
        <w:t>YTick</w:t>
      </w:r>
      <w:proofErr w:type="spellEnd"/>
      <w:r w:rsidRPr="00277086">
        <w:rPr>
          <w:rFonts w:ascii="Times New Roman" w:hAnsi="Times New Roman" w:cs="Times New Roman"/>
        </w:rPr>
        <w:t>',[]);</w:t>
      </w:r>
    </w:p>
    <w:p w14:paraId="3BBC2755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hold off;</w:t>
      </w:r>
    </w:p>
    <w:p w14:paraId="3C3DBDD2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% CDMA: users share the same time and frequency band using different codes</w:t>
      </w:r>
    </w:p>
    <w:p w14:paraId="27A8083E" w14:textId="77777777" w:rsidR="00277086" w:rsidRPr="00277086" w:rsidRDefault="00277086" w:rsidP="00277086">
      <w:pPr>
        <w:rPr>
          <w:rFonts w:ascii="Times New Roman" w:hAnsi="Times New Roman" w:cs="Times New Roman"/>
        </w:rPr>
      </w:pPr>
      <w:proofErr w:type="spellStart"/>
      <w:r w:rsidRPr="00277086">
        <w:rPr>
          <w:rFonts w:ascii="Times New Roman" w:hAnsi="Times New Roman" w:cs="Times New Roman"/>
        </w:rPr>
        <w:t>nexttile</w:t>
      </w:r>
      <w:proofErr w:type="spellEnd"/>
      <w:r w:rsidRPr="00277086">
        <w:rPr>
          <w:rFonts w:ascii="Times New Roman" w:hAnsi="Times New Roman" w:cs="Times New Roman"/>
        </w:rPr>
        <w:t>;</w:t>
      </w:r>
    </w:p>
    <w:p w14:paraId="7450FC06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hold on;</w:t>
      </w:r>
    </w:p>
    <w:p w14:paraId="61E179A6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for u = 1:4</w:t>
      </w:r>
    </w:p>
    <w:p w14:paraId="2204BEBB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rectangle('Position',[0, 0, 1, 1], ...</w:t>
      </w:r>
    </w:p>
    <w:p w14:paraId="2B15D537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lastRenderedPageBreak/>
        <w:t>'</w:t>
      </w:r>
      <w:proofErr w:type="spellStart"/>
      <w:r w:rsidRPr="00277086">
        <w:rPr>
          <w:rFonts w:ascii="Times New Roman" w:hAnsi="Times New Roman" w:cs="Times New Roman"/>
        </w:rPr>
        <w:t>FaceColor</w:t>
      </w:r>
      <w:proofErr w:type="spellEnd"/>
      <w:r w:rsidRPr="00277086">
        <w:rPr>
          <w:rFonts w:ascii="Times New Roman" w:hAnsi="Times New Roman" w:cs="Times New Roman"/>
        </w:rPr>
        <w:t>',</w:t>
      </w:r>
      <w:proofErr w:type="spellStart"/>
      <w:r w:rsidRPr="00277086">
        <w:rPr>
          <w:rFonts w:ascii="Times New Roman" w:hAnsi="Times New Roman" w:cs="Times New Roman"/>
        </w:rPr>
        <w:t>colors</w:t>
      </w:r>
      <w:proofErr w:type="spellEnd"/>
      <w:r w:rsidRPr="00277086">
        <w:rPr>
          <w:rFonts w:ascii="Times New Roman" w:hAnsi="Times New Roman" w:cs="Times New Roman"/>
        </w:rPr>
        <w:t>(u,:), 'FaceAlpha',0.22, ...</w:t>
      </w:r>
    </w:p>
    <w:p w14:paraId="7FA16B2E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'</w:t>
      </w:r>
      <w:proofErr w:type="spellStart"/>
      <w:r w:rsidRPr="00277086">
        <w:rPr>
          <w:rFonts w:ascii="Times New Roman" w:hAnsi="Times New Roman" w:cs="Times New Roman"/>
        </w:rPr>
        <w:t>EdgeColor</w:t>
      </w:r>
      <w:proofErr w:type="spellEnd"/>
      <w:r w:rsidRPr="00277086">
        <w:rPr>
          <w:rFonts w:ascii="Times New Roman" w:hAnsi="Times New Roman" w:cs="Times New Roman"/>
        </w:rPr>
        <w:t>',</w:t>
      </w:r>
      <w:proofErr w:type="spellStart"/>
      <w:r w:rsidRPr="00277086">
        <w:rPr>
          <w:rFonts w:ascii="Times New Roman" w:hAnsi="Times New Roman" w:cs="Times New Roman"/>
        </w:rPr>
        <w:t>colors</w:t>
      </w:r>
      <w:proofErr w:type="spellEnd"/>
      <w:r w:rsidRPr="00277086">
        <w:rPr>
          <w:rFonts w:ascii="Times New Roman" w:hAnsi="Times New Roman" w:cs="Times New Roman"/>
        </w:rPr>
        <w:t>(u,:), 'LineWidth',1.5);</w:t>
      </w:r>
    </w:p>
    <w:p w14:paraId="6E99B97F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end</w:t>
      </w:r>
    </w:p>
    <w:p w14:paraId="1A6E2BA9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text(0.5, 0.62, 'Users 1-4 share', '</w:t>
      </w:r>
      <w:proofErr w:type="spellStart"/>
      <w:r w:rsidRPr="00277086">
        <w:rPr>
          <w:rFonts w:ascii="Times New Roman" w:hAnsi="Times New Roman" w:cs="Times New Roman"/>
        </w:rPr>
        <w:t>HorizontalAlignment</w:t>
      </w:r>
      <w:proofErr w:type="spellEnd"/>
      <w:r w:rsidRPr="00277086">
        <w:rPr>
          <w:rFonts w:ascii="Times New Roman" w:hAnsi="Times New Roman" w:cs="Times New Roman"/>
        </w:rPr>
        <w:t>','</w:t>
      </w:r>
      <w:proofErr w:type="spellStart"/>
      <w:r w:rsidRPr="00277086">
        <w:rPr>
          <w:rFonts w:ascii="Times New Roman" w:hAnsi="Times New Roman" w:cs="Times New Roman"/>
        </w:rPr>
        <w:t>center</w:t>
      </w:r>
      <w:proofErr w:type="spellEnd"/>
      <w:r w:rsidRPr="00277086">
        <w:rPr>
          <w:rFonts w:ascii="Times New Roman" w:hAnsi="Times New Roman" w:cs="Times New Roman"/>
        </w:rPr>
        <w:t>');</w:t>
      </w:r>
    </w:p>
    <w:p w14:paraId="0F8DA2E0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text(0.5, 0.40, 'band; different codes', '</w:t>
      </w:r>
      <w:proofErr w:type="spellStart"/>
      <w:r w:rsidRPr="00277086">
        <w:rPr>
          <w:rFonts w:ascii="Times New Roman" w:hAnsi="Times New Roman" w:cs="Times New Roman"/>
        </w:rPr>
        <w:t>HorizontalAlignment</w:t>
      </w:r>
      <w:proofErr w:type="spellEnd"/>
      <w:r w:rsidRPr="00277086">
        <w:rPr>
          <w:rFonts w:ascii="Times New Roman" w:hAnsi="Times New Roman" w:cs="Times New Roman"/>
        </w:rPr>
        <w:t>','</w:t>
      </w:r>
      <w:proofErr w:type="spellStart"/>
      <w:r w:rsidRPr="00277086">
        <w:rPr>
          <w:rFonts w:ascii="Times New Roman" w:hAnsi="Times New Roman" w:cs="Times New Roman"/>
        </w:rPr>
        <w:t>center</w:t>
      </w:r>
      <w:proofErr w:type="spellEnd"/>
      <w:r w:rsidRPr="00277086">
        <w:rPr>
          <w:rFonts w:ascii="Times New Roman" w:hAnsi="Times New Roman" w:cs="Times New Roman"/>
        </w:rPr>
        <w:t>');</w:t>
      </w:r>
    </w:p>
    <w:p w14:paraId="47AE32DB" w14:textId="77777777" w:rsidR="00277086" w:rsidRPr="00277086" w:rsidRDefault="00277086" w:rsidP="00277086">
      <w:pPr>
        <w:rPr>
          <w:rFonts w:ascii="Times New Roman" w:hAnsi="Times New Roman" w:cs="Times New Roman"/>
        </w:rPr>
      </w:pPr>
      <w:proofErr w:type="spellStart"/>
      <w:r w:rsidRPr="00277086">
        <w:rPr>
          <w:rFonts w:ascii="Times New Roman" w:hAnsi="Times New Roman" w:cs="Times New Roman"/>
        </w:rPr>
        <w:t>xlim</w:t>
      </w:r>
      <w:proofErr w:type="spellEnd"/>
      <w:r w:rsidRPr="00277086">
        <w:rPr>
          <w:rFonts w:ascii="Times New Roman" w:hAnsi="Times New Roman" w:cs="Times New Roman"/>
        </w:rPr>
        <w:t xml:space="preserve">([0 1]); </w:t>
      </w:r>
      <w:proofErr w:type="spellStart"/>
      <w:r w:rsidRPr="00277086">
        <w:rPr>
          <w:rFonts w:ascii="Times New Roman" w:hAnsi="Times New Roman" w:cs="Times New Roman"/>
        </w:rPr>
        <w:t>ylim</w:t>
      </w:r>
      <w:proofErr w:type="spellEnd"/>
      <w:r w:rsidRPr="00277086">
        <w:rPr>
          <w:rFonts w:ascii="Times New Roman" w:hAnsi="Times New Roman" w:cs="Times New Roman"/>
        </w:rPr>
        <w:t>([0 1]);</w:t>
      </w:r>
    </w:p>
    <w:p w14:paraId="00E1E057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xlabel('Time');</w:t>
      </w:r>
    </w:p>
    <w:p w14:paraId="746828D8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ylabel('Frequency band');</w:t>
      </w:r>
    </w:p>
    <w:p w14:paraId="5AF3CBFF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title('CDMA');</w:t>
      </w:r>
    </w:p>
    <w:p w14:paraId="55E5DFCF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set(</w:t>
      </w:r>
      <w:proofErr w:type="spellStart"/>
      <w:r w:rsidRPr="00277086">
        <w:rPr>
          <w:rFonts w:ascii="Times New Roman" w:hAnsi="Times New Roman" w:cs="Times New Roman"/>
        </w:rPr>
        <w:t>gca</w:t>
      </w:r>
      <w:proofErr w:type="spellEnd"/>
      <w:r w:rsidRPr="00277086">
        <w:rPr>
          <w:rFonts w:ascii="Times New Roman" w:hAnsi="Times New Roman" w:cs="Times New Roman"/>
        </w:rPr>
        <w:t>,'</w:t>
      </w:r>
      <w:proofErr w:type="spellStart"/>
      <w:r w:rsidRPr="00277086">
        <w:rPr>
          <w:rFonts w:ascii="Times New Roman" w:hAnsi="Times New Roman" w:cs="Times New Roman"/>
        </w:rPr>
        <w:t>YTick</w:t>
      </w:r>
      <w:proofErr w:type="spellEnd"/>
      <w:r w:rsidRPr="00277086">
        <w:rPr>
          <w:rFonts w:ascii="Times New Roman" w:hAnsi="Times New Roman" w:cs="Times New Roman"/>
        </w:rPr>
        <w:t>',[]);</w:t>
      </w:r>
    </w:p>
    <w:p w14:paraId="6EC7F0CC" w14:textId="77777777" w:rsidR="00277086" w:rsidRPr="00277086" w:rsidRDefault="00277086" w:rsidP="00277086">
      <w:pPr>
        <w:rPr>
          <w:rFonts w:ascii="Times New Roman" w:hAnsi="Times New Roman" w:cs="Times New Roman"/>
        </w:rPr>
      </w:pPr>
      <w:r w:rsidRPr="00277086">
        <w:rPr>
          <w:rFonts w:ascii="Times New Roman" w:hAnsi="Times New Roman" w:cs="Times New Roman"/>
        </w:rPr>
        <w:t>hold off;</w:t>
      </w:r>
    </w:p>
    <w:p w14:paraId="076DB1D5" w14:textId="77777777" w:rsidR="00277086" w:rsidRPr="00277086" w:rsidRDefault="00277086" w:rsidP="00277086">
      <w:pPr>
        <w:rPr>
          <w:rFonts w:ascii="Times New Roman" w:hAnsi="Times New Roman" w:cs="Times New Roman"/>
        </w:rPr>
      </w:pPr>
      <w:proofErr w:type="spellStart"/>
      <w:r w:rsidRPr="00277086">
        <w:rPr>
          <w:rFonts w:ascii="Times New Roman" w:hAnsi="Times New Roman" w:cs="Times New Roman"/>
        </w:rPr>
        <w:t>sgtitle</w:t>
      </w:r>
      <w:proofErr w:type="spellEnd"/>
      <w:r w:rsidRPr="00277086">
        <w:rPr>
          <w:rFonts w:ascii="Times New Roman" w:hAnsi="Times New Roman" w:cs="Times New Roman"/>
        </w:rPr>
        <w:t>('Conceptual Time-Frequency Resource Allocation');</w:t>
      </w:r>
      <w:r w:rsidRPr="00277086">
        <w:rPr>
          <w:rFonts w:ascii="Times New Roman" w:hAnsi="Times New Roman" w:cs="Times New Roman"/>
          <w:b/>
          <w:bCs/>
        </w:rPr>
        <w:t>Result:</w:t>
      </w:r>
    </w:p>
    <w:p w14:paraId="06869D4E" w14:textId="77777777" w:rsidR="00703D11" w:rsidRDefault="00703D11">
      <w:pPr>
        <w:rPr>
          <w:rFonts w:ascii="Times New Roman" w:hAnsi="Times New Roman" w:cs="Times New Roman"/>
        </w:rPr>
      </w:pPr>
    </w:p>
    <w:p w14:paraId="0337E181" w14:textId="0697239B" w:rsidR="00253010" w:rsidRPr="003B40E7" w:rsidRDefault="003B40E7">
      <w:pPr>
        <w:rPr>
          <w:rFonts w:ascii="Times New Roman" w:hAnsi="Times New Roman" w:cs="Times New Roman"/>
          <w:sz w:val="28"/>
          <w:szCs w:val="28"/>
        </w:rPr>
      </w:pPr>
      <w:r w:rsidRPr="003B40E7">
        <w:rPr>
          <w:rFonts w:ascii="Times New Roman" w:hAnsi="Times New Roman" w:cs="Times New Roman"/>
          <w:sz w:val="28"/>
          <w:szCs w:val="28"/>
        </w:rPr>
        <w:t>Output:</w:t>
      </w:r>
    </w:p>
    <w:p w14:paraId="33A53825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63F8BB13" w14:textId="514FF743" w:rsidR="00FE32A8" w:rsidRPr="00FE32A8" w:rsidRDefault="00253010">
      <w:pPr>
        <w:rPr>
          <w:rFonts w:ascii="Times New Roman" w:hAnsi="Times New Roman" w:cs="Times New Roman"/>
        </w:rPr>
      </w:pPr>
      <w:r w:rsidRPr="00FE32A8">
        <w:rPr>
          <w:rFonts w:ascii="Times New Roman" w:hAnsi="Times New Roman" w:cs="Times New Roman"/>
        </w:rPr>
        <w:drawing>
          <wp:inline distT="0" distB="0" distL="0" distR="0" wp14:anchorId="03CDB48A" wp14:editId="2360F144">
            <wp:extent cx="5731510" cy="3582670"/>
            <wp:effectExtent l="0" t="0" r="0" b="0"/>
            <wp:docPr id="196257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77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E5C1" w14:textId="77777777" w:rsidR="00FE32A8" w:rsidRPr="00FE32A8" w:rsidRDefault="00FE32A8">
      <w:pPr>
        <w:rPr>
          <w:rFonts w:ascii="Times New Roman" w:hAnsi="Times New Roman" w:cs="Times New Roman"/>
        </w:rPr>
      </w:pPr>
    </w:p>
    <w:p w14:paraId="1E80875B" w14:textId="77777777" w:rsidR="00FE32A8" w:rsidRPr="00FE32A8" w:rsidRDefault="00FE32A8">
      <w:pPr>
        <w:rPr>
          <w:rFonts w:ascii="Times New Roman" w:hAnsi="Times New Roman" w:cs="Times New Roman"/>
        </w:rPr>
      </w:pPr>
    </w:p>
    <w:p w14:paraId="6D84257F" w14:textId="77777777" w:rsidR="00FE32A8" w:rsidRPr="00FE32A8" w:rsidRDefault="00FE32A8">
      <w:pPr>
        <w:rPr>
          <w:rFonts w:ascii="Times New Roman" w:hAnsi="Times New Roman" w:cs="Times New Roman"/>
        </w:rPr>
      </w:pPr>
    </w:p>
    <w:p w14:paraId="5D8335D6" w14:textId="77777777" w:rsidR="00FE32A8" w:rsidRPr="00FE32A8" w:rsidRDefault="00FE32A8">
      <w:pPr>
        <w:rPr>
          <w:rFonts w:ascii="Times New Roman" w:hAnsi="Times New Roman" w:cs="Times New Roman"/>
        </w:rPr>
      </w:pPr>
    </w:p>
    <w:p w14:paraId="7DFA250A" w14:textId="77777777" w:rsidR="00FE32A8" w:rsidRPr="00FE32A8" w:rsidRDefault="00FE32A8">
      <w:pPr>
        <w:rPr>
          <w:rFonts w:ascii="Times New Roman" w:hAnsi="Times New Roman" w:cs="Times New Roman"/>
        </w:rPr>
      </w:pPr>
    </w:p>
    <w:p w14:paraId="4A253AEB" w14:textId="77777777" w:rsidR="00FE32A8" w:rsidRPr="00FE32A8" w:rsidRDefault="00FE32A8">
      <w:pPr>
        <w:rPr>
          <w:rFonts w:ascii="Times New Roman" w:hAnsi="Times New Roman" w:cs="Times New Roman"/>
        </w:rPr>
      </w:pPr>
    </w:p>
    <w:p w14:paraId="5BAA45EA" w14:textId="77777777" w:rsidR="00FE32A8" w:rsidRPr="00FE32A8" w:rsidRDefault="00FE32A8">
      <w:pPr>
        <w:rPr>
          <w:rFonts w:ascii="Times New Roman" w:hAnsi="Times New Roman" w:cs="Times New Roman"/>
        </w:rPr>
      </w:pPr>
    </w:p>
    <w:p w14:paraId="78E6DB12" w14:textId="5D1A3429" w:rsidR="00703D11" w:rsidRPr="00FE32A8" w:rsidRDefault="00703D11">
      <w:pPr>
        <w:rPr>
          <w:rFonts w:ascii="Times New Roman" w:hAnsi="Times New Roman" w:cs="Times New Roman"/>
        </w:rPr>
      </w:pPr>
    </w:p>
    <w:p w14:paraId="03264B36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38E886A6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61670D34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452C0D77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0BE28644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644ABD47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60CE8B5D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23F85759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523F5313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068FD0F5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53CDA36D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0574DD3E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2738AD3A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593C4463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5BB0DC62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430D1010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6B9A1CAB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570106C4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49C07B0A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567852C7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375EB98A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5F1F30F9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767F9000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024603A9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54BE126A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06512F78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797D7FC2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05051357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20C2BF17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58E2E8FC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6B224BC2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1AC0C4E5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085BB632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00DECFB8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114C9731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33E70BBE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231A2603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1D0E8EBA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0037BF28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0AB2CEEC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3A00837A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3CAEAA04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5AF7A3D5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7F6A9ED6" w14:textId="77777777" w:rsidR="00703D11" w:rsidRPr="00FE32A8" w:rsidRDefault="00703D11">
      <w:pPr>
        <w:rPr>
          <w:rFonts w:ascii="Times New Roman" w:hAnsi="Times New Roman" w:cs="Times New Roman"/>
        </w:rPr>
      </w:pPr>
    </w:p>
    <w:p w14:paraId="4D1F1FEC" w14:textId="77777777" w:rsidR="00703D11" w:rsidRDefault="00703D11"/>
    <w:p w14:paraId="4B40154A" w14:textId="77777777" w:rsidR="00703D11" w:rsidRDefault="00703D11"/>
    <w:p w14:paraId="1306B875" w14:textId="77777777" w:rsidR="00703D11" w:rsidRDefault="00703D11"/>
    <w:p w14:paraId="1F679D5C" w14:textId="77777777" w:rsidR="00703D11" w:rsidRDefault="00703D11"/>
    <w:p w14:paraId="2DBB8BBE" w14:textId="77777777" w:rsidR="00703D11" w:rsidRDefault="00703D11"/>
    <w:p w14:paraId="2DFC9FCE" w14:textId="77777777" w:rsidR="00703D11" w:rsidRDefault="00703D11"/>
    <w:p w14:paraId="315A1875" w14:textId="77777777" w:rsidR="00703D11" w:rsidRDefault="00703D11"/>
    <w:p w14:paraId="2124CAAA" w14:textId="77777777" w:rsidR="00703D11" w:rsidRDefault="00703D11"/>
    <w:p w14:paraId="0847BB3B" w14:textId="77777777" w:rsidR="00703D11" w:rsidRDefault="00703D11"/>
    <w:p w14:paraId="1EB77321" w14:textId="77777777" w:rsidR="00703D11" w:rsidRDefault="00703D11"/>
    <w:p w14:paraId="6CCA424F" w14:textId="77777777" w:rsidR="00703D11" w:rsidRDefault="00703D11"/>
    <w:p w14:paraId="1E0E04D7" w14:textId="77777777" w:rsidR="00703D11" w:rsidRDefault="00703D11"/>
    <w:p w14:paraId="15FAA9E5" w14:textId="77777777" w:rsidR="00703D11" w:rsidRDefault="00703D11"/>
    <w:p w14:paraId="5F3561F8" w14:textId="77777777" w:rsidR="00703D11" w:rsidRDefault="00703D11"/>
    <w:p w14:paraId="75505495" w14:textId="77777777" w:rsidR="00703D11" w:rsidRDefault="00703D11"/>
    <w:p w14:paraId="4AA57040" w14:textId="77777777" w:rsidR="00703D11" w:rsidRDefault="00703D11"/>
    <w:p w14:paraId="16D45E0E" w14:textId="77777777" w:rsidR="00703D11" w:rsidRDefault="00703D11"/>
    <w:p w14:paraId="7CE80DB6" w14:textId="77777777" w:rsidR="00703D11" w:rsidRDefault="00703D11"/>
    <w:p w14:paraId="072C5E18" w14:textId="77777777" w:rsidR="00703D11" w:rsidRDefault="00703D11"/>
    <w:p w14:paraId="62B7207C" w14:textId="77777777" w:rsidR="00703D11" w:rsidRDefault="00703D11"/>
    <w:p w14:paraId="39B3EE52" w14:textId="77777777" w:rsidR="00703D11" w:rsidRDefault="00703D11"/>
    <w:p w14:paraId="63639EF4" w14:textId="77777777" w:rsidR="00703D11" w:rsidRDefault="00703D11"/>
    <w:p w14:paraId="4D015E6F" w14:textId="77777777" w:rsidR="00703D11" w:rsidRDefault="00703D11"/>
    <w:p w14:paraId="72AC5444" w14:textId="77777777" w:rsidR="00703D11" w:rsidRDefault="00703D11"/>
    <w:p w14:paraId="54332CD6" w14:textId="77777777" w:rsidR="00703D11" w:rsidRDefault="00703D11"/>
    <w:p w14:paraId="5E3962B4" w14:textId="77777777" w:rsidR="00703D11" w:rsidRDefault="00703D11"/>
    <w:p w14:paraId="59E24F9C" w14:textId="77777777" w:rsidR="00703D11" w:rsidRDefault="00703D11"/>
    <w:p w14:paraId="738342BF" w14:textId="77777777" w:rsidR="00703D11" w:rsidRDefault="00703D11"/>
    <w:p w14:paraId="7BCDC865" w14:textId="77777777" w:rsidR="00703D11" w:rsidRDefault="00703D11"/>
    <w:p w14:paraId="77F8C42D" w14:textId="77777777" w:rsidR="00703D11" w:rsidRDefault="00703D11"/>
    <w:p w14:paraId="77E96D22" w14:textId="77777777" w:rsidR="00703D11" w:rsidRDefault="00703D11"/>
    <w:p w14:paraId="6FD07D39" w14:textId="77777777" w:rsidR="00703D11" w:rsidRDefault="00703D11"/>
    <w:p w14:paraId="1CE4B5B4" w14:textId="77777777" w:rsidR="00703D11" w:rsidRDefault="00703D11"/>
    <w:p w14:paraId="732FAE57" w14:textId="77777777" w:rsidR="00703D11" w:rsidRDefault="00703D11"/>
    <w:p w14:paraId="4489B4A4" w14:textId="77777777" w:rsidR="00703D11" w:rsidRDefault="00703D11"/>
    <w:p w14:paraId="4D3058AC" w14:textId="77777777" w:rsidR="00703D11" w:rsidRDefault="00703D11"/>
    <w:p w14:paraId="25B7D1E1" w14:textId="77777777" w:rsidR="00703D11" w:rsidRDefault="00703D11"/>
    <w:p w14:paraId="2605C782" w14:textId="77777777" w:rsidR="00703D11" w:rsidRDefault="00703D11"/>
    <w:p w14:paraId="5831513F" w14:textId="77777777" w:rsidR="00703D11" w:rsidRDefault="00703D11"/>
    <w:p w14:paraId="5858A584" w14:textId="77777777" w:rsidR="00703D11" w:rsidRDefault="00703D11"/>
    <w:p w14:paraId="3AAC2C85" w14:textId="77777777" w:rsidR="00703D11" w:rsidRDefault="00703D11"/>
    <w:p w14:paraId="534ADBBD" w14:textId="77777777" w:rsidR="00703D11" w:rsidRDefault="00703D11"/>
    <w:p w14:paraId="272B4B7B" w14:textId="77777777" w:rsidR="00703D11" w:rsidRDefault="00703D11"/>
    <w:p w14:paraId="42C51CCE" w14:textId="77777777" w:rsidR="00703D11" w:rsidRDefault="00703D11"/>
    <w:p w14:paraId="4E404D16" w14:textId="77777777" w:rsidR="00703D11" w:rsidRDefault="00703D11"/>
    <w:p w14:paraId="349B037F" w14:textId="77777777" w:rsidR="00703D11" w:rsidRDefault="00703D11"/>
    <w:p w14:paraId="2BD1AF3D" w14:textId="77777777" w:rsidR="00703D11" w:rsidRDefault="00703D11"/>
    <w:p w14:paraId="782CB15D" w14:textId="77777777" w:rsidR="00703D11" w:rsidRDefault="00703D11"/>
    <w:p w14:paraId="5CC94130" w14:textId="77777777" w:rsidR="00703D11" w:rsidRDefault="00703D11"/>
    <w:p w14:paraId="5D9A2892" w14:textId="77777777" w:rsidR="00703D11" w:rsidRDefault="00703D11"/>
    <w:p w14:paraId="44471FEB" w14:textId="77777777" w:rsidR="00703D11" w:rsidRDefault="00703D11"/>
    <w:p w14:paraId="5D4FA757" w14:textId="77777777" w:rsidR="00703D11" w:rsidRDefault="00703D11"/>
    <w:p w14:paraId="765179FB" w14:textId="77777777" w:rsidR="00703D11" w:rsidRDefault="00703D11"/>
    <w:p w14:paraId="4FB598C4" w14:textId="77777777" w:rsidR="00703D11" w:rsidRDefault="00703D11"/>
    <w:p w14:paraId="502B3C30" w14:textId="77777777" w:rsidR="00703D11" w:rsidRDefault="00703D11"/>
    <w:p w14:paraId="0E591849" w14:textId="77777777" w:rsidR="00703D11" w:rsidRDefault="00703D11"/>
    <w:p w14:paraId="67147DE7" w14:textId="77777777" w:rsidR="00703D11" w:rsidRDefault="00703D11"/>
    <w:p w14:paraId="5C20453D" w14:textId="77777777" w:rsidR="00703D11" w:rsidRDefault="00703D11"/>
    <w:p w14:paraId="5AD40FD9" w14:textId="77777777" w:rsidR="00703D11" w:rsidRDefault="00703D11"/>
    <w:p w14:paraId="4B24F73F" w14:textId="77777777" w:rsidR="00703D11" w:rsidRDefault="00703D11"/>
    <w:p w14:paraId="53C6EBF1" w14:textId="77777777" w:rsidR="00703D11" w:rsidRDefault="00703D11"/>
    <w:p w14:paraId="387F2907" w14:textId="77777777" w:rsidR="00703D11" w:rsidRDefault="00703D11"/>
    <w:p w14:paraId="50A24037" w14:textId="77777777" w:rsidR="00703D11" w:rsidRDefault="00703D11"/>
    <w:p w14:paraId="6EE36DE4" w14:textId="77777777" w:rsidR="00703D11" w:rsidRDefault="00703D11"/>
    <w:p w14:paraId="4731B1EE" w14:textId="77777777" w:rsidR="00703D11" w:rsidRDefault="00703D11"/>
    <w:p w14:paraId="519D0431" w14:textId="77777777" w:rsidR="00703D11" w:rsidRDefault="00703D11"/>
    <w:p w14:paraId="6C3CBEEA" w14:textId="77777777" w:rsidR="00703D11" w:rsidRDefault="00703D11"/>
    <w:p w14:paraId="2F599A5E" w14:textId="77777777" w:rsidR="00703D11" w:rsidRDefault="00703D11"/>
    <w:p w14:paraId="2E5BEEC1" w14:textId="77777777" w:rsidR="00703D11" w:rsidRDefault="00703D11"/>
    <w:p w14:paraId="027D1CF5" w14:textId="77777777" w:rsidR="00703D11" w:rsidRDefault="00703D11"/>
    <w:p w14:paraId="05BBD51F" w14:textId="77777777" w:rsidR="00703D11" w:rsidRDefault="00703D11"/>
    <w:p w14:paraId="1E18989D" w14:textId="77777777" w:rsidR="00703D11" w:rsidRDefault="00703D11"/>
    <w:p w14:paraId="0E15C798" w14:textId="77777777" w:rsidR="00703D11" w:rsidRDefault="00703D11"/>
    <w:p w14:paraId="5983D44E" w14:textId="77777777" w:rsidR="00703D11" w:rsidRDefault="00703D11"/>
    <w:p w14:paraId="62988253" w14:textId="77777777" w:rsidR="00703D11" w:rsidRDefault="00703D11"/>
    <w:p w14:paraId="35E4A272" w14:textId="77777777" w:rsidR="00703D11" w:rsidRDefault="00703D11"/>
    <w:p w14:paraId="5C82C2D7" w14:textId="77777777" w:rsidR="00703D11" w:rsidRDefault="00703D11"/>
    <w:p w14:paraId="18C628E0" w14:textId="77777777" w:rsidR="00703D11" w:rsidRDefault="00703D11"/>
    <w:p w14:paraId="7419EBDC" w14:textId="77777777" w:rsidR="00703D11" w:rsidRDefault="00703D11"/>
    <w:p w14:paraId="6B28927E" w14:textId="77777777" w:rsidR="00703D11" w:rsidRDefault="00703D11"/>
    <w:p w14:paraId="35111028" w14:textId="77777777" w:rsidR="00703D11" w:rsidRDefault="00703D11"/>
    <w:p w14:paraId="714A29E5" w14:textId="77777777" w:rsidR="00703D11" w:rsidRDefault="00703D11"/>
    <w:p w14:paraId="4A9280B8" w14:textId="77777777" w:rsidR="00703D11" w:rsidRPr="001F4C49" w:rsidRDefault="00703D11"/>
    <w:sectPr w:rsidR="00703D11" w:rsidRPr="001F4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19BC5" w14:textId="77777777" w:rsidR="00A124AB" w:rsidRDefault="00A124AB" w:rsidP="00A124AB">
      <w:pPr>
        <w:spacing w:after="0" w:line="240" w:lineRule="auto"/>
      </w:pPr>
      <w:r>
        <w:separator/>
      </w:r>
    </w:p>
  </w:endnote>
  <w:endnote w:type="continuationSeparator" w:id="0">
    <w:p w14:paraId="23A804A1" w14:textId="77777777" w:rsidR="00A124AB" w:rsidRDefault="00A124AB" w:rsidP="00A12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3935E" w14:textId="77777777" w:rsidR="00A124AB" w:rsidRDefault="00A124AB" w:rsidP="00A124AB">
      <w:pPr>
        <w:spacing w:after="0" w:line="240" w:lineRule="auto"/>
      </w:pPr>
      <w:r>
        <w:separator/>
      </w:r>
    </w:p>
  </w:footnote>
  <w:footnote w:type="continuationSeparator" w:id="0">
    <w:p w14:paraId="4CC5354A" w14:textId="77777777" w:rsidR="00A124AB" w:rsidRDefault="00A124AB" w:rsidP="00A124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49"/>
    <w:rsid w:val="00003D52"/>
    <w:rsid w:val="001B4F92"/>
    <w:rsid w:val="001F4C49"/>
    <w:rsid w:val="00253010"/>
    <w:rsid w:val="00277086"/>
    <w:rsid w:val="002C2524"/>
    <w:rsid w:val="002D70B8"/>
    <w:rsid w:val="00353A6F"/>
    <w:rsid w:val="003B40E7"/>
    <w:rsid w:val="003E2F72"/>
    <w:rsid w:val="00674C94"/>
    <w:rsid w:val="00703D11"/>
    <w:rsid w:val="00863E11"/>
    <w:rsid w:val="0091001A"/>
    <w:rsid w:val="00A124AB"/>
    <w:rsid w:val="00A26E67"/>
    <w:rsid w:val="00AA1E95"/>
    <w:rsid w:val="00DB053D"/>
    <w:rsid w:val="00EB1948"/>
    <w:rsid w:val="00F924DA"/>
    <w:rsid w:val="00FE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C47B5"/>
  <w15:chartTrackingRefBased/>
  <w15:docId w15:val="{E0DBF592-0836-9B4E-AD46-D59F7C26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2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4AB"/>
  </w:style>
  <w:style w:type="paragraph" w:styleId="Footer">
    <w:name w:val="footer"/>
    <w:basedOn w:val="Normal"/>
    <w:link w:val="FooterChar"/>
    <w:uiPriority w:val="99"/>
    <w:unhideWhenUsed/>
    <w:rsid w:val="00A124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0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t</dc:creator>
  <cp:keywords/>
  <dc:description/>
  <cp:lastModifiedBy>Arun t</cp:lastModifiedBy>
  <cp:revision>2</cp:revision>
  <dcterms:created xsi:type="dcterms:W3CDTF">2026-10-15T07:33:00Z</dcterms:created>
  <dcterms:modified xsi:type="dcterms:W3CDTF">2026-10-15T07:33:00Z</dcterms:modified>
</cp:coreProperties>
</file>