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BA93" w14:textId="7EAF7136" w:rsidR="00DD7AD8" w:rsidRPr="00852E58" w:rsidRDefault="00DD7AD8" w:rsidP="00DD7AD8">
      <w:pPr>
        <w:rPr>
          <w:rFonts w:ascii="Segoe MDL2 Assets" w:hAnsi="Segoe MDL2 Assets"/>
          <w:sz w:val="24"/>
          <w:szCs w:val="24"/>
        </w:rPr>
      </w:pPr>
      <w:r w:rsidRPr="006E1FF6">
        <w:rPr>
          <w:rFonts w:ascii="Segoe MDL2 Assets" w:hAnsi="Segoe MDL2 Assets"/>
          <w:b/>
          <w:bCs/>
          <w:sz w:val="24"/>
          <w:szCs w:val="24"/>
        </w:rPr>
        <w:t>Name:</w:t>
      </w:r>
      <w:r w:rsidRPr="00852E58">
        <w:rPr>
          <w:rFonts w:ascii="Segoe MDL2 Assets" w:hAnsi="Segoe MDL2 Assets"/>
          <w:sz w:val="24"/>
          <w:szCs w:val="24"/>
        </w:rPr>
        <w:t xml:space="preserve"> </w:t>
      </w:r>
      <w:r w:rsidR="007B5D61" w:rsidRPr="00852E58">
        <w:rPr>
          <w:rFonts w:ascii="Segoe MDL2 Assets" w:hAnsi="Segoe MDL2 Assets"/>
          <w:sz w:val="24"/>
          <w:szCs w:val="24"/>
        </w:rPr>
        <w:t xml:space="preserve"> </w:t>
      </w:r>
      <w:proofErr w:type="spellStart"/>
      <w:r w:rsidR="007B5D61" w:rsidRPr="00852E58">
        <w:rPr>
          <w:rFonts w:ascii="Segoe MDL2 Assets" w:hAnsi="Segoe MDL2 Assets"/>
          <w:sz w:val="24"/>
          <w:szCs w:val="24"/>
        </w:rPr>
        <w:t>Tamader</w:t>
      </w:r>
      <w:proofErr w:type="spellEnd"/>
      <w:r w:rsidR="007B5D61" w:rsidRPr="00852E58">
        <w:rPr>
          <w:rFonts w:ascii="Segoe MDL2 Assets" w:hAnsi="Segoe MDL2 Assets"/>
          <w:sz w:val="24"/>
          <w:szCs w:val="24"/>
        </w:rPr>
        <w:t xml:space="preserve"> </w:t>
      </w:r>
      <w:proofErr w:type="spellStart"/>
      <w:r w:rsidR="007B5D61" w:rsidRPr="00852E58">
        <w:rPr>
          <w:rFonts w:ascii="Segoe MDL2 Assets" w:hAnsi="Segoe MDL2 Assets"/>
          <w:sz w:val="24"/>
          <w:szCs w:val="24"/>
        </w:rPr>
        <w:t>AlQahtani</w:t>
      </w:r>
      <w:proofErr w:type="spellEnd"/>
    </w:p>
    <w:p w14:paraId="4C374F20" w14:textId="4D7FA54C" w:rsidR="00DD7AD8" w:rsidRPr="00852E58" w:rsidRDefault="00DD7AD8" w:rsidP="00DD7AD8">
      <w:pPr>
        <w:rPr>
          <w:rFonts w:ascii="Segoe MDL2 Assets" w:hAnsi="Segoe MDL2 Assets"/>
          <w:sz w:val="24"/>
          <w:szCs w:val="24"/>
        </w:rPr>
      </w:pPr>
      <w:r w:rsidRPr="006E1FF6">
        <w:rPr>
          <w:rFonts w:ascii="Segoe MDL2 Assets" w:hAnsi="Segoe MDL2 Assets"/>
          <w:b/>
          <w:bCs/>
          <w:sz w:val="24"/>
          <w:szCs w:val="24"/>
        </w:rPr>
        <w:t>ID Number:</w:t>
      </w:r>
      <w:r w:rsidRPr="00852E58">
        <w:rPr>
          <w:rFonts w:ascii="Segoe MDL2 Assets" w:hAnsi="Segoe MDL2 Assets"/>
          <w:sz w:val="24"/>
          <w:szCs w:val="24"/>
        </w:rPr>
        <w:t xml:space="preserve"> </w:t>
      </w:r>
      <w:r w:rsidR="007B5D61" w:rsidRPr="00852E58">
        <w:rPr>
          <w:rFonts w:ascii="Segoe MDL2 Assets" w:hAnsi="Segoe MDL2 Assets"/>
          <w:sz w:val="24"/>
          <w:szCs w:val="24"/>
        </w:rPr>
        <w:t>202105204</w:t>
      </w:r>
    </w:p>
    <w:p w14:paraId="00E36189" w14:textId="77777777" w:rsidR="00DD7AD8" w:rsidRPr="00852E58" w:rsidRDefault="00DD7AD8" w:rsidP="00DD7AD8">
      <w:pPr>
        <w:rPr>
          <w:rFonts w:ascii="Segoe MDL2 Assets" w:hAnsi="Segoe MDL2 Assets"/>
          <w:sz w:val="24"/>
          <w:szCs w:val="24"/>
        </w:rPr>
      </w:pPr>
      <w:r w:rsidRPr="006E1FF6">
        <w:rPr>
          <w:rFonts w:ascii="Segoe MDL2 Assets" w:hAnsi="Segoe MDL2 Assets"/>
          <w:b/>
          <w:bCs/>
          <w:sz w:val="24"/>
          <w:szCs w:val="24"/>
        </w:rPr>
        <w:t>Title of the Paper:</w:t>
      </w:r>
      <w:r w:rsidRPr="00852E58">
        <w:rPr>
          <w:rFonts w:ascii="Segoe MDL2 Assets" w:hAnsi="Segoe MDL2 Assets"/>
          <w:sz w:val="24"/>
          <w:szCs w:val="24"/>
        </w:rPr>
        <w:t xml:space="preserve"> The Female Gothic in Daphne du Maurier</w:t>
      </w:r>
      <w:r w:rsidRPr="00852E58">
        <w:rPr>
          <w:rFonts w:ascii="Times New Roman" w:hAnsi="Times New Roman" w:cs="Times New Roman"/>
          <w:sz w:val="24"/>
          <w:szCs w:val="24"/>
        </w:rPr>
        <w:t>’</w:t>
      </w:r>
      <w:r w:rsidRPr="00852E58">
        <w:rPr>
          <w:rFonts w:ascii="Segoe MDL2 Assets" w:hAnsi="Segoe MDL2 Assets"/>
          <w:sz w:val="24"/>
          <w:szCs w:val="24"/>
        </w:rPr>
        <w:t>s Rebecca</w:t>
      </w:r>
    </w:p>
    <w:p w14:paraId="2E216F41" w14:textId="5A60D292" w:rsidR="00DD7AD8" w:rsidRPr="00852E58" w:rsidRDefault="00DD7AD8" w:rsidP="00DD7AD8">
      <w:pPr>
        <w:rPr>
          <w:rFonts w:ascii="Segoe MDL2 Assets" w:hAnsi="Segoe MDL2 Assets"/>
          <w:sz w:val="24"/>
          <w:szCs w:val="24"/>
        </w:rPr>
      </w:pPr>
      <w:r w:rsidRPr="006E1FF6">
        <w:rPr>
          <w:rFonts w:ascii="Segoe MDL2 Assets" w:hAnsi="Segoe MDL2 Assets"/>
          <w:b/>
          <w:bCs/>
          <w:sz w:val="24"/>
          <w:szCs w:val="24"/>
        </w:rPr>
        <w:t>Course:</w:t>
      </w:r>
      <w:r w:rsidRPr="00852E58">
        <w:rPr>
          <w:rFonts w:ascii="Segoe MDL2 Assets" w:hAnsi="Segoe MDL2 Assets"/>
          <w:sz w:val="24"/>
          <w:szCs w:val="24"/>
        </w:rPr>
        <w:t xml:space="preserve"> </w:t>
      </w:r>
      <w:r w:rsidR="007B5D61" w:rsidRPr="00852E58">
        <w:rPr>
          <w:rFonts w:ascii="Segoe MDL2 Assets" w:hAnsi="Segoe MDL2 Assets"/>
          <w:sz w:val="24"/>
          <w:szCs w:val="24"/>
        </w:rPr>
        <w:t>Women</w:t>
      </w:r>
      <w:r w:rsidR="007B5D61" w:rsidRPr="00852E58">
        <w:rPr>
          <w:rFonts w:ascii="Times New Roman" w:hAnsi="Times New Roman" w:cs="Times New Roman"/>
          <w:sz w:val="24"/>
          <w:szCs w:val="24"/>
        </w:rPr>
        <w:t>’</w:t>
      </w:r>
      <w:r w:rsidR="007B5D61" w:rsidRPr="00852E58">
        <w:rPr>
          <w:rFonts w:ascii="Segoe MDL2 Assets" w:hAnsi="Segoe MDL2 Assets"/>
          <w:sz w:val="24"/>
          <w:szCs w:val="24"/>
        </w:rPr>
        <w:t>s Literature L51</w:t>
      </w:r>
    </w:p>
    <w:p w14:paraId="53B5EA14" w14:textId="7ED4A986" w:rsidR="00DD7AD8" w:rsidRPr="00852E58" w:rsidRDefault="00DD7AD8" w:rsidP="00DD7AD8">
      <w:pPr>
        <w:rPr>
          <w:rFonts w:ascii="Segoe MDL2 Assets" w:hAnsi="Segoe MDL2 Assets"/>
          <w:sz w:val="24"/>
          <w:szCs w:val="24"/>
        </w:rPr>
      </w:pPr>
      <w:r w:rsidRPr="006E1FF6">
        <w:rPr>
          <w:rFonts w:ascii="Segoe MDL2 Assets" w:hAnsi="Segoe MDL2 Assets"/>
          <w:b/>
          <w:bCs/>
          <w:sz w:val="24"/>
          <w:szCs w:val="24"/>
        </w:rPr>
        <w:t>Teacher:</w:t>
      </w:r>
      <w:r w:rsidRPr="00852E58">
        <w:rPr>
          <w:rFonts w:ascii="Segoe MDL2 Assets" w:hAnsi="Segoe MDL2 Assets"/>
          <w:sz w:val="24"/>
          <w:szCs w:val="24"/>
        </w:rPr>
        <w:t xml:space="preserve"> </w:t>
      </w:r>
      <w:r w:rsidR="007B5D61" w:rsidRPr="00852E58">
        <w:rPr>
          <w:rFonts w:ascii="Segoe MDL2 Assets" w:hAnsi="Segoe MDL2 Assets"/>
          <w:sz w:val="24"/>
          <w:szCs w:val="24"/>
        </w:rPr>
        <w:t xml:space="preserve">Professor </w:t>
      </w:r>
      <w:proofErr w:type="spellStart"/>
      <w:r w:rsidR="007B5D61" w:rsidRPr="00852E58">
        <w:rPr>
          <w:rFonts w:ascii="Segoe MDL2 Assets" w:hAnsi="Segoe MDL2 Assets"/>
          <w:sz w:val="24"/>
          <w:szCs w:val="24"/>
        </w:rPr>
        <w:t>Yomna</w:t>
      </w:r>
      <w:proofErr w:type="spellEnd"/>
    </w:p>
    <w:p w14:paraId="04E1E1F7" w14:textId="52B558DB" w:rsidR="00DD7AD8" w:rsidRPr="006E1FF6" w:rsidRDefault="00DD7AD8" w:rsidP="00DD7AD8">
      <w:pPr>
        <w:rPr>
          <w:rFonts w:ascii="Cambria" w:hAnsi="Cambria"/>
          <w:sz w:val="24"/>
          <w:szCs w:val="24"/>
        </w:rPr>
      </w:pPr>
      <w:r w:rsidRPr="006E1FF6">
        <w:rPr>
          <w:rFonts w:ascii="Segoe MDL2 Assets" w:hAnsi="Segoe MDL2 Assets"/>
          <w:b/>
          <w:bCs/>
          <w:sz w:val="24"/>
          <w:szCs w:val="24"/>
        </w:rPr>
        <w:t>Word Count:</w:t>
      </w:r>
      <w:r w:rsidRPr="00852E58">
        <w:rPr>
          <w:rFonts w:ascii="Segoe MDL2 Assets" w:hAnsi="Segoe MDL2 Assets"/>
          <w:sz w:val="24"/>
          <w:szCs w:val="24"/>
        </w:rPr>
        <w:t xml:space="preserve"> </w:t>
      </w:r>
      <w:r w:rsidR="006E1FF6">
        <w:rPr>
          <w:rFonts w:ascii="Cambria" w:hAnsi="Cambria"/>
          <w:sz w:val="24"/>
          <w:szCs w:val="24"/>
        </w:rPr>
        <w:t>1519</w:t>
      </w:r>
    </w:p>
    <w:p w14:paraId="68A670AF" w14:textId="77777777" w:rsidR="00DD7AD8" w:rsidRPr="00852E58" w:rsidRDefault="00DD7AD8" w:rsidP="00DD7AD8">
      <w:pPr>
        <w:rPr>
          <w:rFonts w:ascii="Segoe MDL2 Assets" w:hAnsi="Segoe MDL2 Assets"/>
          <w:sz w:val="24"/>
          <w:szCs w:val="24"/>
        </w:rPr>
      </w:pPr>
    </w:p>
    <w:p w14:paraId="543DCD01" w14:textId="17F42A42" w:rsidR="00DD7AD8" w:rsidRPr="00852E58" w:rsidRDefault="00DD7AD8" w:rsidP="00DD7AD8">
      <w:pPr>
        <w:rPr>
          <w:rFonts w:ascii="Segoe MDL2 Assets" w:hAnsi="Segoe MDL2 Assets"/>
          <w:sz w:val="24"/>
          <w:szCs w:val="24"/>
        </w:rPr>
      </w:pPr>
      <w:r w:rsidRPr="00852E58">
        <w:rPr>
          <w:rFonts w:ascii="Segoe MDL2 Assets" w:hAnsi="Segoe MDL2 Assets"/>
          <w:sz w:val="24"/>
          <w:szCs w:val="24"/>
        </w:rPr>
        <w:t>I confirm that I have read and understood the course note on plagiarism.</w:t>
      </w:r>
    </w:p>
    <w:p w14:paraId="61EE7AA0" w14:textId="3A42AE7D" w:rsidR="00DD7AD8" w:rsidRPr="00852E58" w:rsidRDefault="00DD7AD8">
      <w:pPr>
        <w:rPr>
          <w:rFonts w:ascii="Segoe MDL2 Assets" w:hAnsi="Segoe MDL2 Assets"/>
          <w:sz w:val="24"/>
          <w:szCs w:val="24"/>
        </w:rPr>
      </w:pPr>
      <w:r w:rsidRPr="00852E58">
        <w:rPr>
          <w:rFonts w:ascii="Segoe MDL2 Assets" w:hAnsi="Segoe MDL2 Assets"/>
          <w:sz w:val="24"/>
          <w:szCs w:val="24"/>
        </w:rPr>
        <w:br w:type="page"/>
      </w:r>
    </w:p>
    <w:p w14:paraId="2B2CBBD1" w14:textId="1A74113C" w:rsidR="00DD7AD8" w:rsidRPr="004D1F42" w:rsidRDefault="004D1F42" w:rsidP="004D1F42">
      <w:pPr>
        <w:jc w:val="center"/>
        <w:rPr>
          <w:rFonts w:ascii="Segoe MDL2 Assets" w:hAnsi="Segoe MDL2 Assets"/>
        </w:rPr>
      </w:pPr>
      <w:r w:rsidRPr="004D1F42">
        <w:rPr>
          <w:rFonts w:ascii="Segoe MDL2 Assets" w:hAnsi="Segoe MDL2 Assets"/>
          <w:b/>
          <w:bCs/>
          <w:sz w:val="32"/>
          <w:szCs w:val="32"/>
        </w:rPr>
        <w:lastRenderedPageBreak/>
        <w:t>Exploring the Female Gothic in Daphne du Maurier</w:t>
      </w:r>
      <w:r w:rsidRPr="004D1F42">
        <w:rPr>
          <w:rFonts w:ascii="Times New Roman" w:hAnsi="Times New Roman" w:cs="Times New Roman"/>
          <w:b/>
          <w:bCs/>
          <w:sz w:val="32"/>
          <w:szCs w:val="32"/>
        </w:rPr>
        <w:t>’</w:t>
      </w:r>
      <w:r w:rsidRPr="004D1F42">
        <w:rPr>
          <w:rFonts w:ascii="Segoe MDL2 Assets" w:hAnsi="Segoe MDL2 Assets"/>
          <w:b/>
          <w:bCs/>
          <w:sz w:val="32"/>
          <w:szCs w:val="32"/>
        </w:rPr>
        <w:t>s Rebecca</w:t>
      </w:r>
      <w:r>
        <w:rPr>
          <w:rFonts w:ascii="Segoe MDL2 Assets" w:hAnsi="Segoe MDL2 Assets"/>
          <w:b/>
          <w:bCs/>
          <w:sz w:val="32"/>
          <w:szCs w:val="32"/>
        </w:rPr>
        <w:br/>
      </w:r>
    </w:p>
    <w:p w14:paraId="5873C98C" w14:textId="6704DB3C" w:rsidR="006F66FD" w:rsidRPr="006E1FF6" w:rsidRDefault="006F66FD" w:rsidP="006F66FD">
      <w:pPr>
        <w:rPr>
          <w:rFonts w:ascii="Segoe MDL2 Assets" w:hAnsi="Segoe MDL2 Assets"/>
          <w:b/>
          <w:bCs/>
          <w:sz w:val="30"/>
          <w:szCs w:val="30"/>
        </w:rPr>
      </w:pPr>
      <w:r w:rsidRPr="006E1FF6">
        <w:rPr>
          <w:rFonts w:ascii="Segoe MDL2 Assets" w:hAnsi="Segoe MDL2 Assets"/>
          <w:b/>
          <w:bCs/>
          <w:sz w:val="30"/>
          <w:szCs w:val="30"/>
        </w:rPr>
        <w:t>Introduction</w:t>
      </w:r>
      <w:r w:rsidR="00852E58" w:rsidRPr="006E1FF6">
        <w:rPr>
          <w:rFonts w:ascii="Segoe MDL2 Assets" w:hAnsi="Segoe MDL2 Assets"/>
          <w:b/>
          <w:bCs/>
          <w:sz w:val="30"/>
          <w:szCs w:val="30"/>
        </w:rPr>
        <w:br/>
      </w:r>
    </w:p>
    <w:p w14:paraId="6D07F68B" w14:textId="78FA46FB" w:rsidR="006F66FD" w:rsidRPr="00852E58" w:rsidRDefault="006F66FD" w:rsidP="006F66FD">
      <w:pPr>
        <w:rPr>
          <w:rFonts w:ascii="Cambria" w:hAnsi="Cambria"/>
          <w:sz w:val="24"/>
          <w:szCs w:val="24"/>
        </w:rPr>
      </w:pPr>
      <w:r w:rsidRPr="00852E58">
        <w:rPr>
          <w:rFonts w:ascii="Segoe MDL2 Assets" w:hAnsi="Segoe MDL2 Assets"/>
          <w:sz w:val="24"/>
          <w:szCs w:val="24"/>
        </w:rPr>
        <w:t>The Female Gothic is a literary genre that reflects the struggles of women in patriarchal societies.</w:t>
      </w:r>
      <w:r w:rsidR="00353D2A" w:rsidRPr="00852E58">
        <w:rPr>
          <w:rFonts w:ascii="Cambria" w:hAnsi="Cambria"/>
          <w:sz w:val="24"/>
          <w:szCs w:val="24"/>
        </w:rPr>
        <w:t xml:space="preserve"> </w:t>
      </w:r>
      <w:r w:rsidR="00353D2A" w:rsidRPr="00852E58">
        <w:rPr>
          <w:rFonts w:ascii="Cambria" w:hAnsi="Cambria"/>
          <w:sz w:val="24"/>
          <w:szCs w:val="24"/>
        </w:rPr>
        <w:t xml:space="preserve">This genre, as defined by Ellen Moers emphasizes these themes (like identity and power) through horror and the supernatural. Moreover, it investigates women's roles, desires and fears while showing how they deal with oppressive environments. A well-known work in this genre is Rebecca by Daphne du Maurier. The story revolves around a young, unnamed heroine who marries Maxim de Winter and later moves into Manderley, his luxurious estate. She finds out that Rebecca, Maxim's deceased first wife is still haunting her there. Du Maurier tackles tough issues such as female identity, male </w:t>
      </w:r>
      <w:proofErr w:type="gramStart"/>
      <w:r w:rsidR="00353D2A" w:rsidRPr="00852E58">
        <w:rPr>
          <w:rFonts w:ascii="Cambria" w:hAnsi="Cambria"/>
          <w:sz w:val="24"/>
          <w:szCs w:val="24"/>
        </w:rPr>
        <w:t>dominance</w:t>
      </w:r>
      <w:proofErr w:type="gramEnd"/>
      <w:r w:rsidR="00353D2A" w:rsidRPr="00852E58">
        <w:rPr>
          <w:rFonts w:ascii="Cambria" w:hAnsi="Cambria"/>
          <w:sz w:val="24"/>
          <w:szCs w:val="24"/>
        </w:rPr>
        <w:t xml:space="preserve"> and the influence of memory through gothic themes. This essay will examine how du Maurier uses gothic elements to criticize gender roles and societal norms, focusing on how gender influences the story, the role of horror and the supernatural and the novel's impact on women’s literature. However, </w:t>
      </w:r>
      <w:r w:rsidR="00852E58" w:rsidRPr="00852E58">
        <w:rPr>
          <w:rFonts w:ascii="Cambria" w:hAnsi="Cambria"/>
          <w:sz w:val="24"/>
          <w:szCs w:val="24"/>
        </w:rPr>
        <w:t>A nuanced understanding of these themes is essential to fully appreciate the depth of du Maurier's critique</w:t>
      </w:r>
      <w:r w:rsidR="00852E58">
        <w:rPr>
          <w:rFonts w:ascii="Cambria" w:hAnsi="Cambria"/>
          <w:sz w:val="24"/>
          <w:szCs w:val="24"/>
        </w:rPr>
        <w:t xml:space="preserve"> and work</w:t>
      </w:r>
      <w:r w:rsidR="00852E58" w:rsidRPr="00852E58">
        <w:rPr>
          <w:rFonts w:ascii="Cambria" w:hAnsi="Cambria"/>
          <w:sz w:val="24"/>
          <w:szCs w:val="24"/>
        </w:rPr>
        <w:t>.</w:t>
      </w:r>
    </w:p>
    <w:p w14:paraId="658A27E8" w14:textId="77777777" w:rsidR="006F66FD" w:rsidRPr="00852E58" w:rsidRDefault="006F66FD" w:rsidP="006F66FD">
      <w:pPr>
        <w:rPr>
          <w:rFonts w:ascii="Segoe MDL2 Assets" w:hAnsi="Segoe MDL2 Assets"/>
          <w:sz w:val="24"/>
          <w:szCs w:val="24"/>
        </w:rPr>
      </w:pPr>
    </w:p>
    <w:p w14:paraId="61B8D208" w14:textId="1DFFF463" w:rsidR="006F66FD" w:rsidRPr="006E1FF6" w:rsidRDefault="006F66FD" w:rsidP="006F66FD">
      <w:pPr>
        <w:rPr>
          <w:rFonts w:ascii="Segoe MDL2 Assets" w:hAnsi="Segoe MDL2 Assets"/>
          <w:b/>
          <w:bCs/>
          <w:sz w:val="30"/>
          <w:szCs w:val="30"/>
        </w:rPr>
      </w:pPr>
      <w:r w:rsidRPr="006E1FF6">
        <w:rPr>
          <w:rFonts w:ascii="Segoe MDL2 Assets" w:hAnsi="Segoe MDL2 Assets"/>
          <w:b/>
          <w:bCs/>
          <w:sz w:val="30"/>
          <w:szCs w:val="30"/>
        </w:rPr>
        <w:t>Gender Shapes the Writing</w:t>
      </w:r>
    </w:p>
    <w:p w14:paraId="0ED4A7AB" w14:textId="4012C24C" w:rsidR="0019571D" w:rsidRPr="00852E58" w:rsidRDefault="00E522D7" w:rsidP="0019571D">
      <w:pPr>
        <w:rPr>
          <w:rFonts w:ascii="Segoe MDL2 Assets" w:hAnsi="Segoe MDL2 Assets"/>
          <w:sz w:val="24"/>
          <w:szCs w:val="24"/>
        </w:rPr>
      </w:pPr>
      <w:r w:rsidRPr="00852E58">
        <w:rPr>
          <w:rFonts w:ascii="Segoe MDL2 Assets" w:hAnsi="Segoe MDL2 Assets"/>
          <w:sz w:val="24"/>
          <w:szCs w:val="24"/>
        </w:rPr>
        <w:t>Daphne du Maurier</w:t>
      </w:r>
      <w:r w:rsidRPr="00852E58">
        <w:rPr>
          <w:rFonts w:ascii="Times New Roman" w:hAnsi="Times New Roman" w:cs="Times New Roman"/>
          <w:sz w:val="24"/>
          <w:szCs w:val="24"/>
        </w:rPr>
        <w:t>’</w:t>
      </w:r>
      <w:r w:rsidRPr="00852E58">
        <w:rPr>
          <w:rFonts w:ascii="Segoe MDL2 Assets" w:hAnsi="Segoe MDL2 Assets"/>
          <w:sz w:val="24"/>
          <w:szCs w:val="24"/>
        </w:rPr>
        <w:t xml:space="preserve">s view as a woman greatly affects Rebecca. This novel shows the internal battles of the female narrator, emphasizing feelings of insecurity, </w:t>
      </w:r>
      <w:proofErr w:type="gramStart"/>
      <w:r w:rsidRPr="00852E58">
        <w:rPr>
          <w:rFonts w:ascii="Segoe MDL2 Assets" w:hAnsi="Segoe MDL2 Assets"/>
          <w:sz w:val="24"/>
          <w:szCs w:val="24"/>
        </w:rPr>
        <w:t>self-doubt</w:t>
      </w:r>
      <w:proofErr w:type="gramEnd"/>
      <w:r w:rsidRPr="00852E58">
        <w:rPr>
          <w:rFonts w:ascii="Segoe MDL2 Assets" w:hAnsi="Segoe MDL2 Assets"/>
          <w:sz w:val="24"/>
          <w:szCs w:val="24"/>
        </w:rPr>
        <w:t xml:space="preserve"> and vulnerability that many women </w:t>
      </w:r>
      <w:r w:rsidR="00810612">
        <w:rPr>
          <w:rFonts w:ascii="Cambria" w:hAnsi="Cambria"/>
          <w:sz w:val="24"/>
          <w:szCs w:val="24"/>
        </w:rPr>
        <w:t xml:space="preserve">and girls </w:t>
      </w:r>
      <w:r w:rsidRPr="00852E58">
        <w:rPr>
          <w:rFonts w:ascii="Segoe MDL2 Assets" w:hAnsi="Segoe MDL2 Assets"/>
          <w:sz w:val="24"/>
          <w:szCs w:val="24"/>
        </w:rPr>
        <w:t>experience. The unnamed main character often compares herself to Rebecca, whom she sees as the perfect example of beauty. Rebecca</w:t>
      </w:r>
      <w:r w:rsidRPr="00852E58">
        <w:rPr>
          <w:rFonts w:ascii="Cambria" w:hAnsi="Cambria" w:cs="Cambria"/>
          <w:sz w:val="24"/>
          <w:szCs w:val="24"/>
        </w:rPr>
        <w:t>’</w:t>
      </w:r>
      <w:r w:rsidRPr="00852E58">
        <w:rPr>
          <w:rFonts w:ascii="Segoe MDL2 Assets" w:hAnsi="Segoe MDL2 Assets"/>
          <w:sz w:val="24"/>
          <w:szCs w:val="24"/>
        </w:rPr>
        <w:t>s looks, charm and confidence are traits the narrator thinks she doesn</w:t>
      </w:r>
      <w:r w:rsidRPr="00852E58">
        <w:rPr>
          <w:rFonts w:ascii="Cambria" w:hAnsi="Cambria" w:cs="Cambria"/>
          <w:sz w:val="24"/>
          <w:szCs w:val="24"/>
        </w:rPr>
        <w:t>’</w:t>
      </w:r>
      <w:r w:rsidRPr="00852E58">
        <w:rPr>
          <w:rFonts w:ascii="Segoe MDL2 Assets" w:hAnsi="Segoe MDL2 Assets"/>
          <w:sz w:val="24"/>
          <w:szCs w:val="24"/>
        </w:rPr>
        <w:t xml:space="preserve">t have. She mentions, </w:t>
      </w:r>
      <w:r w:rsidRPr="00852E58">
        <w:rPr>
          <w:rFonts w:ascii="Times New Roman" w:hAnsi="Times New Roman" w:cs="Times New Roman"/>
          <w:sz w:val="24"/>
          <w:szCs w:val="24"/>
        </w:rPr>
        <w:t>“</w:t>
      </w:r>
      <w:r w:rsidRPr="00852E58">
        <w:rPr>
          <w:rFonts w:ascii="Segoe MDL2 Assets" w:hAnsi="Segoe MDL2 Assets"/>
          <w:i/>
          <w:iCs/>
          <w:sz w:val="24"/>
          <w:szCs w:val="24"/>
        </w:rPr>
        <w:t>I was like a child in my plain dress</w:t>
      </w:r>
      <w:r w:rsidRPr="00852E58">
        <w:rPr>
          <w:rFonts w:ascii="Cambria" w:hAnsi="Cambria" w:cs="Cambria"/>
          <w:i/>
          <w:iCs/>
          <w:sz w:val="24"/>
          <w:szCs w:val="24"/>
        </w:rPr>
        <w:t>…</w:t>
      </w:r>
      <w:r w:rsidRPr="00852E58">
        <w:rPr>
          <w:rFonts w:ascii="Segoe MDL2 Assets" w:hAnsi="Segoe MDL2 Assets"/>
          <w:i/>
          <w:iCs/>
          <w:sz w:val="24"/>
          <w:szCs w:val="24"/>
        </w:rPr>
        <w:t xml:space="preserve"> I felt clumsy and stupid compared to her.</w:t>
      </w:r>
      <w:r w:rsidRPr="00852E58">
        <w:rPr>
          <w:rFonts w:ascii="Times New Roman" w:hAnsi="Times New Roman" w:cs="Times New Roman"/>
          <w:sz w:val="24"/>
          <w:szCs w:val="24"/>
        </w:rPr>
        <w:t>”</w:t>
      </w:r>
      <w:r w:rsidRPr="00852E58">
        <w:rPr>
          <w:rFonts w:ascii="Segoe MDL2 Assets" w:hAnsi="Segoe MDL2 Assets"/>
          <w:sz w:val="24"/>
          <w:szCs w:val="24"/>
        </w:rPr>
        <w:t xml:space="preserve"> </w:t>
      </w:r>
      <w:r w:rsidR="00810612">
        <w:rPr>
          <w:rFonts w:ascii="Segoe MDL2 Assets" w:hAnsi="Segoe MDL2 Assets"/>
          <w:sz w:val="24"/>
          <w:szCs w:val="24"/>
        </w:rPr>
        <w:br/>
      </w:r>
      <w:r w:rsidR="00810612">
        <w:rPr>
          <w:rFonts w:ascii="Segoe MDL2 Assets" w:hAnsi="Segoe MDL2 Assets"/>
          <w:sz w:val="24"/>
          <w:szCs w:val="24"/>
        </w:rPr>
        <w:br/>
      </w:r>
      <w:r w:rsidRPr="00852E58">
        <w:rPr>
          <w:rFonts w:ascii="Segoe MDL2 Assets" w:hAnsi="Segoe MDL2 Assets"/>
          <w:sz w:val="24"/>
          <w:szCs w:val="24"/>
        </w:rPr>
        <w:t>This internal dialogue shows how women are taught to measure themselves against society</w:t>
      </w:r>
      <w:r w:rsidRPr="00852E58">
        <w:rPr>
          <w:rFonts w:ascii="Cambria" w:hAnsi="Cambria" w:cs="Cambria"/>
          <w:sz w:val="24"/>
          <w:szCs w:val="24"/>
        </w:rPr>
        <w:t>’</w:t>
      </w:r>
      <w:r w:rsidRPr="00852E58">
        <w:rPr>
          <w:rFonts w:ascii="Segoe MDL2 Assets" w:hAnsi="Segoe MDL2 Assets"/>
          <w:sz w:val="24"/>
          <w:szCs w:val="24"/>
        </w:rPr>
        <w:t xml:space="preserve">s standards of beauty and success. However, although these feelings are common, they can deeply impact one's self-esteem and sense of worth. This comparison can be damaging, because it creates a cycle of doubt and </w:t>
      </w:r>
      <w:proofErr w:type="spellStart"/>
      <w:proofErr w:type="gramStart"/>
      <w:r w:rsidRPr="00852E58">
        <w:rPr>
          <w:rFonts w:ascii="Segoe MDL2 Assets" w:hAnsi="Segoe MDL2 Assets"/>
          <w:sz w:val="24"/>
          <w:szCs w:val="24"/>
        </w:rPr>
        <w:t>insecurity.</w:t>
      </w:r>
      <w:r w:rsidR="0019571D" w:rsidRPr="00852E58">
        <w:rPr>
          <w:rFonts w:ascii="Segoe MDL2 Assets" w:hAnsi="Segoe MDL2 Assets"/>
          <w:sz w:val="24"/>
          <w:szCs w:val="24"/>
        </w:rPr>
        <w:t>Also</w:t>
      </w:r>
      <w:proofErr w:type="spellEnd"/>
      <w:proofErr w:type="gramEnd"/>
      <w:r w:rsidR="0019571D" w:rsidRPr="00852E58">
        <w:rPr>
          <w:rFonts w:ascii="Segoe MDL2 Assets" w:hAnsi="Segoe MDL2 Assets"/>
          <w:sz w:val="24"/>
          <w:szCs w:val="24"/>
        </w:rPr>
        <w:t>, the relations between the narrator and Maxim de Winter contribute to the representation of patriarchal structures</w:t>
      </w:r>
      <w:r w:rsidR="004D1F42">
        <w:rPr>
          <w:rFonts w:ascii="Cambria" w:hAnsi="Cambria"/>
          <w:sz w:val="24"/>
          <w:szCs w:val="24"/>
        </w:rPr>
        <w:t xml:space="preserve">. </w:t>
      </w:r>
      <w:r w:rsidR="0019571D" w:rsidRPr="00852E58">
        <w:rPr>
          <w:rFonts w:ascii="Segoe MDL2 Assets" w:hAnsi="Segoe MDL2 Assets"/>
          <w:sz w:val="24"/>
          <w:szCs w:val="24"/>
        </w:rPr>
        <w:t>The narrator tries to gain approval from him constantly, or else she is ready to give up her individuality. For instance, she cannot freely share her opinions, or ask him something related to Rebecca due to his disapproving attitude. This dynamic shows how women especially in marriage are supposed to sit back and do nothing while they are dominated.</w:t>
      </w:r>
    </w:p>
    <w:p w14:paraId="0F30F53C" w14:textId="77777777" w:rsidR="0019571D" w:rsidRPr="00852E58" w:rsidRDefault="0019571D" w:rsidP="0019571D">
      <w:pPr>
        <w:rPr>
          <w:rFonts w:ascii="Segoe MDL2 Assets" w:hAnsi="Segoe MDL2 Assets"/>
          <w:sz w:val="24"/>
          <w:szCs w:val="24"/>
        </w:rPr>
      </w:pPr>
    </w:p>
    <w:p w14:paraId="41669FE2" w14:textId="09D35E55" w:rsidR="006F66FD" w:rsidRPr="00852E58" w:rsidRDefault="0019571D" w:rsidP="0019571D">
      <w:pPr>
        <w:rPr>
          <w:rFonts w:ascii="Segoe MDL2 Assets" w:hAnsi="Segoe MDL2 Assets"/>
          <w:sz w:val="24"/>
          <w:szCs w:val="24"/>
        </w:rPr>
      </w:pPr>
      <w:r w:rsidRPr="00852E58">
        <w:rPr>
          <w:rFonts w:ascii="Segoe MDL2 Assets" w:hAnsi="Segoe MDL2 Assets"/>
          <w:sz w:val="24"/>
          <w:szCs w:val="24"/>
        </w:rPr>
        <w:lastRenderedPageBreak/>
        <w:t>That the stinking b Fern narrator is never given a proper name also effectively underlines how she has become de-</w:t>
      </w:r>
      <w:proofErr w:type="spellStart"/>
      <w:r w:rsidRPr="00852E58">
        <w:rPr>
          <w:rFonts w:ascii="Segoe MDL2 Assets" w:hAnsi="Segoe MDL2 Assets"/>
          <w:sz w:val="24"/>
          <w:szCs w:val="24"/>
        </w:rPr>
        <w:t>personalised</w:t>
      </w:r>
      <w:proofErr w:type="spellEnd"/>
      <w:r w:rsidRPr="00852E58">
        <w:rPr>
          <w:rFonts w:ascii="Segoe MDL2 Assets" w:hAnsi="Segoe MDL2 Assets"/>
          <w:sz w:val="24"/>
          <w:szCs w:val="24"/>
        </w:rPr>
        <w:t xml:space="preserve">. That the woman is left unnamed </w:t>
      </w:r>
      <w:r w:rsidRPr="00852E58">
        <w:rPr>
          <w:rFonts w:ascii="Times New Roman" w:hAnsi="Times New Roman" w:cs="Times New Roman"/>
          <w:sz w:val="24"/>
          <w:szCs w:val="24"/>
        </w:rPr>
        <w:t>—</w:t>
      </w:r>
      <w:r w:rsidRPr="00852E58">
        <w:rPr>
          <w:rFonts w:ascii="Segoe MDL2 Assets" w:hAnsi="Segoe MDL2 Assets"/>
          <w:sz w:val="24"/>
          <w:szCs w:val="24"/>
        </w:rPr>
        <w:t xml:space="preserve"> a device characteristic of du Maurier </w:t>
      </w:r>
      <w:r w:rsidRPr="00852E58">
        <w:rPr>
          <w:rFonts w:ascii="Times New Roman" w:hAnsi="Times New Roman" w:cs="Times New Roman"/>
          <w:sz w:val="24"/>
          <w:szCs w:val="24"/>
        </w:rPr>
        <w:t>—</w:t>
      </w:r>
      <w:r w:rsidRPr="00852E58">
        <w:rPr>
          <w:rFonts w:ascii="Segoe MDL2 Assets" w:hAnsi="Segoe MDL2 Assets"/>
          <w:sz w:val="24"/>
          <w:szCs w:val="24"/>
        </w:rPr>
        <w:t xml:space="preserve"> suggests how social forces and male domination erase woman</w:t>
      </w:r>
      <w:r w:rsidRPr="00852E58">
        <w:rPr>
          <w:rFonts w:ascii="Cambria" w:hAnsi="Cambria" w:cs="Cambria"/>
          <w:sz w:val="24"/>
          <w:szCs w:val="24"/>
        </w:rPr>
        <w:t>’</w:t>
      </w:r>
      <w:r w:rsidRPr="00852E58">
        <w:rPr>
          <w:rFonts w:ascii="Segoe MDL2 Assets" w:hAnsi="Segoe MDL2 Assets"/>
          <w:sz w:val="24"/>
          <w:szCs w:val="24"/>
        </w:rPr>
        <w:t>s identity. Thus, with the help of these elements, du Maurier conveys the problem of how women can construct individuality in the context of male supremacy.</w:t>
      </w:r>
      <w:r w:rsidR="006D5616">
        <w:rPr>
          <w:rFonts w:ascii="Segoe MDL2 Assets" w:hAnsi="Segoe MDL2 Assets"/>
          <w:sz w:val="24"/>
          <w:szCs w:val="24"/>
        </w:rPr>
        <w:br/>
      </w:r>
    </w:p>
    <w:p w14:paraId="2643D881" w14:textId="5C927173" w:rsidR="006F66FD" w:rsidRPr="006E1FF6" w:rsidRDefault="006F66FD" w:rsidP="006F66FD">
      <w:pPr>
        <w:rPr>
          <w:rFonts w:ascii="Segoe MDL2 Assets" w:hAnsi="Segoe MDL2 Assets"/>
          <w:b/>
          <w:bCs/>
          <w:sz w:val="30"/>
          <w:szCs w:val="30"/>
        </w:rPr>
      </w:pPr>
      <w:r w:rsidRPr="006E1FF6">
        <w:rPr>
          <w:rFonts w:ascii="Segoe MDL2 Assets" w:hAnsi="Segoe MDL2 Assets"/>
          <w:b/>
          <w:bCs/>
          <w:sz w:val="30"/>
          <w:szCs w:val="30"/>
        </w:rPr>
        <w:t>Elements of the Female Gothic</w:t>
      </w:r>
      <w:r w:rsidR="006E1FF6">
        <w:rPr>
          <w:rFonts w:ascii="Segoe MDL2 Assets" w:hAnsi="Segoe MDL2 Assets"/>
          <w:b/>
          <w:bCs/>
          <w:sz w:val="30"/>
          <w:szCs w:val="30"/>
        </w:rPr>
        <w:br/>
      </w:r>
    </w:p>
    <w:p w14:paraId="00DDB1C6" w14:textId="58CB74F8" w:rsidR="00D973BE" w:rsidRPr="00852E58" w:rsidRDefault="00D973BE" w:rsidP="00D973BE">
      <w:pPr>
        <w:rPr>
          <w:rFonts w:ascii="Segoe MDL2 Assets" w:hAnsi="Segoe MDL2 Assets"/>
          <w:sz w:val="24"/>
          <w:szCs w:val="24"/>
        </w:rPr>
      </w:pPr>
      <w:r w:rsidRPr="00852E58">
        <w:rPr>
          <w:rFonts w:ascii="Segoe MDL2 Assets" w:hAnsi="Segoe MDL2 Assets"/>
          <w:sz w:val="24"/>
          <w:szCs w:val="24"/>
        </w:rPr>
        <w:t>The Female Gothic adopts horror and the supernatural to address the psychological and social issues. In Rebecca, the spirit of Rebecca gives a suspenseful feeling and evoking fear. Despite her absence physically, Rebecca</w:t>
      </w:r>
      <w:r w:rsidRPr="00852E58">
        <w:rPr>
          <w:rFonts w:ascii="Times New Roman" w:hAnsi="Times New Roman" w:cs="Times New Roman"/>
          <w:sz w:val="24"/>
          <w:szCs w:val="24"/>
        </w:rPr>
        <w:t>’</w:t>
      </w:r>
      <w:r w:rsidRPr="00852E58">
        <w:rPr>
          <w:rFonts w:ascii="Segoe MDL2 Assets" w:hAnsi="Segoe MDL2 Assets"/>
          <w:sz w:val="24"/>
          <w:szCs w:val="24"/>
        </w:rPr>
        <w:t xml:space="preserve">s presence overwhelms Manderley and those who live in it. Another significant character is </w:t>
      </w:r>
      <w:proofErr w:type="spellStart"/>
      <w:r w:rsidRPr="00852E58">
        <w:rPr>
          <w:rFonts w:ascii="Segoe MDL2 Assets" w:hAnsi="Segoe MDL2 Assets"/>
          <w:sz w:val="24"/>
          <w:szCs w:val="24"/>
        </w:rPr>
        <w:t>Mrs</w:t>
      </w:r>
      <w:proofErr w:type="spellEnd"/>
      <w:r w:rsidRPr="00852E58">
        <w:rPr>
          <w:rFonts w:ascii="Segoe MDL2 Assets" w:hAnsi="Segoe MDL2 Assets"/>
          <w:sz w:val="24"/>
          <w:szCs w:val="24"/>
        </w:rPr>
        <w:t xml:space="preserve">, Danvers, the housekeeper, who never forgets about Rebecca and tries to present the narrator as a </w:t>
      </w:r>
      <w:r w:rsidRPr="00852E58">
        <w:rPr>
          <w:rFonts w:ascii="Times New Roman" w:hAnsi="Times New Roman" w:cs="Times New Roman"/>
          <w:sz w:val="24"/>
          <w:szCs w:val="24"/>
        </w:rPr>
        <w:t>‘</w:t>
      </w:r>
      <w:r w:rsidRPr="00852E58">
        <w:rPr>
          <w:rFonts w:ascii="Segoe MDL2 Assets" w:hAnsi="Segoe MDL2 Assets"/>
          <w:sz w:val="24"/>
          <w:szCs w:val="24"/>
        </w:rPr>
        <w:t>low</w:t>
      </w:r>
      <w:r w:rsidRPr="00852E58">
        <w:rPr>
          <w:rFonts w:ascii="Times New Roman" w:hAnsi="Times New Roman" w:cs="Times New Roman"/>
          <w:sz w:val="24"/>
          <w:szCs w:val="24"/>
        </w:rPr>
        <w:t>’</w:t>
      </w:r>
      <w:r w:rsidRPr="00852E58">
        <w:rPr>
          <w:rFonts w:ascii="Segoe MDL2 Assets" w:hAnsi="Segoe MDL2 Assets"/>
          <w:sz w:val="24"/>
          <w:szCs w:val="24"/>
        </w:rPr>
        <w:t xml:space="preserve"> woman comparing her to the </w:t>
      </w:r>
      <w:r w:rsidRPr="00852E58">
        <w:rPr>
          <w:rFonts w:ascii="Times New Roman" w:hAnsi="Times New Roman" w:cs="Times New Roman"/>
          <w:sz w:val="24"/>
          <w:szCs w:val="24"/>
        </w:rPr>
        <w:t>‘</w:t>
      </w:r>
      <w:r w:rsidRPr="00852E58">
        <w:rPr>
          <w:rFonts w:ascii="Segoe MDL2 Assets" w:hAnsi="Segoe MDL2 Assets"/>
          <w:sz w:val="24"/>
          <w:szCs w:val="24"/>
        </w:rPr>
        <w:t>great</w:t>
      </w:r>
      <w:r w:rsidRPr="00852E58">
        <w:rPr>
          <w:rFonts w:ascii="Times New Roman" w:hAnsi="Times New Roman" w:cs="Times New Roman"/>
          <w:sz w:val="24"/>
          <w:szCs w:val="24"/>
        </w:rPr>
        <w:t>’</w:t>
      </w:r>
      <w:r w:rsidRPr="00852E58">
        <w:rPr>
          <w:rFonts w:ascii="Segoe MDL2 Assets" w:hAnsi="Segoe MDL2 Assets"/>
          <w:sz w:val="24"/>
          <w:szCs w:val="24"/>
        </w:rPr>
        <w:t xml:space="preserve"> Rebecca; Mrs. Dani verse even calls Rebecca the genuine mistress of Manderley. The speaker will always remember and reiterate the message of being unable to replace her.</w:t>
      </w:r>
      <w:r w:rsidR="004D1F42">
        <w:rPr>
          <w:rFonts w:ascii="Segoe MDL2 Assets" w:hAnsi="Segoe MDL2 Assets"/>
          <w:sz w:val="24"/>
          <w:szCs w:val="24"/>
        </w:rPr>
        <w:t xml:space="preserve"> </w:t>
      </w:r>
      <w:proofErr w:type="gramStart"/>
      <w:r w:rsidRPr="00852E58">
        <w:rPr>
          <w:rFonts w:ascii="Segoe MDL2 Assets" w:hAnsi="Segoe MDL2 Assets"/>
          <w:sz w:val="24"/>
          <w:szCs w:val="24"/>
        </w:rPr>
        <w:t>The</w:t>
      </w:r>
      <w:proofErr w:type="gramEnd"/>
      <w:r w:rsidRPr="00852E58">
        <w:rPr>
          <w:rFonts w:ascii="Segoe MDL2 Assets" w:hAnsi="Segoe MDL2 Assets"/>
          <w:sz w:val="24"/>
          <w:szCs w:val="24"/>
        </w:rPr>
        <w:t xml:space="preserve"> choice of setting at Manderley also contributes to the creation of the gothic genre. It</w:t>
      </w:r>
      <w:r w:rsidRPr="00852E58">
        <w:rPr>
          <w:rFonts w:ascii="Times New Roman" w:hAnsi="Times New Roman" w:cs="Times New Roman"/>
          <w:sz w:val="24"/>
          <w:szCs w:val="24"/>
        </w:rPr>
        <w:t>’</w:t>
      </w:r>
      <w:r w:rsidRPr="00852E58">
        <w:rPr>
          <w:rFonts w:ascii="Segoe MDL2 Assets" w:hAnsi="Segoe MDL2 Assets"/>
          <w:sz w:val="24"/>
          <w:szCs w:val="24"/>
        </w:rPr>
        <w:t>s gigantic and gothic and as we spelunk through its rooms, one can</w:t>
      </w:r>
      <w:r w:rsidRPr="00852E58">
        <w:rPr>
          <w:rFonts w:ascii="Cambria" w:hAnsi="Cambria" w:cs="Cambria"/>
          <w:sz w:val="24"/>
          <w:szCs w:val="24"/>
        </w:rPr>
        <w:t>’</w:t>
      </w:r>
      <w:r w:rsidRPr="00852E58">
        <w:rPr>
          <w:rFonts w:ascii="Segoe MDL2 Assets" w:hAnsi="Segoe MDL2 Assets"/>
          <w:sz w:val="24"/>
          <w:szCs w:val="24"/>
        </w:rPr>
        <w:t xml:space="preserve">t help but wonder about all the things that are hidden from plain sight. The sea in which Rebecca died is an influential aspect of the scenery. It is portrayed as being vane, uncontrollable and unpredictable, which symbolizes the secrets and passions underlying the plot. Symbolic of both threats and liberty and in relation to the image of the sea symbolic of Rebecca, her </w:t>
      </w:r>
      <w:proofErr w:type="gramStart"/>
      <w:r w:rsidRPr="00852E58">
        <w:rPr>
          <w:rFonts w:ascii="Segoe MDL2 Assets" w:hAnsi="Segoe MDL2 Assets"/>
          <w:sz w:val="24"/>
          <w:szCs w:val="24"/>
        </w:rPr>
        <w:t>personality</w:t>
      </w:r>
      <w:proofErr w:type="gramEnd"/>
      <w:r w:rsidRPr="00852E58">
        <w:rPr>
          <w:rFonts w:ascii="Segoe MDL2 Assets" w:hAnsi="Segoe MDL2 Assets"/>
          <w:sz w:val="24"/>
          <w:szCs w:val="24"/>
        </w:rPr>
        <w:t xml:space="preserve"> and the circumstances of her death. To the narrator, the sea represents some form of a </w:t>
      </w:r>
      <w:proofErr w:type="gramStart"/>
      <w:r w:rsidRPr="00852E58">
        <w:rPr>
          <w:rFonts w:ascii="Segoe MDL2 Assets" w:hAnsi="Segoe MDL2 Assets"/>
          <w:sz w:val="24"/>
          <w:szCs w:val="24"/>
        </w:rPr>
        <w:t>threat</w:t>
      </w:r>
      <w:proofErr w:type="gramEnd"/>
      <w:r w:rsidRPr="00852E58">
        <w:rPr>
          <w:rFonts w:ascii="Segoe MDL2 Assets" w:hAnsi="Segoe MDL2 Assets"/>
          <w:sz w:val="24"/>
          <w:szCs w:val="24"/>
        </w:rPr>
        <w:t xml:space="preserve"> and it depicts her situation of being overshadowed by Rebecca.</w:t>
      </w:r>
    </w:p>
    <w:p w14:paraId="4C2A642F" w14:textId="775F8553" w:rsidR="006F66FD" w:rsidRPr="006E1FF6" w:rsidRDefault="00D973BE" w:rsidP="00D973BE">
      <w:pPr>
        <w:rPr>
          <w:rFonts w:ascii="Segoe MDL2 Assets" w:hAnsi="Segoe MDL2 Assets"/>
          <w:sz w:val="30"/>
          <w:szCs w:val="30"/>
        </w:rPr>
      </w:pPr>
      <w:r w:rsidRPr="00852E58">
        <w:rPr>
          <w:rFonts w:ascii="Segoe MDL2 Assets" w:hAnsi="Segoe MDL2 Assets"/>
          <w:sz w:val="24"/>
          <w:szCs w:val="24"/>
        </w:rPr>
        <w:t>Another significant component of the Female Gothic is psychological horror, and du Maurier is unrivaled in her use of this technique. The element of horror and fear increases in the story as the narrator becomes even more conscious of Rebecca</w:t>
      </w:r>
      <w:r w:rsidRPr="00852E58">
        <w:rPr>
          <w:rFonts w:ascii="Times New Roman" w:hAnsi="Times New Roman" w:cs="Times New Roman"/>
          <w:sz w:val="24"/>
          <w:szCs w:val="24"/>
        </w:rPr>
        <w:t>’</w:t>
      </w:r>
      <w:r w:rsidRPr="00852E58">
        <w:rPr>
          <w:rFonts w:ascii="Segoe MDL2 Assets" w:hAnsi="Segoe MDL2 Assets"/>
          <w:sz w:val="24"/>
          <w:szCs w:val="24"/>
        </w:rPr>
        <w:t>s presence around her. They experience threat of identity impairment and the mystery of the disappearance of Rebecca makes Minnie to have high level of arousal. At the same time, the elements of horror and supernatural themes are not only the entertaining and shock popping up in the novel but also the thought-carrying functions which raise questions about identity and power.</w:t>
      </w:r>
      <w:r w:rsidR="00810612">
        <w:rPr>
          <w:rFonts w:ascii="Segoe MDL2 Assets" w:hAnsi="Segoe MDL2 Assets"/>
          <w:sz w:val="24"/>
          <w:szCs w:val="24"/>
        </w:rPr>
        <w:br/>
      </w:r>
    </w:p>
    <w:p w14:paraId="1B892D3B" w14:textId="268ACB3F" w:rsidR="006F66FD" w:rsidRPr="006E1FF6" w:rsidRDefault="006F66FD" w:rsidP="006F66FD">
      <w:pPr>
        <w:rPr>
          <w:rFonts w:ascii="Segoe MDL2 Assets" w:hAnsi="Segoe MDL2 Assets"/>
          <w:b/>
          <w:bCs/>
          <w:sz w:val="30"/>
          <w:szCs w:val="30"/>
        </w:rPr>
      </w:pPr>
      <w:r w:rsidRPr="006E1FF6">
        <w:rPr>
          <w:rFonts w:ascii="Segoe MDL2 Assets" w:hAnsi="Segoe MDL2 Assets"/>
          <w:b/>
          <w:bCs/>
          <w:sz w:val="30"/>
          <w:szCs w:val="30"/>
        </w:rPr>
        <w:t>Use of Gothic Elements</w:t>
      </w:r>
    </w:p>
    <w:p w14:paraId="0C030B9E" w14:textId="15CCD263" w:rsidR="00D973BE" w:rsidRPr="00852E58" w:rsidRDefault="00D973BE" w:rsidP="00D973BE">
      <w:pPr>
        <w:rPr>
          <w:rFonts w:ascii="Segoe MDL2 Assets" w:hAnsi="Segoe MDL2 Assets"/>
          <w:sz w:val="24"/>
          <w:szCs w:val="24"/>
        </w:rPr>
      </w:pPr>
      <w:r w:rsidRPr="00852E58">
        <w:rPr>
          <w:rFonts w:ascii="Segoe MDL2 Assets" w:hAnsi="Segoe MDL2 Assets"/>
          <w:sz w:val="24"/>
          <w:szCs w:val="24"/>
        </w:rPr>
        <w:t xml:space="preserve">Du Maurier employs gothic </w:t>
      </w:r>
      <w:proofErr w:type="gramStart"/>
      <w:r w:rsidRPr="00852E58">
        <w:rPr>
          <w:rFonts w:ascii="Cambria" w:hAnsi="Cambria"/>
          <w:sz w:val="24"/>
          <w:szCs w:val="24"/>
        </w:rPr>
        <w:t xml:space="preserve">elements </w:t>
      </w:r>
      <w:r w:rsidRPr="00852E58">
        <w:rPr>
          <w:rFonts w:ascii="Segoe MDL2 Assets" w:hAnsi="Segoe MDL2 Assets"/>
          <w:sz w:val="24"/>
          <w:szCs w:val="24"/>
        </w:rPr>
        <w:t xml:space="preserve"> to</w:t>
      </w:r>
      <w:proofErr w:type="gramEnd"/>
      <w:r w:rsidRPr="00852E58">
        <w:rPr>
          <w:rFonts w:ascii="Segoe MDL2 Assets" w:hAnsi="Segoe MDL2 Assets"/>
          <w:sz w:val="24"/>
          <w:szCs w:val="24"/>
        </w:rPr>
        <w:t xml:space="preserve"> explore such issues as female character, dominance, and self-sufficiency. Rebecca</w:t>
      </w:r>
      <w:r w:rsidRPr="00852E58">
        <w:rPr>
          <w:rFonts w:ascii="Times New Roman" w:hAnsi="Times New Roman" w:cs="Times New Roman"/>
          <w:sz w:val="24"/>
          <w:szCs w:val="24"/>
        </w:rPr>
        <w:t>’</w:t>
      </w:r>
      <w:r w:rsidRPr="00852E58">
        <w:rPr>
          <w:rFonts w:ascii="Segoe MDL2 Assets" w:hAnsi="Segoe MDL2 Assets"/>
          <w:sz w:val="24"/>
          <w:szCs w:val="24"/>
        </w:rPr>
        <w:t>s room is presented as remaining exactly as it was at the time of the main character</w:t>
      </w:r>
      <w:r w:rsidRPr="00852E58">
        <w:rPr>
          <w:rFonts w:ascii="Cambria" w:hAnsi="Cambria" w:cs="Cambria"/>
          <w:sz w:val="24"/>
          <w:szCs w:val="24"/>
        </w:rPr>
        <w:t>’</w:t>
      </w:r>
      <w:r w:rsidRPr="00852E58">
        <w:rPr>
          <w:rFonts w:ascii="Segoe MDL2 Assets" w:hAnsi="Segoe MDL2 Assets"/>
          <w:sz w:val="24"/>
          <w:szCs w:val="24"/>
        </w:rPr>
        <w:t>s death, which is why it reflects the spirit of a vindictive woman who rules over the inhabitants of Manderley. The act of crossing this threshold makes the narrator look at the world through the eyes of the main character</w:t>
      </w:r>
      <w:r w:rsidRPr="00852E58">
        <w:rPr>
          <w:rFonts w:ascii="Cambria" w:hAnsi="Cambria" w:cs="Cambria"/>
          <w:sz w:val="24"/>
          <w:szCs w:val="24"/>
        </w:rPr>
        <w:t>—</w:t>
      </w:r>
      <w:r w:rsidRPr="00852E58">
        <w:rPr>
          <w:rFonts w:ascii="Segoe MDL2 Assets" w:hAnsi="Segoe MDL2 Assets"/>
          <w:sz w:val="24"/>
          <w:szCs w:val="24"/>
        </w:rPr>
        <w:lastRenderedPageBreak/>
        <w:t>such a world that has no place for her: the world of the deceased Rebecca. The room symbolizes the lingering control that Rebecca has over the situation and the narrator</w:t>
      </w:r>
      <w:r w:rsidRPr="00852E58">
        <w:rPr>
          <w:rFonts w:ascii="Times New Roman" w:hAnsi="Times New Roman" w:cs="Times New Roman"/>
          <w:sz w:val="24"/>
          <w:szCs w:val="24"/>
        </w:rPr>
        <w:t>’</w:t>
      </w:r>
      <w:r w:rsidRPr="00852E58">
        <w:rPr>
          <w:rFonts w:ascii="Segoe MDL2 Assets" w:hAnsi="Segoe MDL2 Assets"/>
          <w:sz w:val="24"/>
          <w:szCs w:val="24"/>
        </w:rPr>
        <w:t xml:space="preserve">s inability to take control of her life and regain her autonomy in a space that still belongs to </w:t>
      </w:r>
      <w:proofErr w:type="spellStart"/>
      <w:r w:rsidRPr="00852E58">
        <w:rPr>
          <w:rFonts w:ascii="Segoe MDL2 Assets" w:hAnsi="Segoe MDL2 Assets"/>
          <w:sz w:val="24"/>
          <w:szCs w:val="24"/>
        </w:rPr>
        <w:t>Rebecca.Another</w:t>
      </w:r>
      <w:proofErr w:type="spellEnd"/>
      <w:r w:rsidRPr="00852E58">
        <w:rPr>
          <w:rFonts w:ascii="Segoe MDL2 Assets" w:hAnsi="Segoe MDL2 Assets"/>
          <w:sz w:val="24"/>
          <w:szCs w:val="24"/>
        </w:rPr>
        <w:t xml:space="preserve"> symbol that can be depicted in the novel is the sea. This is the place where Rebecca died and is forever present in the lives of the characters and the audience. The sea is portrayed as being stunning but treacherous, mirroring the duality of Rebecca</w:t>
      </w:r>
      <w:r w:rsidRPr="00852E58">
        <w:rPr>
          <w:rFonts w:ascii="Times New Roman" w:hAnsi="Times New Roman" w:cs="Times New Roman"/>
          <w:sz w:val="24"/>
          <w:szCs w:val="24"/>
        </w:rPr>
        <w:t>’</w:t>
      </w:r>
      <w:r w:rsidRPr="00852E58">
        <w:rPr>
          <w:rFonts w:ascii="Segoe MDL2 Assets" w:hAnsi="Segoe MDL2 Assets"/>
          <w:sz w:val="24"/>
          <w:szCs w:val="24"/>
        </w:rPr>
        <w:t>s character; charming and lethal. Rebecca</w:t>
      </w:r>
      <w:r w:rsidRPr="00852E58">
        <w:rPr>
          <w:rFonts w:ascii="Cambria" w:hAnsi="Cambria" w:cs="Cambria"/>
          <w:sz w:val="24"/>
          <w:szCs w:val="24"/>
        </w:rPr>
        <w:t>’</w:t>
      </w:r>
      <w:r w:rsidRPr="00852E58">
        <w:rPr>
          <w:rFonts w:ascii="Segoe MDL2 Assets" w:hAnsi="Segoe MDL2 Assets"/>
          <w:sz w:val="24"/>
          <w:szCs w:val="24"/>
        </w:rPr>
        <w:t>s sunken boat that the narrator finds frees her from the idealized image that he had pinned her in and unveils secrets of her life and death that he had not known before. This moment of realization changes the way the narrator perceives Rebecca and enables her to start regaining her individuality.</w:t>
      </w:r>
    </w:p>
    <w:p w14:paraId="129D4E9B" w14:textId="06C33169" w:rsidR="006F66FD" w:rsidRPr="00852E58" w:rsidRDefault="00D973BE" w:rsidP="00D973BE">
      <w:pPr>
        <w:rPr>
          <w:rFonts w:ascii="Segoe MDL2 Assets" w:hAnsi="Segoe MDL2 Assets"/>
          <w:sz w:val="24"/>
          <w:szCs w:val="24"/>
        </w:rPr>
      </w:pPr>
      <w:r w:rsidRPr="00852E58">
        <w:rPr>
          <w:rFonts w:ascii="Segoe MDL2 Assets" w:hAnsi="Segoe MDL2 Assets"/>
          <w:sz w:val="24"/>
          <w:szCs w:val="24"/>
        </w:rPr>
        <w:t xml:space="preserve">The characters also reflect the </w:t>
      </w:r>
      <w:proofErr w:type="spellStart"/>
      <w:r w:rsidRPr="00852E58">
        <w:rPr>
          <w:rFonts w:ascii="Segoe MDL2 Assets" w:hAnsi="Segoe MDL2 Assets"/>
          <w:sz w:val="24"/>
          <w:szCs w:val="24"/>
        </w:rPr>
        <w:t>gothicism</w:t>
      </w:r>
      <w:proofErr w:type="spellEnd"/>
      <w:r w:rsidRPr="00852E58">
        <w:rPr>
          <w:rFonts w:ascii="Segoe MDL2 Assets" w:hAnsi="Segoe MDL2 Assets"/>
          <w:sz w:val="24"/>
          <w:szCs w:val="24"/>
        </w:rPr>
        <w:t xml:space="preserve"> in the novel. Rebecca is depicted as a post-expressionist femme Fatale, a woman who dominated those who surrounded her through sex appeal and wits. Despite she is depicted as a heroine, her sinister streak is evident through the various concealed aspects of her life and death. While the other characters remain passive and submissive throughout the film, the narrator is transformed from a feeble and submissive woman into a strong-willed character once she discovers the truth. This character development focuses on the process of the narrator</w:t>
      </w:r>
      <w:r w:rsidRPr="00852E58">
        <w:rPr>
          <w:rFonts w:ascii="Times New Roman" w:hAnsi="Times New Roman" w:cs="Times New Roman"/>
          <w:sz w:val="24"/>
          <w:szCs w:val="24"/>
        </w:rPr>
        <w:t>’</w:t>
      </w:r>
      <w:r w:rsidRPr="00852E58">
        <w:rPr>
          <w:rFonts w:ascii="Segoe MDL2 Assets" w:hAnsi="Segoe MDL2 Assets"/>
          <w:sz w:val="24"/>
          <w:szCs w:val="24"/>
        </w:rPr>
        <w:t>s maturation and individualism.</w:t>
      </w:r>
      <w:r w:rsidR="00852E58" w:rsidRPr="00852E58">
        <w:rPr>
          <w:rFonts w:ascii="Segoe MDL2 Assets" w:hAnsi="Segoe MDL2 Assets"/>
          <w:sz w:val="24"/>
          <w:szCs w:val="24"/>
        </w:rPr>
        <w:br/>
      </w:r>
    </w:p>
    <w:p w14:paraId="37DD5A90" w14:textId="77777777" w:rsidR="006F66FD" w:rsidRPr="006E1FF6" w:rsidRDefault="006F66FD" w:rsidP="006F66FD">
      <w:pPr>
        <w:rPr>
          <w:rFonts w:ascii="Segoe MDL2 Assets" w:hAnsi="Segoe MDL2 Assets"/>
          <w:b/>
          <w:bCs/>
          <w:sz w:val="30"/>
          <w:szCs w:val="30"/>
        </w:rPr>
      </w:pPr>
      <w:r w:rsidRPr="006E1FF6">
        <w:rPr>
          <w:rFonts w:ascii="Segoe MDL2 Assets" w:hAnsi="Segoe MDL2 Assets"/>
          <w:b/>
          <w:bCs/>
          <w:sz w:val="30"/>
          <w:szCs w:val="30"/>
        </w:rPr>
        <w:t>Contribution to Women</w:t>
      </w:r>
      <w:r w:rsidRPr="006E1FF6">
        <w:rPr>
          <w:rFonts w:ascii="Times New Roman" w:hAnsi="Times New Roman" w:cs="Times New Roman"/>
          <w:b/>
          <w:bCs/>
          <w:sz w:val="30"/>
          <w:szCs w:val="30"/>
        </w:rPr>
        <w:t>’</w:t>
      </w:r>
      <w:r w:rsidRPr="006E1FF6">
        <w:rPr>
          <w:rFonts w:ascii="Segoe MDL2 Assets" w:hAnsi="Segoe MDL2 Assets"/>
          <w:b/>
          <w:bCs/>
          <w:sz w:val="30"/>
          <w:szCs w:val="30"/>
        </w:rPr>
        <w:t>s Literature</w:t>
      </w:r>
    </w:p>
    <w:p w14:paraId="605D95AD" w14:textId="77777777" w:rsidR="00852E58" w:rsidRPr="00852E58" w:rsidRDefault="00852E58" w:rsidP="00852E58">
      <w:pPr>
        <w:rPr>
          <w:rFonts w:ascii="Segoe MDL2 Assets" w:hAnsi="Segoe MDL2 Assets"/>
          <w:sz w:val="24"/>
          <w:szCs w:val="24"/>
        </w:rPr>
      </w:pPr>
      <w:r w:rsidRPr="00852E58">
        <w:rPr>
          <w:rFonts w:ascii="Segoe MDL2 Assets" w:hAnsi="Segoe MDL2 Assets"/>
          <w:sz w:val="24"/>
          <w:szCs w:val="24"/>
        </w:rPr>
        <w:t>Rebecca is one of the most valuable pieces of women</w:t>
      </w:r>
      <w:r w:rsidRPr="00852E58">
        <w:rPr>
          <w:rFonts w:ascii="Times New Roman" w:hAnsi="Times New Roman" w:cs="Times New Roman"/>
          <w:sz w:val="24"/>
          <w:szCs w:val="24"/>
        </w:rPr>
        <w:t>’</w:t>
      </w:r>
      <w:r w:rsidRPr="00852E58">
        <w:rPr>
          <w:rFonts w:ascii="Segoe MDL2 Assets" w:hAnsi="Segoe MDL2 Assets"/>
          <w:sz w:val="24"/>
          <w:szCs w:val="24"/>
        </w:rPr>
        <w:t xml:space="preserve">s literature because the novel is boiling with questions of identity, power, and gender expectations. An element of progressive thinking regarding the roles of women is illustrated by complex, fully developed female characters. For example, Rebecca </w:t>
      </w:r>
      <w:r w:rsidRPr="00852E58">
        <w:rPr>
          <w:rFonts w:ascii="Times New Roman" w:hAnsi="Times New Roman" w:cs="Times New Roman"/>
          <w:sz w:val="24"/>
          <w:szCs w:val="24"/>
        </w:rPr>
        <w:t>–</w:t>
      </w:r>
      <w:r w:rsidRPr="00852E58">
        <w:rPr>
          <w:rFonts w:ascii="Segoe MDL2 Assets" w:hAnsi="Segoe MDL2 Assets"/>
          <w:sz w:val="24"/>
          <w:szCs w:val="24"/>
        </w:rPr>
        <w:t xml:space="preserve"> is not the weak-willed character and the victim, but the witch who possesses power even after death. It is refreshing and realistic to watch a pro-active woman with flaws and moral grey areas, in contrast to Hollywood clich</w:t>
      </w:r>
      <w:r w:rsidRPr="00852E58">
        <w:rPr>
          <w:rFonts w:ascii="Cambria" w:hAnsi="Cambria" w:cs="Cambria"/>
          <w:sz w:val="24"/>
          <w:szCs w:val="24"/>
        </w:rPr>
        <w:t>é</w:t>
      </w:r>
      <w:r w:rsidRPr="00852E58">
        <w:rPr>
          <w:rFonts w:ascii="Segoe MDL2 Assets" w:hAnsi="Segoe MDL2 Assets"/>
          <w:sz w:val="24"/>
          <w:szCs w:val="24"/>
        </w:rPr>
        <w:t xml:space="preserve"> of woman as either angel or victim.</w:t>
      </w:r>
    </w:p>
    <w:p w14:paraId="26B16A60" w14:textId="77777777" w:rsidR="00852E58" w:rsidRPr="00852E58" w:rsidRDefault="00852E58" w:rsidP="00852E58">
      <w:pPr>
        <w:rPr>
          <w:rFonts w:ascii="Segoe MDL2 Assets" w:hAnsi="Segoe MDL2 Assets"/>
          <w:sz w:val="24"/>
          <w:szCs w:val="24"/>
        </w:rPr>
      </w:pPr>
      <w:r w:rsidRPr="00852E58">
        <w:rPr>
          <w:rFonts w:ascii="Segoe MDL2 Assets" w:hAnsi="Segoe MDL2 Assets"/>
          <w:sz w:val="24"/>
          <w:szCs w:val="24"/>
        </w:rPr>
        <w:t xml:space="preserve">The loss of house also represents a struggle that women in particular experience in claiming their identity. Her timid behavior at the start of the story </w:t>
      </w:r>
      <w:proofErr w:type="spellStart"/>
      <w:r w:rsidRPr="00852E58">
        <w:rPr>
          <w:rFonts w:ascii="Segoe MDL2 Assets" w:hAnsi="Segoe MDL2 Assets"/>
          <w:sz w:val="24"/>
          <w:szCs w:val="24"/>
        </w:rPr>
        <w:t>symbolises</w:t>
      </w:r>
      <w:proofErr w:type="spellEnd"/>
      <w:r w:rsidRPr="00852E58">
        <w:rPr>
          <w:rFonts w:ascii="Segoe MDL2 Assets" w:hAnsi="Segoe MDL2 Assets"/>
          <w:sz w:val="24"/>
          <w:szCs w:val="24"/>
        </w:rPr>
        <w:t xml:space="preserve"> the subjugation of women; her transformation portrays their liberation. Through this </w:t>
      </w:r>
      <w:proofErr w:type="gramStart"/>
      <w:r w:rsidRPr="00852E58">
        <w:rPr>
          <w:rFonts w:ascii="Segoe MDL2 Assets" w:hAnsi="Segoe MDL2 Assets"/>
          <w:sz w:val="24"/>
          <w:szCs w:val="24"/>
        </w:rPr>
        <w:t>particular journey</w:t>
      </w:r>
      <w:proofErr w:type="gramEnd"/>
      <w:r w:rsidRPr="00852E58">
        <w:rPr>
          <w:rFonts w:ascii="Segoe MDL2 Assets" w:hAnsi="Segoe MDL2 Assets"/>
          <w:sz w:val="24"/>
          <w:szCs w:val="24"/>
        </w:rPr>
        <w:t>, du Maurier forces the readers to think twice of the conventions of the societal norms of the femininity.</w:t>
      </w:r>
    </w:p>
    <w:p w14:paraId="6F32DC68" w14:textId="1F9E0EB6" w:rsidR="006E1FF6" w:rsidRDefault="00852E58" w:rsidP="00852E58">
      <w:pPr>
        <w:rPr>
          <w:rFonts w:ascii="Segoe MDL2 Assets" w:hAnsi="Segoe MDL2 Assets"/>
          <w:sz w:val="24"/>
          <w:szCs w:val="24"/>
        </w:rPr>
      </w:pPr>
      <w:r w:rsidRPr="00852E58">
        <w:rPr>
          <w:rFonts w:ascii="Segoe MDL2 Assets" w:hAnsi="Segoe MDL2 Assets"/>
          <w:sz w:val="24"/>
          <w:szCs w:val="24"/>
        </w:rPr>
        <w:t>Another factor that provides the basis for the novel</w:t>
      </w:r>
      <w:r w:rsidRPr="00852E58">
        <w:rPr>
          <w:rFonts w:ascii="Times New Roman" w:hAnsi="Times New Roman" w:cs="Times New Roman"/>
          <w:sz w:val="24"/>
          <w:szCs w:val="24"/>
        </w:rPr>
        <w:t>’</w:t>
      </w:r>
      <w:r w:rsidRPr="00852E58">
        <w:rPr>
          <w:rFonts w:ascii="Segoe MDL2 Assets" w:hAnsi="Segoe MDL2 Assets"/>
          <w:sz w:val="24"/>
          <w:szCs w:val="24"/>
        </w:rPr>
        <w:t>s classification as a piece of feminist literature is its criticism of the marriage institution. Instead of painting the message of marriage in a beautiful hue, Rebecca shows the bitter side of the union in the form of dominance and subjugation of women, and denial of personal identity. The narrator</w:t>
      </w:r>
      <w:r w:rsidRPr="00852E58">
        <w:rPr>
          <w:rFonts w:ascii="Cambria" w:hAnsi="Cambria" w:cs="Cambria"/>
          <w:sz w:val="24"/>
          <w:szCs w:val="24"/>
        </w:rPr>
        <w:t>’</w:t>
      </w:r>
      <w:r w:rsidRPr="00852E58">
        <w:rPr>
          <w:rFonts w:ascii="Segoe MDL2 Assets" w:hAnsi="Segoe MDL2 Assets"/>
          <w:sz w:val="24"/>
          <w:szCs w:val="24"/>
        </w:rPr>
        <w:t xml:space="preserve">s relationship with Maxim is not equal, not free, but based on dominance and the ability to hide something, which emphasizes the importance of women to be independent in marriage. Due to themes such as psychological horror, female rivalry, and identity it </w:t>
      </w:r>
      <w:r w:rsidRPr="00852E58">
        <w:rPr>
          <w:rFonts w:ascii="Segoe MDL2 Assets" w:hAnsi="Segoe MDL2 Assets"/>
          <w:sz w:val="24"/>
          <w:szCs w:val="24"/>
        </w:rPr>
        <w:lastRenderedPageBreak/>
        <w:t xml:space="preserve">remains </w:t>
      </w:r>
      <w:proofErr w:type="spellStart"/>
      <w:r w:rsidRPr="00852E58">
        <w:rPr>
          <w:rFonts w:ascii="Segoe MDL2 Assets" w:hAnsi="Segoe MDL2 Assets"/>
          <w:sz w:val="24"/>
          <w:szCs w:val="24"/>
        </w:rPr>
        <w:t>unreigned</w:t>
      </w:r>
      <w:proofErr w:type="spellEnd"/>
      <w:r w:rsidRPr="00852E58">
        <w:rPr>
          <w:rFonts w:ascii="Segoe MDL2 Assets" w:hAnsi="Segoe MDL2 Assets"/>
          <w:sz w:val="24"/>
          <w:szCs w:val="24"/>
        </w:rPr>
        <w:t xml:space="preserve"> and topical even nowadays.</w:t>
      </w:r>
      <w:r w:rsidRPr="00852E58">
        <w:rPr>
          <w:rFonts w:ascii="Segoe MDL2 Assets" w:hAnsi="Segoe MDL2 Assets"/>
          <w:sz w:val="24"/>
          <w:szCs w:val="24"/>
        </w:rPr>
        <w:br/>
      </w:r>
    </w:p>
    <w:p w14:paraId="0DA70C60" w14:textId="77777777" w:rsidR="006E1FF6" w:rsidRDefault="006E1FF6">
      <w:pPr>
        <w:rPr>
          <w:rFonts w:ascii="Segoe MDL2 Assets" w:hAnsi="Segoe MDL2 Assets"/>
          <w:sz w:val="24"/>
          <w:szCs w:val="24"/>
        </w:rPr>
      </w:pPr>
      <w:r>
        <w:rPr>
          <w:rFonts w:ascii="Segoe MDL2 Assets" w:hAnsi="Segoe MDL2 Assets"/>
          <w:sz w:val="24"/>
          <w:szCs w:val="24"/>
        </w:rPr>
        <w:br w:type="page"/>
      </w:r>
    </w:p>
    <w:p w14:paraId="31FC3312" w14:textId="17949024" w:rsidR="006F66FD" w:rsidRPr="006E1FF6" w:rsidRDefault="006F66FD" w:rsidP="006F66FD">
      <w:pPr>
        <w:rPr>
          <w:rFonts w:ascii="Segoe MDL2 Assets" w:hAnsi="Segoe MDL2 Assets"/>
          <w:b/>
          <w:bCs/>
          <w:sz w:val="30"/>
          <w:szCs w:val="30"/>
        </w:rPr>
      </w:pPr>
      <w:r w:rsidRPr="006E1FF6">
        <w:rPr>
          <w:rFonts w:ascii="Segoe MDL2 Assets" w:hAnsi="Segoe MDL2 Assets"/>
          <w:b/>
          <w:bCs/>
          <w:sz w:val="30"/>
          <w:szCs w:val="30"/>
        </w:rPr>
        <w:lastRenderedPageBreak/>
        <w:t>Conclusion</w:t>
      </w:r>
    </w:p>
    <w:p w14:paraId="1F1C54FE" w14:textId="257DDE97" w:rsidR="006F66FD" w:rsidRPr="00852E58" w:rsidRDefault="00852E58" w:rsidP="006F66FD">
      <w:pPr>
        <w:rPr>
          <w:rFonts w:ascii="Segoe MDL2 Assets" w:hAnsi="Segoe MDL2 Assets"/>
          <w:sz w:val="24"/>
          <w:szCs w:val="24"/>
        </w:rPr>
      </w:pPr>
      <w:r w:rsidRPr="00852E58">
        <w:rPr>
          <w:rFonts w:ascii="Cambria" w:hAnsi="Cambria"/>
          <w:sz w:val="24"/>
          <w:szCs w:val="24"/>
        </w:rPr>
        <w:t>All in all</w:t>
      </w:r>
      <w:r w:rsidRPr="00852E58">
        <w:rPr>
          <w:rFonts w:ascii="Segoe MDL2 Assets" w:hAnsi="Segoe MDL2 Assets"/>
          <w:sz w:val="24"/>
          <w:szCs w:val="24"/>
        </w:rPr>
        <w:t>, I have discussed how Rebecca is a constitutive work of the Female Gothic; how it engages with, and employs, horror, mystery, and the supernatural; and how it probes the concerns dear to women writers of the Gothic: identity, power, and submission to the patriarchy. The work</w:t>
      </w:r>
      <w:r w:rsidRPr="00852E58">
        <w:rPr>
          <w:rFonts w:ascii="Times New Roman" w:hAnsi="Times New Roman" w:cs="Times New Roman"/>
          <w:sz w:val="24"/>
          <w:szCs w:val="24"/>
        </w:rPr>
        <w:t>’</w:t>
      </w:r>
      <w:r w:rsidRPr="00852E58">
        <w:rPr>
          <w:rFonts w:ascii="Segoe MDL2 Assets" w:hAnsi="Segoe MDL2 Assets"/>
          <w:sz w:val="24"/>
          <w:szCs w:val="24"/>
        </w:rPr>
        <w:t xml:space="preserve">s gothic features </w:t>
      </w:r>
      <w:r w:rsidRPr="00852E58">
        <w:rPr>
          <w:rFonts w:ascii="Times New Roman" w:hAnsi="Times New Roman" w:cs="Times New Roman"/>
          <w:sz w:val="24"/>
          <w:szCs w:val="24"/>
        </w:rPr>
        <w:t>–</w:t>
      </w:r>
      <w:r w:rsidRPr="00852E58">
        <w:rPr>
          <w:rFonts w:ascii="Segoe MDL2 Assets" w:hAnsi="Segoe MDL2 Assets"/>
          <w:sz w:val="24"/>
          <w:szCs w:val="24"/>
        </w:rPr>
        <w:t xml:space="preserve"> the appearance of Rebecca in the story, the plot setting of Manderley, and the suspense arising from the protagonist</w:t>
      </w:r>
      <w:r w:rsidRPr="00852E58">
        <w:rPr>
          <w:rFonts w:ascii="Cambria" w:hAnsi="Cambria" w:cs="Cambria"/>
          <w:sz w:val="24"/>
          <w:szCs w:val="24"/>
        </w:rPr>
        <w:t>’</w:t>
      </w:r>
      <w:r w:rsidRPr="00852E58">
        <w:rPr>
          <w:rFonts w:ascii="Segoe MDL2 Assets" w:hAnsi="Segoe MDL2 Assets"/>
          <w:sz w:val="24"/>
          <w:szCs w:val="24"/>
        </w:rPr>
        <w:t>s inner conflict can be seen to portray the struggles that women undergo. In illustrating unique characteristics of females and challenging the stereotypical roles accorded females, Rebecca can be deemed as an adjunct to the women</w:t>
      </w:r>
      <w:r w:rsidRPr="00852E58">
        <w:rPr>
          <w:rFonts w:ascii="Times New Roman" w:hAnsi="Times New Roman" w:cs="Times New Roman"/>
          <w:sz w:val="24"/>
          <w:szCs w:val="24"/>
        </w:rPr>
        <w:t>’</w:t>
      </w:r>
      <w:r w:rsidRPr="00852E58">
        <w:rPr>
          <w:rFonts w:ascii="Segoe MDL2 Assets" w:hAnsi="Segoe MDL2 Assets"/>
          <w:sz w:val="24"/>
          <w:szCs w:val="24"/>
        </w:rPr>
        <w:t>s literature. The story is still familiar to the modern reader and is a good example how women</w:t>
      </w:r>
      <w:r w:rsidRPr="00852E58">
        <w:rPr>
          <w:rFonts w:ascii="Cambria" w:hAnsi="Cambria" w:cs="Cambria"/>
          <w:sz w:val="24"/>
          <w:szCs w:val="24"/>
        </w:rPr>
        <w:t>’</w:t>
      </w:r>
      <w:r w:rsidRPr="00852E58">
        <w:rPr>
          <w:rFonts w:ascii="Segoe MDL2 Assets" w:hAnsi="Segoe MDL2 Assets"/>
          <w:sz w:val="24"/>
          <w:szCs w:val="24"/>
        </w:rPr>
        <w:t>s words and stories never lose their significance. Finally, Rebecca is far beyond an example of the thriller; it is a philosophical reflection of how the main character struggles living in societies that are oriented on male standards.</w:t>
      </w:r>
    </w:p>
    <w:p w14:paraId="4FB0156C" w14:textId="3132A13C" w:rsidR="006F66FD" w:rsidRPr="00852E58" w:rsidRDefault="006F66FD" w:rsidP="00DD7AD8">
      <w:pPr>
        <w:rPr>
          <w:rFonts w:ascii="Segoe MDL2 Assets" w:hAnsi="Segoe MDL2 Assets"/>
          <w:b/>
          <w:bCs/>
          <w:sz w:val="24"/>
          <w:szCs w:val="24"/>
        </w:rPr>
      </w:pPr>
      <w:r w:rsidRPr="00852E58">
        <w:rPr>
          <w:rFonts w:ascii="Segoe MDL2 Assets" w:hAnsi="Segoe MDL2 Assets"/>
          <w:b/>
          <w:bCs/>
          <w:sz w:val="24"/>
          <w:szCs w:val="24"/>
        </w:rPr>
        <w:br w:type="page"/>
      </w:r>
    </w:p>
    <w:p w14:paraId="5C004676" w14:textId="488E88A1" w:rsidR="00DD7AD8" w:rsidRPr="00852E58" w:rsidRDefault="00DD7AD8" w:rsidP="006E1FF6">
      <w:pPr>
        <w:jc w:val="center"/>
        <w:rPr>
          <w:rFonts w:ascii="Cambria" w:hAnsi="Cambria"/>
          <w:b/>
          <w:bCs/>
          <w:sz w:val="40"/>
          <w:szCs w:val="40"/>
        </w:rPr>
      </w:pPr>
      <w:r w:rsidRPr="00852E58">
        <w:rPr>
          <w:rFonts w:ascii="Segoe MDL2 Assets" w:hAnsi="Segoe MDL2 Assets"/>
          <w:b/>
          <w:bCs/>
          <w:sz w:val="40"/>
          <w:szCs w:val="40"/>
        </w:rPr>
        <w:lastRenderedPageBreak/>
        <w:t>Bibliography</w:t>
      </w:r>
    </w:p>
    <w:p w14:paraId="119BF6EF" w14:textId="77777777" w:rsidR="00DD7AD8" w:rsidRPr="00852E58" w:rsidRDefault="00DD7AD8" w:rsidP="00DD7AD8">
      <w:pPr>
        <w:rPr>
          <w:rFonts w:ascii="Segoe MDL2 Assets" w:hAnsi="Segoe MDL2 Assets"/>
          <w:sz w:val="24"/>
          <w:szCs w:val="24"/>
        </w:rPr>
      </w:pPr>
    </w:p>
    <w:p w14:paraId="4A7C9871" w14:textId="7C186AEB" w:rsidR="006D5616" w:rsidRPr="006D5616" w:rsidRDefault="006D5616" w:rsidP="006D5616">
      <w:pPr>
        <w:rPr>
          <w:rFonts w:ascii="Segoe MDL2 Assets" w:hAnsi="Segoe MDL2 Assets"/>
          <w:b/>
          <w:bCs/>
          <w:sz w:val="24"/>
          <w:szCs w:val="24"/>
        </w:rPr>
      </w:pPr>
      <w:r w:rsidRPr="006D5616">
        <w:rPr>
          <w:rFonts w:ascii="Segoe MDL2 Assets" w:hAnsi="Segoe MDL2 Assets"/>
          <w:b/>
          <w:bCs/>
          <w:sz w:val="24"/>
          <w:szCs w:val="24"/>
        </w:rPr>
        <w:t>Primary Source:</w:t>
      </w:r>
      <w:r>
        <w:rPr>
          <w:rFonts w:ascii="Segoe MDL2 Assets" w:hAnsi="Segoe MDL2 Assets"/>
          <w:b/>
          <w:bCs/>
          <w:sz w:val="24"/>
          <w:szCs w:val="24"/>
        </w:rPr>
        <w:br/>
      </w:r>
    </w:p>
    <w:p w14:paraId="28F0F91A" w14:textId="72145C9E" w:rsidR="006D5616" w:rsidRDefault="006D5616" w:rsidP="006D5616">
      <w:pPr>
        <w:pStyle w:val="ListParagraph"/>
        <w:numPr>
          <w:ilvl w:val="0"/>
          <w:numId w:val="8"/>
        </w:numPr>
        <w:rPr>
          <w:rFonts w:ascii="Segoe MDL2 Assets" w:hAnsi="Segoe MDL2 Assets"/>
          <w:sz w:val="24"/>
          <w:szCs w:val="24"/>
        </w:rPr>
      </w:pPr>
      <w:r w:rsidRPr="006D5616">
        <w:rPr>
          <w:rFonts w:ascii="Segoe MDL2 Assets" w:hAnsi="Segoe MDL2 Assets"/>
          <w:sz w:val="24"/>
          <w:szCs w:val="24"/>
        </w:rPr>
        <w:t xml:space="preserve">du Maurier, Daphne. Rebecca. Virago Press, 2007. Available at: </w:t>
      </w:r>
      <w:hyperlink r:id="rId5" w:history="1">
        <w:r w:rsidRPr="00403B58">
          <w:rPr>
            <w:rStyle w:val="Hyperlink"/>
            <w:rFonts w:ascii="Segoe MDL2 Assets" w:hAnsi="Segoe MDL2 Assets"/>
            <w:sz w:val="24"/>
            <w:szCs w:val="24"/>
          </w:rPr>
          <w:t>https://archive.org/detail</w:t>
        </w:r>
        <w:r w:rsidRPr="00403B58">
          <w:rPr>
            <w:rStyle w:val="Hyperlink"/>
            <w:rFonts w:ascii="Segoe MDL2 Assets" w:hAnsi="Segoe MDL2 Assets"/>
            <w:sz w:val="24"/>
            <w:szCs w:val="24"/>
          </w:rPr>
          <w:t>s</w:t>
        </w:r>
        <w:r w:rsidRPr="00403B58">
          <w:rPr>
            <w:rStyle w:val="Hyperlink"/>
            <w:rFonts w:ascii="Segoe MDL2 Assets" w:hAnsi="Segoe MDL2 Assets"/>
            <w:sz w:val="24"/>
            <w:szCs w:val="24"/>
          </w:rPr>
          <w:t>/rebecca_202012</w:t>
        </w:r>
      </w:hyperlink>
    </w:p>
    <w:p w14:paraId="1C0433BE" w14:textId="77777777" w:rsidR="006D5616" w:rsidRPr="006D5616" w:rsidRDefault="006D5616" w:rsidP="006D5616">
      <w:pPr>
        <w:pStyle w:val="ListParagraph"/>
        <w:rPr>
          <w:rFonts w:ascii="Segoe MDL2 Assets" w:hAnsi="Segoe MDL2 Assets"/>
          <w:sz w:val="24"/>
          <w:szCs w:val="24"/>
        </w:rPr>
      </w:pPr>
    </w:p>
    <w:p w14:paraId="3F91156A" w14:textId="26754658" w:rsidR="006D5616" w:rsidRPr="006D5616" w:rsidRDefault="006D5616" w:rsidP="006D5616">
      <w:pPr>
        <w:rPr>
          <w:rFonts w:ascii="Segoe MDL2 Assets" w:hAnsi="Segoe MDL2 Assets"/>
          <w:b/>
          <w:bCs/>
          <w:sz w:val="24"/>
          <w:szCs w:val="24"/>
        </w:rPr>
      </w:pPr>
      <w:r w:rsidRPr="006D5616">
        <w:rPr>
          <w:rFonts w:ascii="Segoe MDL2 Assets" w:hAnsi="Segoe MDL2 Assets"/>
          <w:b/>
          <w:bCs/>
          <w:sz w:val="24"/>
          <w:szCs w:val="24"/>
        </w:rPr>
        <w:t>Secondary Sources:</w:t>
      </w:r>
      <w:r>
        <w:rPr>
          <w:rFonts w:ascii="Segoe MDL2 Assets" w:hAnsi="Segoe MDL2 Assets"/>
          <w:b/>
          <w:bCs/>
          <w:sz w:val="24"/>
          <w:szCs w:val="24"/>
        </w:rPr>
        <w:br/>
      </w:r>
    </w:p>
    <w:p w14:paraId="320A89EE" w14:textId="650C0670" w:rsidR="006D5616" w:rsidRDefault="006D5616" w:rsidP="00506224">
      <w:pPr>
        <w:pStyle w:val="ListParagraph"/>
        <w:numPr>
          <w:ilvl w:val="0"/>
          <w:numId w:val="8"/>
        </w:numPr>
        <w:rPr>
          <w:rFonts w:ascii="Segoe MDL2 Assets" w:hAnsi="Segoe MDL2 Assets"/>
          <w:sz w:val="24"/>
          <w:szCs w:val="24"/>
        </w:rPr>
      </w:pPr>
      <w:r w:rsidRPr="006D5616">
        <w:rPr>
          <w:rFonts w:ascii="Segoe MDL2 Assets" w:hAnsi="Segoe MDL2 Assets"/>
          <w:sz w:val="24"/>
          <w:szCs w:val="24"/>
        </w:rPr>
        <w:t xml:space="preserve">Severn, Melissa Julianne. "The Ulterior Feminism of Rebecca." Daphne du Maurier Website, 2020. Available at: </w:t>
      </w:r>
    </w:p>
    <w:p w14:paraId="10338A27" w14:textId="7B0076E1" w:rsidR="006D5616" w:rsidRDefault="006D5616" w:rsidP="006D5616">
      <w:pPr>
        <w:pStyle w:val="ListParagraph"/>
        <w:ind w:left="1440"/>
        <w:rPr>
          <w:rFonts w:ascii="Segoe MDL2 Assets" w:hAnsi="Segoe MDL2 Assets"/>
          <w:sz w:val="24"/>
          <w:szCs w:val="24"/>
        </w:rPr>
      </w:pPr>
      <w:hyperlink r:id="rId6" w:history="1">
        <w:r w:rsidRPr="00403B58">
          <w:rPr>
            <w:rStyle w:val="Hyperlink"/>
            <w:rFonts w:ascii="Segoe MDL2 Assets" w:hAnsi="Segoe MDL2 Assets"/>
            <w:sz w:val="24"/>
            <w:szCs w:val="24"/>
          </w:rPr>
          <w:t>https://play.</w:t>
        </w:r>
        <w:r w:rsidRPr="00403B58">
          <w:rPr>
            <w:rStyle w:val="Hyperlink"/>
            <w:rFonts w:ascii="Segoe MDL2 Assets" w:hAnsi="Segoe MDL2 Assets"/>
            <w:sz w:val="24"/>
            <w:szCs w:val="24"/>
          </w:rPr>
          <w:t>g</w:t>
        </w:r>
        <w:r w:rsidRPr="00403B58">
          <w:rPr>
            <w:rStyle w:val="Hyperlink"/>
            <w:rFonts w:ascii="Segoe MDL2 Assets" w:hAnsi="Segoe MDL2 Assets"/>
            <w:sz w:val="24"/>
            <w:szCs w:val="24"/>
          </w:rPr>
          <w:t>oogle.com/store/books/details/Rebecca?id=WL-5kEKlBpcC&amp;pli=1</w:t>
        </w:r>
      </w:hyperlink>
    </w:p>
    <w:p w14:paraId="66765190" w14:textId="77777777" w:rsidR="006D5616" w:rsidRPr="006D5616" w:rsidRDefault="006D5616" w:rsidP="006D5616">
      <w:pPr>
        <w:pStyle w:val="ListParagraph"/>
        <w:ind w:left="1440"/>
        <w:rPr>
          <w:rFonts w:ascii="Segoe MDL2 Assets" w:hAnsi="Segoe MDL2 Assets"/>
          <w:sz w:val="24"/>
          <w:szCs w:val="24"/>
        </w:rPr>
      </w:pPr>
    </w:p>
    <w:p w14:paraId="3E51E827" w14:textId="1231FC88" w:rsidR="006D5616" w:rsidRDefault="006D5616" w:rsidP="006D5616">
      <w:pPr>
        <w:pStyle w:val="ListParagraph"/>
        <w:numPr>
          <w:ilvl w:val="0"/>
          <w:numId w:val="8"/>
        </w:numPr>
        <w:rPr>
          <w:rFonts w:ascii="Segoe MDL2 Assets" w:hAnsi="Segoe MDL2 Assets"/>
          <w:sz w:val="24"/>
          <w:szCs w:val="24"/>
        </w:rPr>
      </w:pPr>
      <w:r w:rsidRPr="006D5616">
        <w:rPr>
          <w:rFonts w:ascii="Segoe MDL2 Assets" w:hAnsi="Segoe MDL2 Assets"/>
          <w:sz w:val="24"/>
          <w:szCs w:val="24"/>
        </w:rPr>
        <w:t xml:space="preserve">"Feminism and Gender Roles Theme in Rebecca." </w:t>
      </w:r>
      <w:proofErr w:type="spellStart"/>
      <w:r w:rsidRPr="006D5616">
        <w:rPr>
          <w:rFonts w:ascii="Segoe MDL2 Assets" w:hAnsi="Segoe MDL2 Assets"/>
          <w:sz w:val="24"/>
          <w:szCs w:val="24"/>
        </w:rPr>
        <w:t>LitCharts</w:t>
      </w:r>
      <w:proofErr w:type="spellEnd"/>
      <w:r w:rsidRPr="006D5616">
        <w:rPr>
          <w:rFonts w:ascii="Segoe MDL2 Assets" w:hAnsi="Segoe MDL2 Assets"/>
          <w:sz w:val="24"/>
          <w:szCs w:val="24"/>
        </w:rPr>
        <w:t xml:space="preserve">. Available at: </w:t>
      </w:r>
      <w:hyperlink r:id="rId7" w:history="1">
        <w:r w:rsidRPr="00403B58">
          <w:rPr>
            <w:rStyle w:val="Hyperlink"/>
            <w:rFonts w:ascii="Segoe MDL2 Assets" w:hAnsi="Segoe MDL2 Assets"/>
            <w:sz w:val="24"/>
            <w:szCs w:val="24"/>
          </w:rPr>
          <w:t>https://www.litcharts.com/lit/</w:t>
        </w:r>
        <w:r w:rsidRPr="00403B58">
          <w:rPr>
            <w:rStyle w:val="Hyperlink"/>
            <w:rFonts w:ascii="Segoe MDL2 Assets" w:hAnsi="Segoe MDL2 Assets"/>
            <w:sz w:val="24"/>
            <w:szCs w:val="24"/>
          </w:rPr>
          <w:t>r</w:t>
        </w:r>
        <w:r w:rsidRPr="00403B58">
          <w:rPr>
            <w:rStyle w:val="Hyperlink"/>
            <w:rFonts w:ascii="Segoe MDL2 Assets" w:hAnsi="Segoe MDL2 Assets"/>
            <w:sz w:val="24"/>
            <w:szCs w:val="24"/>
          </w:rPr>
          <w:t>ebecca/themes/feminism-and-gender-roles</w:t>
        </w:r>
      </w:hyperlink>
    </w:p>
    <w:p w14:paraId="3400A5BD" w14:textId="77777777" w:rsidR="006D5616" w:rsidRDefault="006D5616" w:rsidP="006D5616">
      <w:pPr>
        <w:pStyle w:val="ListParagraph"/>
        <w:rPr>
          <w:rFonts w:ascii="Segoe MDL2 Assets" w:hAnsi="Segoe MDL2 Assets"/>
          <w:sz w:val="24"/>
          <w:szCs w:val="24"/>
        </w:rPr>
      </w:pPr>
    </w:p>
    <w:p w14:paraId="7E453623" w14:textId="0BA88CC8" w:rsidR="006D5616" w:rsidRDefault="006D5616" w:rsidP="006D5616">
      <w:pPr>
        <w:pStyle w:val="ListParagraph"/>
        <w:numPr>
          <w:ilvl w:val="0"/>
          <w:numId w:val="8"/>
        </w:numPr>
        <w:rPr>
          <w:rFonts w:ascii="Segoe MDL2 Assets" w:hAnsi="Segoe MDL2 Assets"/>
          <w:sz w:val="24"/>
          <w:szCs w:val="24"/>
        </w:rPr>
      </w:pPr>
      <w:r w:rsidRPr="006D5616">
        <w:rPr>
          <w:rFonts w:ascii="Segoe MDL2 Assets" w:hAnsi="Segoe MDL2 Assets"/>
          <w:sz w:val="24"/>
          <w:szCs w:val="24"/>
        </w:rPr>
        <w:t>Yardley, Jonathan. "An Analysis of du Maurier</w:t>
      </w:r>
      <w:r w:rsidRPr="006D5616">
        <w:rPr>
          <w:rFonts w:ascii="Times New Roman" w:hAnsi="Times New Roman" w:cs="Times New Roman"/>
          <w:sz w:val="24"/>
          <w:szCs w:val="24"/>
        </w:rPr>
        <w:t>’</w:t>
      </w:r>
      <w:r w:rsidRPr="006D5616">
        <w:rPr>
          <w:rFonts w:ascii="Segoe MDL2 Assets" w:hAnsi="Segoe MDL2 Assets"/>
          <w:sz w:val="24"/>
          <w:szCs w:val="24"/>
        </w:rPr>
        <w:t xml:space="preserve">s Rebecca, A Worthy </w:t>
      </w:r>
      <w:r w:rsidRPr="006D5616">
        <w:rPr>
          <w:rFonts w:ascii="Times New Roman" w:hAnsi="Times New Roman" w:cs="Times New Roman"/>
          <w:sz w:val="24"/>
          <w:szCs w:val="24"/>
        </w:rPr>
        <w:t>‘</w:t>
      </w:r>
      <w:r w:rsidRPr="006D5616">
        <w:rPr>
          <w:rFonts w:ascii="Segoe MDL2 Assets" w:hAnsi="Segoe MDL2 Assets"/>
          <w:sz w:val="24"/>
          <w:szCs w:val="24"/>
        </w:rPr>
        <w:t>Eyre</w:t>
      </w:r>
      <w:r w:rsidRPr="006D5616">
        <w:rPr>
          <w:rFonts w:ascii="Times New Roman" w:hAnsi="Times New Roman" w:cs="Times New Roman"/>
          <w:sz w:val="24"/>
          <w:szCs w:val="24"/>
        </w:rPr>
        <w:t>’</w:t>
      </w:r>
      <w:r w:rsidRPr="006D5616">
        <w:rPr>
          <w:rFonts w:ascii="Segoe MDL2 Assets" w:hAnsi="Segoe MDL2 Assets"/>
          <w:sz w:val="24"/>
          <w:szCs w:val="24"/>
        </w:rPr>
        <w:t xml:space="preserve"> Apparent." Literary Ladies Guide, 2013. Available at: </w:t>
      </w:r>
      <w:hyperlink r:id="rId8" w:history="1">
        <w:r w:rsidRPr="00403B58">
          <w:rPr>
            <w:rStyle w:val="Hyperlink"/>
            <w:rFonts w:ascii="Segoe MDL2 Assets" w:hAnsi="Segoe MDL2 Assets"/>
            <w:sz w:val="24"/>
            <w:szCs w:val="24"/>
          </w:rPr>
          <w:t>https://www.liter</w:t>
        </w:r>
        <w:r w:rsidRPr="00403B58">
          <w:rPr>
            <w:rStyle w:val="Hyperlink"/>
            <w:rFonts w:ascii="Segoe MDL2 Assets" w:hAnsi="Segoe MDL2 Assets"/>
            <w:sz w:val="24"/>
            <w:szCs w:val="24"/>
          </w:rPr>
          <w:t>a</w:t>
        </w:r>
        <w:r w:rsidRPr="00403B58">
          <w:rPr>
            <w:rStyle w:val="Hyperlink"/>
            <w:rFonts w:ascii="Segoe MDL2 Assets" w:hAnsi="Segoe MDL2 Assets"/>
            <w:sz w:val="24"/>
            <w:szCs w:val="24"/>
          </w:rPr>
          <w:t>ryladiesguide.com/literary-analyses/du-mauriers-rebecca-a-worthy-eyre-apparent/</w:t>
        </w:r>
      </w:hyperlink>
    </w:p>
    <w:p w14:paraId="5C2D8B6D" w14:textId="77777777" w:rsidR="006D5616" w:rsidRPr="006D5616" w:rsidRDefault="006D5616" w:rsidP="006D5616">
      <w:pPr>
        <w:pStyle w:val="ListParagraph"/>
        <w:rPr>
          <w:rFonts w:ascii="Segoe MDL2 Assets" w:hAnsi="Segoe MDL2 Assets"/>
          <w:sz w:val="24"/>
          <w:szCs w:val="24"/>
        </w:rPr>
      </w:pPr>
    </w:p>
    <w:p w14:paraId="2C631606" w14:textId="77777777" w:rsidR="006D5616" w:rsidRPr="006D5616" w:rsidRDefault="006D5616" w:rsidP="006D5616">
      <w:pPr>
        <w:pStyle w:val="ListParagraph"/>
        <w:rPr>
          <w:rFonts w:ascii="Segoe MDL2 Assets" w:hAnsi="Segoe MDL2 Assets"/>
          <w:sz w:val="24"/>
          <w:szCs w:val="24"/>
        </w:rPr>
      </w:pPr>
    </w:p>
    <w:p w14:paraId="3A36357D" w14:textId="6B443831" w:rsidR="006D5616" w:rsidRDefault="006D5616" w:rsidP="006D5616">
      <w:pPr>
        <w:pStyle w:val="ListParagraph"/>
        <w:numPr>
          <w:ilvl w:val="0"/>
          <w:numId w:val="8"/>
        </w:numPr>
        <w:rPr>
          <w:rFonts w:ascii="Segoe MDL2 Assets" w:hAnsi="Segoe MDL2 Assets"/>
          <w:sz w:val="24"/>
          <w:szCs w:val="24"/>
        </w:rPr>
      </w:pPr>
      <w:r w:rsidRPr="006D5616">
        <w:rPr>
          <w:rFonts w:ascii="Segoe MDL2 Assets" w:hAnsi="Segoe MDL2 Assets"/>
          <w:sz w:val="24"/>
          <w:szCs w:val="24"/>
        </w:rPr>
        <w:t xml:space="preserve">"Place, Imprisonment, and the Gothic Theme in Rebecca." </w:t>
      </w:r>
      <w:proofErr w:type="spellStart"/>
      <w:r w:rsidRPr="006D5616">
        <w:rPr>
          <w:rFonts w:ascii="Segoe MDL2 Assets" w:hAnsi="Segoe MDL2 Assets"/>
          <w:sz w:val="24"/>
          <w:szCs w:val="24"/>
        </w:rPr>
        <w:t>LitCharts</w:t>
      </w:r>
      <w:proofErr w:type="spellEnd"/>
      <w:r w:rsidRPr="006D5616">
        <w:rPr>
          <w:rFonts w:ascii="Segoe MDL2 Assets" w:hAnsi="Segoe MDL2 Assets"/>
          <w:sz w:val="24"/>
          <w:szCs w:val="24"/>
        </w:rPr>
        <w:t xml:space="preserve">. Available at: </w:t>
      </w:r>
      <w:hyperlink r:id="rId9" w:history="1">
        <w:r w:rsidRPr="00403B58">
          <w:rPr>
            <w:rStyle w:val="Hyperlink"/>
            <w:rFonts w:ascii="Segoe MDL2 Assets" w:hAnsi="Segoe MDL2 Assets"/>
            <w:sz w:val="24"/>
            <w:szCs w:val="24"/>
          </w:rPr>
          <w:t>https://www.litcharts.co</w:t>
        </w:r>
        <w:r w:rsidRPr="00403B58">
          <w:rPr>
            <w:rStyle w:val="Hyperlink"/>
            <w:rFonts w:ascii="Segoe MDL2 Assets" w:hAnsi="Segoe MDL2 Assets"/>
            <w:sz w:val="24"/>
            <w:szCs w:val="24"/>
          </w:rPr>
          <w:t>m</w:t>
        </w:r>
        <w:r w:rsidRPr="00403B58">
          <w:rPr>
            <w:rStyle w:val="Hyperlink"/>
            <w:rFonts w:ascii="Segoe MDL2 Assets" w:hAnsi="Segoe MDL2 Assets"/>
            <w:sz w:val="24"/>
            <w:szCs w:val="24"/>
          </w:rPr>
          <w:t>/lit/rebecca/themes/place-imprisonment-and-the-gothic</w:t>
        </w:r>
      </w:hyperlink>
    </w:p>
    <w:p w14:paraId="5C3143C5" w14:textId="77777777" w:rsidR="006D5616" w:rsidRPr="006D5616" w:rsidRDefault="006D5616" w:rsidP="006D5616">
      <w:pPr>
        <w:pStyle w:val="ListParagraph"/>
        <w:rPr>
          <w:rFonts w:ascii="Segoe MDL2 Assets" w:hAnsi="Segoe MDL2 Assets"/>
          <w:sz w:val="24"/>
          <w:szCs w:val="24"/>
        </w:rPr>
      </w:pPr>
    </w:p>
    <w:p w14:paraId="651E00FA" w14:textId="1A558F6B" w:rsidR="001D19E6" w:rsidRDefault="006D5616" w:rsidP="006D5616">
      <w:pPr>
        <w:pStyle w:val="ListParagraph"/>
        <w:numPr>
          <w:ilvl w:val="0"/>
          <w:numId w:val="8"/>
        </w:numPr>
        <w:rPr>
          <w:rFonts w:ascii="Segoe MDL2 Assets" w:hAnsi="Segoe MDL2 Assets"/>
          <w:sz w:val="24"/>
          <w:szCs w:val="24"/>
        </w:rPr>
      </w:pPr>
      <w:r w:rsidRPr="006D5616">
        <w:rPr>
          <w:rFonts w:ascii="Times New Roman" w:hAnsi="Times New Roman" w:cs="Times New Roman"/>
          <w:sz w:val="24"/>
          <w:szCs w:val="24"/>
        </w:rPr>
        <w:t>•</w:t>
      </w:r>
      <w:r w:rsidRPr="006D5616">
        <w:rPr>
          <w:rFonts w:ascii="Segoe MDL2 Assets" w:hAnsi="Segoe MDL2 Assets"/>
          <w:sz w:val="24"/>
          <w:szCs w:val="24"/>
        </w:rPr>
        <w:t xml:space="preserve">Laing, Olivia. "Sex, Jealousy, and Gender: Daphne du Maurier's Rebecca 80 Years On." The Guardian, 2018. Available at: </w:t>
      </w:r>
      <w:hyperlink r:id="rId10" w:history="1">
        <w:r w:rsidRPr="00403B58">
          <w:rPr>
            <w:rStyle w:val="Hyperlink"/>
            <w:rFonts w:ascii="Segoe MDL2 Assets" w:hAnsi="Segoe MDL2 Assets"/>
            <w:sz w:val="24"/>
            <w:szCs w:val="24"/>
          </w:rPr>
          <w:t>https://www.theguardian.com/books/2018/m</w:t>
        </w:r>
        <w:r w:rsidRPr="00403B58">
          <w:rPr>
            <w:rStyle w:val="Hyperlink"/>
            <w:rFonts w:ascii="Segoe MDL2 Assets" w:hAnsi="Segoe MDL2 Assets"/>
            <w:sz w:val="24"/>
            <w:szCs w:val="24"/>
          </w:rPr>
          <w:t>a</w:t>
        </w:r>
        <w:r w:rsidRPr="00403B58">
          <w:rPr>
            <w:rStyle w:val="Hyperlink"/>
            <w:rFonts w:ascii="Segoe MDL2 Assets" w:hAnsi="Segoe MDL2 Assets"/>
            <w:sz w:val="24"/>
            <w:szCs w:val="24"/>
          </w:rPr>
          <w:t>r/09/rebecca-daphne-du-maurier-80-years</w:t>
        </w:r>
      </w:hyperlink>
    </w:p>
    <w:p w14:paraId="153E68B8" w14:textId="77777777" w:rsidR="006D5616" w:rsidRPr="00B661EC" w:rsidRDefault="006D5616" w:rsidP="006D5616">
      <w:pPr>
        <w:pStyle w:val="ListParagraph"/>
        <w:rPr>
          <w:rFonts w:ascii="Segoe MDL2 Assets" w:hAnsi="Segoe MDL2 Assets"/>
          <w:sz w:val="24"/>
          <w:szCs w:val="24"/>
        </w:rPr>
      </w:pPr>
    </w:p>
    <w:sectPr w:rsidR="006D5616" w:rsidRPr="00B6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A20"/>
    <w:multiLevelType w:val="hybridMultilevel"/>
    <w:tmpl w:val="7FAA3344"/>
    <w:lvl w:ilvl="0" w:tplc="D28600A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06BFB"/>
    <w:multiLevelType w:val="hybridMultilevel"/>
    <w:tmpl w:val="F46C6E3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130540"/>
    <w:multiLevelType w:val="multilevel"/>
    <w:tmpl w:val="53E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156AD"/>
    <w:multiLevelType w:val="hybridMultilevel"/>
    <w:tmpl w:val="01D458C2"/>
    <w:lvl w:ilvl="0" w:tplc="D28600A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41C00"/>
    <w:multiLevelType w:val="hybridMultilevel"/>
    <w:tmpl w:val="A49CA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B0924"/>
    <w:multiLevelType w:val="hybridMultilevel"/>
    <w:tmpl w:val="B6E4E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3768D"/>
    <w:multiLevelType w:val="hybridMultilevel"/>
    <w:tmpl w:val="96FC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3577D"/>
    <w:multiLevelType w:val="multilevel"/>
    <w:tmpl w:val="4EE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274033">
    <w:abstractNumId w:val="6"/>
  </w:num>
  <w:num w:numId="2" w16cid:durableId="1351224483">
    <w:abstractNumId w:val="1"/>
  </w:num>
  <w:num w:numId="3" w16cid:durableId="7296186">
    <w:abstractNumId w:val="5"/>
  </w:num>
  <w:num w:numId="4" w16cid:durableId="349260656">
    <w:abstractNumId w:val="2"/>
  </w:num>
  <w:num w:numId="5" w16cid:durableId="867716619">
    <w:abstractNumId w:val="7"/>
  </w:num>
  <w:num w:numId="6" w16cid:durableId="679312249">
    <w:abstractNumId w:val="4"/>
  </w:num>
  <w:num w:numId="7" w16cid:durableId="624432525">
    <w:abstractNumId w:val="3"/>
  </w:num>
  <w:num w:numId="8" w16cid:durableId="27125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B4"/>
    <w:rsid w:val="001700B4"/>
    <w:rsid w:val="0019571D"/>
    <w:rsid w:val="001D19E6"/>
    <w:rsid w:val="00353D2A"/>
    <w:rsid w:val="00424C95"/>
    <w:rsid w:val="004D1F42"/>
    <w:rsid w:val="004D6021"/>
    <w:rsid w:val="006D5616"/>
    <w:rsid w:val="006E1FF6"/>
    <w:rsid w:val="006F66FD"/>
    <w:rsid w:val="007B5D61"/>
    <w:rsid w:val="00810612"/>
    <w:rsid w:val="008432DE"/>
    <w:rsid w:val="00852E58"/>
    <w:rsid w:val="00A0003A"/>
    <w:rsid w:val="00B661EC"/>
    <w:rsid w:val="00D973BE"/>
    <w:rsid w:val="00DD7AD8"/>
    <w:rsid w:val="00E5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2C76"/>
  <w15:chartTrackingRefBased/>
  <w15:docId w15:val="{485DA80E-D6FE-413A-9E91-F89581F8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EC"/>
    <w:pPr>
      <w:ind w:left="720"/>
      <w:contextualSpacing/>
    </w:pPr>
  </w:style>
  <w:style w:type="paragraph" w:styleId="NormalWeb">
    <w:name w:val="Normal (Web)"/>
    <w:basedOn w:val="Normal"/>
    <w:uiPriority w:val="99"/>
    <w:semiHidden/>
    <w:unhideWhenUsed/>
    <w:rsid w:val="006D56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5616"/>
    <w:rPr>
      <w:b/>
      <w:bCs/>
    </w:rPr>
  </w:style>
  <w:style w:type="character" w:styleId="Emphasis">
    <w:name w:val="Emphasis"/>
    <w:basedOn w:val="DefaultParagraphFont"/>
    <w:uiPriority w:val="20"/>
    <w:qFormat/>
    <w:rsid w:val="006D5616"/>
    <w:rPr>
      <w:i/>
      <w:iCs/>
    </w:rPr>
  </w:style>
  <w:style w:type="character" w:styleId="Hyperlink">
    <w:name w:val="Hyperlink"/>
    <w:basedOn w:val="DefaultParagraphFont"/>
    <w:uiPriority w:val="99"/>
    <w:unhideWhenUsed/>
    <w:rsid w:val="006D5616"/>
    <w:rPr>
      <w:color w:val="0000FF"/>
      <w:u w:val="single"/>
    </w:rPr>
  </w:style>
  <w:style w:type="character" w:styleId="UnresolvedMention">
    <w:name w:val="Unresolved Mention"/>
    <w:basedOn w:val="DefaultParagraphFont"/>
    <w:uiPriority w:val="99"/>
    <w:semiHidden/>
    <w:unhideWhenUsed/>
    <w:rsid w:val="006D5616"/>
    <w:rPr>
      <w:color w:val="605E5C"/>
      <w:shd w:val="clear" w:color="auto" w:fill="E1DFDD"/>
    </w:rPr>
  </w:style>
  <w:style w:type="character" w:styleId="FollowedHyperlink">
    <w:name w:val="FollowedHyperlink"/>
    <w:basedOn w:val="DefaultParagraphFont"/>
    <w:uiPriority w:val="99"/>
    <w:semiHidden/>
    <w:unhideWhenUsed/>
    <w:rsid w:val="006D5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95">
      <w:bodyDiv w:val="1"/>
      <w:marLeft w:val="0"/>
      <w:marRight w:val="0"/>
      <w:marTop w:val="0"/>
      <w:marBottom w:val="0"/>
      <w:divBdr>
        <w:top w:val="none" w:sz="0" w:space="0" w:color="auto"/>
        <w:left w:val="none" w:sz="0" w:space="0" w:color="auto"/>
        <w:bottom w:val="none" w:sz="0" w:space="0" w:color="auto"/>
        <w:right w:val="none" w:sz="0" w:space="0" w:color="auto"/>
      </w:divBdr>
      <w:divsChild>
        <w:div w:id="1450662403">
          <w:marLeft w:val="0"/>
          <w:marRight w:val="0"/>
          <w:marTop w:val="0"/>
          <w:marBottom w:val="0"/>
          <w:divBdr>
            <w:top w:val="single" w:sz="2" w:space="0" w:color="auto"/>
            <w:left w:val="single" w:sz="2" w:space="0" w:color="auto"/>
            <w:bottom w:val="single" w:sz="2" w:space="0" w:color="auto"/>
            <w:right w:val="single" w:sz="2" w:space="0" w:color="auto"/>
          </w:divBdr>
        </w:div>
      </w:divsChild>
    </w:div>
    <w:div w:id="215972265">
      <w:bodyDiv w:val="1"/>
      <w:marLeft w:val="0"/>
      <w:marRight w:val="0"/>
      <w:marTop w:val="0"/>
      <w:marBottom w:val="0"/>
      <w:divBdr>
        <w:top w:val="none" w:sz="0" w:space="0" w:color="auto"/>
        <w:left w:val="none" w:sz="0" w:space="0" w:color="auto"/>
        <w:bottom w:val="none" w:sz="0" w:space="0" w:color="auto"/>
        <w:right w:val="none" w:sz="0" w:space="0" w:color="auto"/>
      </w:divBdr>
    </w:div>
    <w:div w:id="1332217134">
      <w:bodyDiv w:val="1"/>
      <w:marLeft w:val="0"/>
      <w:marRight w:val="0"/>
      <w:marTop w:val="0"/>
      <w:marBottom w:val="0"/>
      <w:divBdr>
        <w:top w:val="none" w:sz="0" w:space="0" w:color="auto"/>
        <w:left w:val="none" w:sz="0" w:space="0" w:color="auto"/>
        <w:bottom w:val="none" w:sz="0" w:space="0" w:color="auto"/>
        <w:right w:val="none" w:sz="0" w:space="0" w:color="auto"/>
      </w:divBdr>
    </w:div>
    <w:div w:id="1356425952">
      <w:bodyDiv w:val="1"/>
      <w:marLeft w:val="0"/>
      <w:marRight w:val="0"/>
      <w:marTop w:val="0"/>
      <w:marBottom w:val="0"/>
      <w:divBdr>
        <w:top w:val="none" w:sz="0" w:space="0" w:color="auto"/>
        <w:left w:val="none" w:sz="0" w:space="0" w:color="auto"/>
        <w:bottom w:val="none" w:sz="0" w:space="0" w:color="auto"/>
        <w:right w:val="none" w:sz="0" w:space="0" w:color="auto"/>
      </w:divBdr>
    </w:div>
    <w:div w:id="17140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eraryladiesguide.com/literary-analyses/du-mauriers-rebecca-a-worthy-eyre-apparent/" TargetMode="External"/><Relationship Id="rId3" Type="http://schemas.openxmlformats.org/officeDocument/2006/relationships/settings" Target="settings.xml"/><Relationship Id="rId7" Type="http://schemas.openxmlformats.org/officeDocument/2006/relationships/hyperlink" Target="https://www.litcharts.com/lit/rebecca/themes/feminism-and-gender-ro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books/details/Rebecca?id=WL-5kEKlBpcC&amp;pli=1" TargetMode="External"/><Relationship Id="rId11" Type="http://schemas.openxmlformats.org/officeDocument/2006/relationships/fontTable" Target="fontTable.xml"/><Relationship Id="rId5" Type="http://schemas.openxmlformats.org/officeDocument/2006/relationships/hyperlink" Target="https://archive.org/details/rebecca_202012" TargetMode="External"/><Relationship Id="rId10" Type="http://schemas.openxmlformats.org/officeDocument/2006/relationships/hyperlink" Target="https://www.theguardian.com/books/2018/mar/09/rebecca-daphne-du-maurier-80-years" TargetMode="External"/><Relationship Id="rId4" Type="http://schemas.openxmlformats.org/officeDocument/2006/relationships/webSettings" Target="webSettings.xml"/><Relationship Id="rId9" Type="http://schemas.openxmlformats.org/officeDocument/2006/relationships/hyperlink" Target="https://www.litcharts.com/lit/rebecca/themes/place-imprisonment-and-the-got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Arun (893)</dc:creator>
  <cp:keywords/>
  <dc:description/>
  <cp:lastModifiedBy>kumar, Arun (893)</cp:lastModifiedBy>
  <cp:revision>16</cp:revision>
  <dcterms:created xsi:type="dcterms:W3CDTF">2024-12-01T10:58:00Z</dcterms:created>
  <dcterms:modified xsi:type="dcterms:W3CDTF">2024-12-02T06:51:00Z</dcterms:modified>
</cp:coreProperties>
</file>