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Aruna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116697415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Robotics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Baijal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Electronics and Computer Science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smakam@umd.edu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ENPM661:    </w:t>
            </w:r>
            <w:r>
              <w:rPr/>
              <w:t>X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0101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Other  --------------------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 Mechanics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of Robotic Systems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 Development for Robotics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Q1: Why did you choose robotics as you major? Tell us about your research interest if you have one?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Interest in Automation and Computer Vision. With my background in Computer Science &amp; future learning from Robotics, I want to merge the two learnings to apply myself in my areas of interest.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Q2: What are your hobbies?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Basketball, Arts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Q3: What is your most favorite book?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Narrow Road to the Deep North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Q4: What are your favorite movies/series?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Office</w:t>
      </w:r>
    </w:p>
    <w:p>
      <w:pPr>
        <w:pStyle w:val="Normal"/>
        <w:rPr/>
      </w:pPr>
      <w:r>
        <w:rPr>
          <w:b/>
          <w:bCs/>
          <w:u w:val="single"/>
        </w:rPr>
        <w:t>Q5: What is the one fun or important thing about you that you want everybody to know?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Sky-Diving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X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>I a</w:t>
      </w:r>
      <w:bookmarkStart w:id="0" w:name="_GoBack"/>
      <w:bookmarkEnd w:id="0"/>
      <w:r>
        <w:rPr/>
        <w:t xml:space="preserve">m planning to share information provided in this form with all of the students in the class.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2</Pages>
  <Words>192</Words>
  <Characters>935</Characters>
  <CharactersWithSpaces>1104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2020-01-29T15:53:00Z</dcterms:created>
  <dc:creator>Reza Monfaredi</dc:creator>
  <dc:description/>
  <dc:language>en-US</dc:language>
  <cp:lastModifiedBy/>
  <cp:lastPrinted>2020-01-29T03:22:00Z</cp:lastPrinted>
  <dcterms:modified xsi:type="dcterms:W3CDTF">2020-02-13T17:20:35Z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