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30D" w:rsidRDefault="00E11F58" w:rsidP="00AC3A3D">
      <w:pPr>
        <w:spacing w:before="100" w:beforeAutospacing="1" w:after="240" w:line="240" w:lineRule="auto"/>
        <w:rPr>
          <w:rFonts w:ascii="Helvetica" w:eastAsia="Times New Roman" w:hAnsi="Helvetica" w:cs="Helvetica"/>
          <w:b/>
          <w:sz w:val="40"/>
          <w:szCs w:val="40"/>
        </w:rPr>
      </w:pPr>
      <w:r>
        <w:rPr>
          <w:rFonts w:ascii="Helvetica" w:eastAsia="Times New Roman" w:hAnsi="Helvetica" w:cs="Helvetica"/>
          <w:b/>
          <w:sz w:val="40"/>
          <w:szCs w:val="40"/>
        </w:rPr>
        <w:t>Note on</w:t>
      </w:r>
      <w:r w:rsidR="00E7430D" w:rsidRPr="00E7430D">
        <w:rPr>
          <w:rFonts w:ascii="Helvetica" w:eastAsia="Times New Roman" w:hAnsi="Helvetica" w:cs="Helvetica"/>
          <w:b/>
          <w:sz w:val="40"/>
          <w:szCs w:val="40"/>
        </w:rPr>
        <w:t xml:space="preserve"> </w:t>
      </w:r>
      <w:proofErr w:type="spellStart"/>
      <w:r w:rsidR="00E7430D" w:rsidRPr="00E7430D">
        <w:rPr>
          <w:rFonts w:ascii="Helvetica" w:eastAsia="Times New Roman" w:hAnsi="Helvetica" w:cs="Helvetica"/>
          <w:b/>
          <w:sz w:val="40"/>
          <w:szCs w:val="40"/>
        </w:rPr>
        <w:t>colour</w:t>
      </w:r>
      <w:proofErr w:type="spellEnd"/>
      <w:r w:rsidR="00E7430D" w:rsidRPr="00E7430D">
        <w:rPr>
          <w:rFonts w:ascii="Helvetica" w:eastAsia="Times New Roman" w:hAnsi="Helvetica" w:cs="Helvetica"/>
          <w:b/>
          <w:sz w:val="40"/>
          <w:szCs w:val="40"/>
        </w:rPr>
        <w:t xml:space="preserve"> codes in web development</w:t>
      </w:r>
    </w:p>
    <w:p w:rsidR="00E7430D" w:rsidRPr="00E7430D" w:rsidRDefault="00E7430D" w:rsidP="00AC3A3D">
      <w:pPr>
        <w:spacing w:before="100" w:beforeAutospacing="1" w:after="240" w:line="240" w:lineRule="auto"/>
        <w:rPr>
          <w:rFonts w:ascii="Helvetica" w:eastAsia="Times New Roman" w:hAnsi="Helvetica" w:cs="Helvetica"/>
          <w:b/>
          <w:sz w:val="40"/>
          <w:szCs w:val="40"/>
        </w:rPr>
      </w:pPr>
    </w:p>
    <w:p w:rsidR="00AC3A3D" w:rsidRPr="00AC3A3D" w:rsidRDefault="00AC3A3D" w:rsidP="00E7430D">
      <w:pPr>
        <w:spacing w:before="100" w:beforeAutospacing="1" w:after="24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There are several differen</w:t>
      </w:r>
      <w:r w:rsidRPr="00E7430D">
        <w:rPr>
          <w:rFonts w:ascii="Times New Roman" w:eastAsia="Times New Roman" w:hAnsi="Times New Roman" w:cs="Times New Roman"/>
          <w:sz w:val="35"/>
          <w:szCs w:val="35"/>
        </w:rPr>
        <w:t>t ways to specify colors in Web Development</w:t>
      </w:r>
    </w:p>
    <w:p w:rsidR="00AC3A3D" w:rsidRPr="00AC3A3D" w:rsidRDefault="005D68C9" w:rsidP="00E7430D">
      <w:pPr>
        <w:numPr>
          <w:ilvl w:val="0"/>
          <w:numId w:val="1"/>
        </w:numPr>
        <w:spacing w:before="100" w:beforeAutospacing="1" w:after="182" w:line="360" w:lineRule="auto"/>
        <w:rPr>
          <w:rFonts w:ascii="Times New Roman" w:eastAsia="Times New Roman" w:hAnsi="Times New Roman" w:cs="Times New Roman"/>
          <w:sz w:val="35"/>
          <w:szCs w:val="35"/>
        </w:rPr>
      </w:pPr>
      <w:hyperlink r:id="rId5" w:anchor="keywords" w:history="1">
        <w:r w:rsidR="00AC3A3D" w:rsidRPr="00E7430D">
          <w:rPr>
            <w:rFonts w:ascii="Times New Roman" w:eastAsia="Times New Roman" w:hAnsi="Times New Roman" w:cs="Times New Roman"/>
            <w:sz w:val="35"/>
          </w:rPr>
          <w:t>Color Keywords</w:t>
        </w:r>
      </w:hyperlink>
    </w:p>
    <w:p w:rsidR="00AC3A3D" w:rsidRPr="00AC3A3D" w:rsidRDefault="005D68C9" w:rsidP="00E7430D">
      <w:pPr>
        <w:numPr>
          <w:ilvl w:val="0"/>
          <w:numId w:val="1"/>
        </w:numPr>
        <w:spacing w:before="100" w:beforeAutospacing="1" w:after="182" w:line="360" w:lineRule="auto"/>
        <w:rPr>
          <w:rFonts w:ascii="Times New Roman" w:eastAsia="Times New Roman" w:hAnsi="Times New Roman" w:cs="Times New Roman"/>
          <w:sz w:val="35"/>
          <w:szCs w:val="35"/>
        </w:rPr>
      </w:pPr>
      <w:hyperlink r:id="rId6" w:anchor="rgb" w:history="1">
        <w:r w:rsidR="00AC3A3D" w:rsidRPr="00E7430D">
          <w:rPr>
            <w:rFonts w:ascii="Times New Roman" w:eastAsia="Times New Roman" w:hAnsi="Times New Roman" w:cs="Times New Roman"/>
            <w:sz w:val="35"/>
          </w:rPr>
          <w:t>RGB</w:t>
        </w:r>
      </w:hyperlink>
    </w:p>
    <w:p w:rsidR="00AC3A3D" w:rsidRPr="00AC3A3D" w:rsidRDefault="005D68C9" w:rsidP="00E7430D">
      <w:pPr>
        <w:numPr>
          <w:ilvl w:val="0"/>
          <w:numId w:val="1"/>
        </w:numPr>
        <w:spacing w:before="100" w:beforeAutospacing="1" w:after="182" w:line="360" w:lineRule="auto"/>
        <w:rPr>
          <w:rFonts w:ascii="Times New Roman" w:eastAsia="Times New Roman" w:hAnsi="Times New Roman" w:cs="Times New Roman"/>
          <w:sz w:val="35"/>
          <w:szCs w:val="35"/>
        </w:rPr>
      </w:pPr>
      <w:hyperlink r:id="rId7" w:anchor="rgba" w:history="1">
        <w:r w:rsidR="00AC3A3D" w:rsidRPr="00E7430D">
          <w:rPr>
            <w:rFonts w:ascii="Times New Roman" w:eastAsia="Times New Roman" w:hAnsi="Times New Roman" w:cs="Times New Roman"/>
            <w:sz w:val="35"/>
          </w:rPr>
          <w:t>RGBA</w:t>
        </w:r>
      </w:hyperlink>
    </w:p>
    <w:p w:rsidR="00AC3A3D" w:rsidRPr="00AC3A3D" w:rsidRDefault="005D68C9" w:rsidP="00E7430D">
      <w:pPr>
        <w:numPr>
          <w:ilvl w:val="0"/>
          <w:numId w:val="1"/>
        </w:numPr>
        <w:spacing w:before="100" w:beforeAutospacing="1" w:after="182" w:line="360" w:lineRule="auto"/>
        <w:rPr>
          <w:rFonts w:ascii="Times New Roman" w:eastAsia="Times New Roman" w:hAnsi="Times New Roman" w:cs="Times New Roman"/>
          <w:sz w:val="35"/>
          <w:szCs w:val="35"/>
        </w:rPr>
      </w:pPr>
      <w:hyperlink r:id="rId8" w:anchor="hsl" w:history="1">
        <w:r w:rsidR="00AC3A3D" w:rsidRPr="00E7430D">
          <w:rPr>
            <w:rFonts w:ascii="Times New Roman" w:eastAsia="Times New Roman" w:hAnsi="Times New Roman" w:cs="Times New Roman"/>
            <w:sz w:val="35"/>
          </w:rPr>
          <w:t>HSL</w:t>
        </w:r>
      </w:hyperlink>
    </w:p>
    <w:p w:rsidR="00AC3A3D" w:rsidRPr="00AC3A3D" w:rsidRDefault="005D68C9" w:rsidP="00E7430D">
      <w:pPr>
        <w:numPr>
          <w:ilvl w:val="0"/>
          <w:numId w:val="1"/>
        </w:numPr>
        <w:spacing w:before="100" w:beforeAutospacing="1" w:after="182" w:line="360" w:lineRule="auto"/>
        <w:rPr>
          <w:rFonts w:ascii="Times New Roman" w:eastAsia="Times New Roman" w:hAnsi="Times New Roman" w:cs="Times New Roman"/>
          <w:sz w:val="35"/>
          <w:szCs w:val="35"/>
        </w:rPr>
      </w:pPr>
      <w:hyperlink r:id="rId9" w:anchor="hsla" w:history="1">
        <w:r w:rsidR="00AC3A3D" w:rsidRPr="00E7430D">
          <w:rPr>
            <w:rFonts w:ascii="Times New Roman" w:eastAsia="Times New Roman" w:hAnsi="Times New Roman" w:cs="Times New Roman"/>
            <w:sz w:val="35"/>
          </w:rPr>
          <w:t>HSLA</w:t>
        </w:r>
      </w:hyperlink>
    </w:p>
    <w:p w:rsidR="00AC3A3D" w:rsidRPr="00E7430D" w:rsidRDefault="005D68C9" w:rsidP="00E7430D">
      <w:pPr>
        <w:numPr>
          <w:ilvl w:val="0"/>
          <w:numId w:val="1"/>
        </w:numPr>
        <w:spacing w:before="100" w:beforeAutospacing="1" w:after="182" w:line="360" w:lineRule="auto"/>
        <w:rPr>
          <w:rFonts w:ascii="Times New Roman" w:eastAsia="Times New Roman" w:hAnsi="Times New Roman" w:cs="Times New Roman"/>
          <w:sz w:val="35"/>
          <w:szCs w:val="35"/>
        </w:rPr>
      </w:pPr>
      <w:hyperlink r:id="rId10" w:anchor="hex" w:history="1">
        <w:r w:rsidR="00AC3A3D" w:rsidRPr="00E7430D">
          <w:rPr>
            <w:rFonts w:ascii="Times New Roman" w:eastAsia="Times New Roman" w:hAnsi="Times New Roman" w:cs="Times New Roman"/>
            <w:sz w:val="35"/>
          </w:rPr>
          <w:t>Hexadecimal</w:t>
        </w:r>
      </w:hyperlink>
    </w:p>
    <w:tbl>
      <w:tblPr>
        <w:tblW w:w="0" w:type="auto"/>
        <w:tblCellSpacing w:w="15" w:type="dxa"/>
        <w:tblCellMar>
          <w:top w:w="15" w:type="dxa"/>
          <w:left w:w="15" w:type="dxa"/>
          <w:bottom w:w="15" w:type="dxa"/>
          <w:right w:w="15" w:type="dxa"/>
        </w:tblCellMar>
        <w:tblLook w:val="04A0"/>
      </w:tblPr>
      <w:tblGrid>
        <w:gridCol w:w="1412"/>
        <w:gridCol w:w="1623"/>
        <w:gridCol w:w="1823"/>
      </w:tblGrid>
      <w:tr w:rsidR="00AC3A3D" w:rsidRPr="00AC3A3D" w:rsidTr="00AC3A3D">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jc w:val="center"/>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Color</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jc w:val="center"/>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Keyword</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jc w:val="center"/>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Hex Value</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00000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black</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#000000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80808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gray</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#808080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C0C0C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silver</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#c0c0c0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FFFFFF"/>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white</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w:t>
            </w:r>
            <w:proofErr w:type="spellStart"/>
            <w:r w:rsidRPr="00AC3A3D">
              <w:rPr>
                <w:rFonts w:ascii="Times New Roman" w:eastAsia="Times New Roman" w:hAnsi="Times New Roman" w:cs="Times New Roman"/>
                <w:sz w:val="35"/>
                <w:szCs w:val="35"/>
              </w:rPr>
              <w:t>ffffff</w:t>
            </w:r>
            <w:proofErr w:type="spellEnd"/>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80000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maroon</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#800000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FF000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red</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#ff0000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80008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purple</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#800080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FF00FF"/>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fuchsia</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#ff00ff</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00800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green</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#008000</w:t>
            </w:r>
          </w:p>
        </w:tc>
      </w:tr>
    </w:tbl>
    <w:p w:rsidR="00AC3A3D" w:rsidRPr="00E7430D" w:rsidRDefault="00AC3A3D" w:rsidP="00E7430D">
      <w:pPr>
        <w:pStyle w:val="ListParagraph"/>
        <w:numPr>
          <w:ilvl w:val="0"/>
          <w:numId w:val="1"/>
        </w:numPr>
        <w:spacing w:after="0" w:line="36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412"/>
        <w:gridCol w:w="1623"/>
        <w:gridCol w:w="1823"/>
      </w:tblGrid>
      <w:tr w:rsidR="00AC3A3D" w:rsidRPr="00AC3A3D" w:rsidTr="00AC3A3D">
        <w:trPr>
          <w:tblCellSpacing w:w="15" w:type="dxa"/>
        </w:trPr>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jc w:val="center"/>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Color</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jc w:val="center"/>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Keyword</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jc w:val="center"/>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Hex Value</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00FF0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lime</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#00ff00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80800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olive</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#808000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FFFF0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yellow</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#ffff00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00008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navy</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#000080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0000FF"/>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lastRenderedPageBreak/>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blue</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#0000ff</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00808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teal</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#008080</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00FFFF"/>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aqua</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#0000ff</w:t>
            </w:r>
          </w:p>
        </w:tc>
      </w:tr>
      <w:tr w:rsidR="00AC3A3D" w:rsidRPr="00AC3A3D" w:rsidTr="00AC3A3D">
        <w:trPr>
          <w:trHeight w:val="638"/>
          <w:tblCellSpacing w:w="15" w:type="dxa"/>
        </w:trPr>
        <w:tc>
          <w:tcPr>
            <w:tcW w:w="1367" w:type="dxa"/>
            <w:tcBorders>
              <w:top w:val="single" w:sz="6" w:space="0" w:color="000000"/>
              <w:left w:val="single" w:sz="6" w:space="0" w:color="000000"/>
              <w:bottom w:val="single" w:sz="6" w:space="0" w:color="000000"/>
              <w:right w:val="single" w:sz="6" w:space="0" w:color="000000"/>
            </w:tcBorders>
            <w:shd w:val="clear" w:color="auto" w:fill="FFA500"/>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b/>
                <w:bCs/>
                <w:sz w:val="35"/>
                <w:szCs w:val="35"/>
              </w:rPr>
            </w:pPr>
            <w:r w:rsidRPr="00AC3A3D">
              <w:rPr>
                <w:rFonts w:ascii="Times New Roman" w:eastAsia="Times New Roman" w:hAnsi="Times New Roman" w:cs="Times New Roman"/>
                <w:b/>
                <w:bCs/>
                <w:sz w:val="35"/>
                <w:szCs w:val="35"/>
              </w:rPr>
              <w:t> </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orange</w:t>
            </w:r>
          </w:p>
        </w:tc>
        <w:tc>
          <w:tcPr>
            <w:tcW w:w="0" w:type="auto"/>
            <w:tcBorders>
              <w:top w:val="single" w:sz="6" w:space="0" w:color="000000"/>
              <w:left w:val="single" w:sz="6" w:space="0" w:color="000000"/>
              <w:bottom w:val="single" w:sz="6" w:space="0" w:color="000000"/>
              <w:right w:val="single" w:sz="6" w:space="0" w:color="000000"/>
            </w:tcBorders>
            <w:tcMar>
              <w:top w:w="36" w:type="dxa"/>
              <w:left w:w="91" w:type="dxa"/>
              <w:bottom w:w="36" w:type="dxa"/>
              <w:right w:w="91" w:type="dxa"/>
            </w:tcMar>
            <w:vAlign w:val="center"/>
            <w:hideMark/>
          </w:tcPr>
          <w:p w:rsidR="00AC3A3D" w:rsidRPr="00AC3A3D" w:rsidRDefault="00AC3A3D" w:rsidP="00E7430D">
            <w:pPr>
              <w:spacing w:before="365" w:after="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#ffa500</w:t>
            </w:r>
          </w:p>
        </w:tc>
      </w:tr>
    </w:tbl>
    <w:p w:rsidR="00AC3A3D" w:rsidRPr="00AC3A3D" w:rsidRDefault="00AC3A3D" w:rsidP="00E7430D">
      <w:pPr>
        <w:spacing w:before="100" w:beforeAutospacing="1" w:after="182" w:line="360" w:lineRule="auto"/>
        <w:ind w:left="720"/>
        <w:rPr>
          <w:rFonts w:ascii="Times New Roman" w:eastAsia="Times New Roman" w:hAnsi="Times New Roman" w:cs="Times New Roman"/>
          <w:sz w:val="35"/>
          <w:szCs w:val="35"/>
        </w:rPr>
      </w:pPr>
    </w:p>
    <w:p w:rsidR="00AC3A3D" w:rsidRPr="00AC3A3D" w:rsidRDefault="00AC3A3D" w:rsidP="00E7430D">
      <w:pPr>
        <w:spacing w:before="576" w:after="120" w:line="360" w:lineRule="auto"/>
        <w:outlineLvl w:val="1"/>
        <w:rPr>
          <w:rFonts w:ascii="Times New Roman" w:eastAsia="Times New Roman" w:hAnsi="Times New Roman" w:cs="Times New Roman"/>
          <w:b/>
          <w:bCs/>
          <w:sz w:val="36"/>
          <w:szCs w:val="36"/>
        </w:rPr>
      </w:pPr>
      <w:r w:rsidRPr="00AC3A3D">
        <w:rPr>
          <w:rFonts w:ascii="Times New Roman" w:eastAsia="Times New Roman" w:hAnsi="Times New Roman" w:cs="Times New Roman"/>
          <w:b/>
          <w:bCs/>
          <w:sz w:val="36"/>
          <w:szCs w:val="36"/>
        </w:rPr>
        <w:t>RGB Color Values</w:t>
      </w:r>
    </w:p>
    <w:p w:rsidR="00AC3A3D" w:rsidRPr="00AC3A3D" w:rsidRDefault="00AC3A3D" w:rsidP="00E7430D">
      <w:pPr>
        <w:spacing w:before="100" w:beforeAutospacing="1" w:after="24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Most of you have probably heard about CMYK values for print design. RGB, which stands for red, green, and blue is the color model that monitors use. Since in web design we're primarily concerned with what web pages look like on screens, RGB is the color model we use.</w:t>
      </w:r>
    </w:p>
    <w:p w:rsidR="00AC3A3D" w:rsidRPr="00AC3A3D" w:rsidRDefault="00AC3A3D" w:rsidP="00E7430D">
      <w:pPr>
        <w:numPr>
          <w:ilvl w:val="0"/>
          <w:numId w:val="3"/>
        </w:numPr>
        <w:spacing w:before="100" w:beforeAutospacing="1" w:after="182"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RGB colors have three values that represent: </w:t>
      </w:r>
      <w:r w:rsidRPr="00E7430D">
        <w:rPr>
          <w:rFonts w:ascii="Times New Roman" w:eastAsia="Times New Roman" w:hAnsi="Times New Roman" w:cs="Times New Roman"/>
          <w:b/>
          <w:bCs/>
          <w:sz w:val="35"/>
        </w:rPr>
        <w:t>red</w:t>
      </w:r>
      <w:r w:rsidRPr="00AC3A3D">
        <w:rPr>
          <w:rFonts w:ascii="Times New Roman" w:eastAsia="Times New Roman" w:hAnsi="Times New Roman" w:cs="Times New Roman"/>
          <w:sz w:val="35"/>
          <w:szCs w:val="35"/>
        </w:rPr>
        <w:t>, </w:t>
      </w:r>
      <w:r w:rsidRPr="00E7430D">
        <w:rPr>
          <w:rFonts w:ascii="Times New Roman" w:eastAsia="Times New Roman" w:hAnsi="Times New Roman" w:cs="Times New Roman"/>
          <w:b/>
          <w:bCs/>
          <w:sz w:val="35"/>
        </w:rPr>
        <w:t>green</w:t>
      </w:r>
      <w:r w:rsidRPr="00AC3A3D">
        <w:rPr>
          <w:rFonts w:ascii="Times New Roman" w:eastAsia="Times New Roman" w:hAnsi="Times New Roman" w:cs="Times New Roman"/>
          <w:sz w:val="35"/>
          <w:szCs w:val="35"/>
        </w:rPr>
        <w:t>, and </w:t>
      </w:r>
      <w:r w:rsidRPr="00E7430D">
        <w:rPr>
          <w:rFonts w:ascii="Times New Roman" w:eastAsia="Times New Roman" w:hAnsi="Times New Roman" w:cs="Times New Roman"/>
          <w:b/>
          <w:bCs/>
          <w:sz w:val="35"/>
        </w:rPr>
        <w:t>blue</w:t>
      </w:r>
    </w:p>
    <w:p w:rsidR="00AC3A3D" w:rsidRPr="00AC3A3D" w:rsidRDefault="00AC3A3D" w:rsidP="00E7430D">
      <w:pPr>
        <w:numPr>
          <w:ilvl w:val="0"/>
          <w:numId w:val="3"/>
        </w:numPr>
        <w:spacing w:before="100" w:beforeAutospacing="1" w:after="182"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Each value can be a number between </w:t>
      </w:r>
      <w:r w:rsidRPr="00E7430D">
        <w:rPr>
          <w:rFonts w:ascii="Times New Roman" w:eastAsia="Times New Roman" w:hAnsi="Times New Roman" w:cs="Times New Roman"/>
          <w:sz w:val="35"/>
        </w:rPr>
        <w:t>0</w:t>
      </w:r>
      <w:r w:rsidRPr="00AC3A3D">
        <w:rPr>
          <w:rFonts w:ascii="Times New Roman" w:eastAsia="Times New Roman" w:hAnsi="Times New Roman" w:cs="Times New Roman"/>
          <w:sz w:val="35"/>
          <w:szCs w:val="35"/>
        </w:rPr>
        <w:t> and </w:t>
      </w:r>
      <w:r w:rsidRPr="00E7430D">
        <w:rPr>
          <w:rFonts w:ascii="Times New Roman" w:eastAsia="Times New Roman" w:hAnsi="Times New Roman" w:cs="Times New Roman"/>
          <w:sz w:val="35"/>
        </w:rPr>
        <w:t>255</w:t>
      </w:r>
      <w:r w:rsidRPr="00AC3A3D">
        <w:rPr>
          <w:rFonts w:ascii="Times New Roman" w:eastAsia="Times New Roman" w:hAnsi="Times New Roman" w:cs="Times New Roman"/>
          <w:sz w:val="35"/>
          <w:szCs w:val="35"/>
        </w:rPr>
        <w:t> or a percentage from </w:t>
      </w:r>
      <w:r w:rsidRPr="00E7430D">
        <w:rPr>
          <w:rFonts w:ascii="Times New Roman" w:eastAsia="Times New Roman" w:hAnsi="Times New Roman" w:cs="Times New Roman"/>
          <w:sz w:val="35"/>
        </w:rPr>
        <w:t>0</w:t>
      </w:r>
      <w:r w:rsidRPr="00AC3A3D">
        <w:rPr>
          <w:rFonts w:ascii="Times New Roman" w:eastAsia="Times New Roman" w:hAnsi="Times New Roman" w:cs="Times New Roman"/>
          <w:sz w:val="35"/>
          <w:szCs w:val="35"/>
        </w:rPr>
        <w:t> to </w:t>
      </w:r>
      <w:r w:rsidRPr="00E7430D">
        <w:rPr>
          <w:rFonts w:ascii="Times New Roman" w:eastAsia="Times New Roman" w:hAnsi="Times New Roman" w:cs="Times New Roman"/>
          <w:sz w:val="35"/>
        </w:rPr>
        <w:t>100%</w:t>
      </w:r>
    </w:p>
    <w:p w:rsidR="00AC3A3D" w:rsidRPr="00AC3A3D" w:rsidRDefault="00AC3A3D" w:rsidP="00E7430D">
      <w:pPr>
        <w:numPr>
          <w:ilvl w:val="0"/>
          <w:numId w:val="3"/>
        </w:numPr>
        <w:spacing w:before="100" w:beforeAutospacing="1" w:after="182"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lastRenderedPageBreak/>
        <w:t>A value of </w:t>
      </w:r>
      <w:r w:rsidRPr="00E7430D">
        <w:rPr>
          <w:rFonts w:ascii="Times New Roman" w:eastAsia="Times New Roman" w:hAnsi="Times New Roman" w:cs="Times New Roman"/>
          <w:sz w:val="35"/>
        </w:rPr>
        <w:t>0</w:t>
      </w:r>
      <w:r w:rsidRPr="00AC3A3D">
        <w:rPr>
          <w:rFonts w:ascii="Times New Roman" w:eastAsia="Times New Roman" w:hAnsi="Times New Roman" w:cs="Times New Roman"/>
          <w:sz w:val="35"/>
          <w:szCs w:val="35"/>
        </w:rPr>
        <w:t> means none of that color is being used</w:t>
      </w:r>
    </w:p>
    <w:p w:rsidR="00AC3A3D" w:rsidRPr="00AC3A3D" w:rsidRDefault="00AC3A3D" w:rsidP="00E7430D">
      <w:pPr>
        <w:numPr>
          <w:ilvl w:val="0"/>
          <w:numId w:val="3"/>
        </w:numPr>
        <w:spacing w:before="100" w:beforeAutospacing="1" w:after="182"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A value of </w:t>
      </w:r>
      <w:r w:rsidRPr="00E7430D">
        <w:rPr>
          <w:rFonts w:ascii="Times New Roman" w:eastAsia="Times New Roman" w:hAnsi="Times New Roman" w:cs="Times New Roman"/>
          <w:sz w:val="35"/>
        </w:rPr>
        <w:t>255</w:t>
      </w:r>
      <w:r w:rsidRPr="00AC3A3D">
        <w:rPr>
          <w:rFonts w:ascii="Times New Roman" w:eastAsia="Times New Roman" w:hAnsi="Times New Roman" w:cs="Times New Roman"/>
          <w:sz w:val="35"/>
          <w:szCs w:val="35"/>
        </w:rPr>
        <w:t> or </w:t>
      </w:r>
      <w:r w:rsidRPr="00E7430D">
        <w:rPr>
          <w:rFonts w:ascii="Times New Roman" w:eastAsia="Times New Roman" w:hAnsi="Times New Roman" w:cs="Times New Roman"/>
          <w:sz w:val="35"/>
        </w:rPr>
        <w:t>100%</w:t>
      </w:r>
      <w:r w:rsidRPr="00AC3A3D">
        <w:rPr>
          <w:rFonts w:ascii="Times New Roman" w:eastAsia="Times New Roman" w:hAnsi="Times New Roman" w:cs="Times New Roman"/>
          <w:sz w:val="35"/>
          <w:szCs w:val="35"/>
        </w:rPr>
        <w:t> means all of that color is being used</w:t>
      </w:r>
    </w:p>
    <w:p w:rsidR="00AC3A3D" w:rsidRPr="00AC3A3D" w:rsidRDefault="00AC3A3D" w:rsidP="00E7430D">
      <w:pPr>
        <w:numPr>
          <w:ilvl w:val="0"/>
          <w:numId w:val="3"/>
        </w:numPr>
        <w:spacing w:before="100" w:beforeAutospacing="1" w:after="182"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A </w:t>
      </w:r>
      <w:r w:rsidRPr="00E7430D">
        <w:rPr>
          <w:rFonts w:ascii="Times New Roman" w:eastAsia="Times New Roman" w:hAnsi="Times New Roman" w:cs="Times New Roman"/>
          <w:sz w:val="35"/>
        </w:rPr>
        <w:t>0</w:t>
      </w:r>
      <w:r w:rsidRPr="00AC3A3D">
        <w:rPr>
          <w:rFonts w:ascii="Times New Roman" w:eastAsia="Times New Roman" w:hAnsi="Times New Roman" w:cs="Times New Roman"/>
          <w:sz w:val="35"/>
          <w:szCs w:val="35"/>
        </w:rPr>
        <w:t> for all three color values will be black</w:t>
      </w:r>
    </w:p>
    <w:p w:rsidR="00AC3A3D" w:rsidRPr="00E7430D" w:rsidRDefault="00AC3A3D" w:rsidP="00E7430D">
      <w:pPr>
        <w:numPr>
          <w:ilvl w:val="0"/>
          <w:numId w:val="3"/>
        </w:numPr>
        <w:spacing w:before="100" w:beforeAutospacing="1" w:after="182"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A </w:t>
      </w:r>
      <w:r w:rsidRPr="00E7430D">
        <w:rPr>
          <w:rFonts w:ascii="Times New Roman" w:eastAsia="Times New Roman" w:hAnsi="Times New Roman" w:cs="Times New Roman"/>
          <w:sz w:val="35"/>
        </w:rPr>
        <w:t>255</w:t>
      </w:r>
      <w:r w:rsidRPr="00AC3A3D">
        <w:rPr>
          <w:rFonts w:ascii="Times New Roman" w:eastAsia="Times New Roman" w:hAnsi="Times New Roman" w:cs="Times New Roman"/>
          <w:sz w:val="35"/>
          <w:szCs w:val="35"/>
        </w:rPr>
        <w:t> or </w:t>
      </w:r>
      <w:r w:rsidRPr="00E7430D">
        <w:rPr>
          <w:rFonts w:ascii="Times New Roman" w:eastAsia="Times New Roman" w:hAnsi="Times New Roman" w:cs="Times New Roman"/>
          <w:sz w:val="35"/>
        </w:rPr>
        <w:t>100%</w:t>
      </w:r>
      <w:r w:rsidRPr="00AC3A3D">
        <w:rPr>
          <w:rFonts w:ascii="Times New Roman" w:eastAsia="Times New Roman" w:hAnsi="Times New Roman" w:cs="Times New Roman"/>
          <w:sz w:val="35"/>
          <w:szCs w:val="35"/>
        </w:rPr>
        <w:t> for all three color values will be white</w:t>
      </w:r>
    </w:p>
    <w:p w:rsidR="00AC3A3D" w:rsidRPr="00E7430D" w:rsidRDefault="00AC3A3D" w:rsidP="00E7430D">
      <w:pPr>
        <w:pStyle w:val="Heading2"/>
        <w:spacing w:before="576" w:beforeAutospacing="0" w:after="120" w:afterAutospacing="0" w:line="360" w:lineRule="auto"/>
      </w:pPr>
      <w:r w:rsidRPr="00E7430D">
        <w:t>RGBA Color Values</w:t>
      </w:r>
    </w:p>
    <w:p w:rsidR="00AC3A3D" w:rsidRPr="00E11F58" w:rsidRDefault="00AC3A3D" w:rsidP="00E7430D">
      <w:pPr>
        <w:pStyle w:val="NormalWeb"/>
        <w:spacing w:after="240" w:afterAutospacing="0" w:line="360" w:lineRule="auto"/>
        <w:rPr>
          <w:sz w:val="35"/>
          <w:szCs w:val="35"/>
        </w:rPr>
      </w:pPr>
      <w:r w:rsidRPr="00E11F58">
        <w:rPr>
          <w:sz w:val="35"/>
          <w:szCs w:val="35"/>
        </w:rPr>
        <w:t>RGBA is all the rage.</w:t>
      </w:r>
    </w:p>
    <w:p w:rsidR="00AC3A3D" w:rsidRPr="00E11F58" w:rsidRDefault="00AC3A3D" w:rsidP="00E7430D">
      <w:pPr>
        <w:pStyle w:val="NormalWeb"/>
        <w:spacing w:after="240" w:afterAutospacing="0" w:line="360" w:lineRule="auto"/>
        <w:rPr>
          <w:sz w:val="35"/>
          <w:szCs w:val="35"/>
        </w:rPr>
      </w:pPr>
      <w:r w:rsidRPr="00E11F58">
        <w:rPr>
          <w:sz w:val="35"/>
          <w:szCs w:val="35"/>
        </w:rPr>
        <w:t>Seriously though, it's just like RGB, except with the addition of a fourth value: the </w:t>
      </w:r>
      <w:r w:rsidRPr="00E11F58">
        <w:rPr>
          <w:rStyle w:val="HTMLDefinition"/>
          <w:bCs/>
          <w:spacing w:val="18"/>
          <w:sz w:val="35"/>
          <w:szCs w:val="35"/>
        </w:rPr>
        <w:t>alpha channel</w:t>
      </w:r>
      <w:r w:rsidRPr="00E11F58">
        <w:rPr>
          <w:sz w:val="35"/>
          <w:szCs w:val="35"/>
        </w:rPr>
        <w:t>.</w:t>
      </w:r>
    </w:p>
    <w:p w:rsidR="00AC3A3D" w:rsidRPr="00E11F58" w:rsidRDefault="00AC3A3D" w:rsidP="00E7430D">
      <w:pPr>
        <w:pStyle w:val="NormalWeb"/>
        <w:spacing w:after="240" w:afterAutospacing="0" w:line="360" w:lineRule="auto"/>
        <w:rPr>
          <w:rStyle w:val="Emphasis"/>
          <w:sz w:val="35"/>
          <w:szCs w:val="35"/>
        </w:rPr>
      </w:pPr>
      <w:r w:rsidRPr="00E11F58">
        <w:rPr>
          <w:sz w:val="35"/>
          <w:szCs w:val="35"/>
        </w:rPr>
        <w:t xml:space="preserve">The alpha value represents the level of transparency that the </w:t>
      </w:r>
      <w:proofErr w:type="spellStart"/>
      <w:r w:rsidRPr="00E11F58">
        <w:rPr>
          <w:sz w:val="35"/>
          <w:szCs w:val="35"/>
        </w:rPr>
        <w:t>rgb</w:t>
      </w:r>
      <w:proofErr w:type="spellEnd"/>
      <w:r w:rsidRPr="00E11F58">
        <w:rPr>
          <w:sz w:val="35"/>
          <w:szCs w:val="35"/>
        </w:rPr>
        <w:t xml:space="preserve"> color should have. It can be a value from </w:t>
      </w:r>
      <w:r w:rsidRPr="00E11F58">
        <w:rPr>
          <w:rStyle w:val="HTMLCode"/>
          <w:rFonts w:ascii="Times New Roman" w:hAnsi="Times New Roman" w:cs="Times New Roman"/>
          <w:sz w:val="35"/>
          <w:szCs w:val="35"/>
        </w:rPr>
        <w:t>0</w:t>
      </w:r>
      <w:r w:rsidRPr="00E11F58">
        <w:rPr>
          <w:sz w:val="35"/>
          <w:szCs w:val="35"/>
        </w:rPr>
        <w:t> to </w:t>
      </w:r>
      <w:r w:rsidRPr="00E11F58">
        <w:rPr>
          <w:rStyle w:val="HTMLCode"/>
          <w:rFonts w:ascii="Times New Roman" w:hAnsi="Times New Roman" w:cs="Times New Roman"/>
          <w:sz w:val="35"/>
          <w:szCs w:val="35"/>
        </w:rPr>
        <w:t>1</w:t>
      </w:r>
      <w:r w:rsidRPr="00E11F58">
        <w:rPr>
          <w:sz w:val="35"/>
          <w:szCs w:val="35"/>
        </w:rPr>
        <w:t> or a percentage from </w:t>
      </w:r>
      <w:r w:rsidRPr="00E11F58">
        <w:rPr>
          <w:rStyle w:val="HTMLCode"/>
          <w:rFonts w:ascii="Times New Roman" w:hAnsi="Times New Roman" w:cs="Times New Roman"/>
          <w:sz w:val="35"/>
          <w:szCs w:val="35"/>
        </w:rPr>
        <w:t>0</w:t>
      </w:r>
      <w:r w:rsidRPr="00E11F58">
        <w:rPr>
          <w:sz w:val="35"/>
          <w:szCs w:val="35"/>
        </w:rPr>
        <w:t> to </w:t>
      </w:r>
      <w:r w:rsidRPr="00E11F58">
        <w:rPr>
          <w:rStyle w:val="HTMLCode"/>
          <w:rFonts w:ascii="Times New Roman" w:hAnsi="Times New Roman" w:cs="Times New Roman"/>
          <w:sz w:val="35"/>
          <w:szCs w:val="35"/>
        </w:rPr>
        <w:t>100%</w:t>
      </w:r>
      <w:r w:rsidRPr="00E11F58">
        <w:rPr>
          <w:sz w:val="35"/>
          <w:szCs w:val="35"/>
        </w:rPr>
        <w:t>. </w:t>
      </w:r>
    </w:p>
    <w:p w:rsidR="00E7430D" w:rsidRPr="00E11F58" w:rsidRDefault="00E7430D" w:rsidP="00E7430D">
      <w:pPr>
        <w:pStyle w:val="NormalWeb"/>
        <w:spacing w:after="240" w:afterAutospacing="0" w:line="360" w:lineRule="auto"/>
        <w:rPr>
          <w:rStyle w:val="Emphasis"/>
          <w:sz w:val="35"/>
          <w:szCs w:val="35"/>
        </w:rPr>
      </w:pPr>
    </w:p>
    <w:p w:rsidR="00E7430D" w:rsidRDefault="00E7430D" w:rsidP="00E7430D">
      <w:pPr>
        <w:pStyle w:val="NormalWeb"/>
        <w:spacing w:after="240" w:afterAutospacing="0" w:line="360" w:lineRule="auto"/>
        <w:rPr>
          <w:rStyle w:val="Emphasis"/>
          <w:sz w:val="35"/>
          <w:szCs w:val="35"/>
        </w:rPr>
      </w:pPr>
    </w:p>
    <w:p w:rsidR="00E7430D" w:rsidRDefault="00E7430D" w:rsidP="00E7430D">
      <w:pPr>
        <w:pStyle w:val="NormalWeb"/>
        <w:spacing w:after="240" w:afterAutospacing="0" w:line="360" w:lineRule="auto"/>
        <w:rPr>
          <w:rStyle w:val="Emphasis"/>
          <w:sz w:val="35"/>
          <w:szCs w:val="35"/>
        </w:rPr>
      </w:pPr>
    </w:p>
    <w:p w:rsidR="00E7430D" w:rsidRPr="00E7430D" w:rsidRDefault="00E7430D" w:rsidP="00E7430D">
      <w:pPr>
        <w:pStyle w:val="NormalWeb"/>
        <w:spacing w:after="240" w:afterAutospacing="0" w:line="360" w:lineRule="auto"/>
        <w:rPr>
          <w:sz w:val="35"/>
          <w:szCs w:val="35"/>
        </w:rPr>
      </w:pPr>
    </w:p>
    <w:p w:rsidR="00AC3A3D" w:rsidRPr="00E7430D" w:rsidRDefault="00AC3A3D" w:rsidP="00E7430D">
      <w:pPr>
        <w:pStyle w:val="Heading2"/>
        <w:spacing w:before="576" w:beforeAutospacing="0" w:after="120" w:afterAutospacing="0" w:line="360" w:lineRule="auto"/>
      </w:pPr>
      <w:r w:rsidRPr="00E7430D">
        <w:lastRenderedPageBreak/>
        <w:t>HSL</w:t>
      </w:r>
    </w:p>
    <w:p w:rsidR="00AC3A3D" w:rsidRPr="00E7430D" w:rsidRDefault="00AC3A3D" w:rsidP="00E7430D">
      <w:pPr>
        <w:pStyle w:val="NormalWeb"/>
        <w:spacing w:after="240" w:afterAutospacing="0" w:line="360" w:lineRule="auto"/>
        <w:rPr>
          <w:sz w:val="35"/>
          <w:szCs w:val="35"/>
        </w:rPr>
      </w:pPr>
      <w:r w:rsidRPr="00E7430D">
        <w:rPr>
          <w:sz w:val="35"/>
          <w:szCs w:val="35"/>
        </w:rPr>
        <w:t>The HSL color model is one of the least used, but gaining traction because can be more intuitive to use when working with shades and color adjustments.</w:t>
      </w:r>
    </w:p>
    <w:p w:rsidR="00AC3A3D" w:rsidRPr="00E7430D" w:rsidRDefault="00AC3A3D" w:rsidP="00E7430D">
      <w:pPr>
        <w:pStyle w:val="NormalWeb"/>
        <w:spacing w:after="240" w:afterAutospacing="0" w:line="360" w:lineRule="auto"/>
        <w:rPr>
          <w:sz w:val="35"/>
          <w:szCs w:val="35"/>
        </w:rPr>
      </w:pPr>
      <w:r w:rsidRPr="00E7430D">
        <w:rPr>
          <w:sz w:val="35"/>
          <w:szCs w:val="35"/>
        </w:rPr>
        <w:t>HSL stands for: hue, saturation, and lightness</w:t>
      </w:r>
    </w:p>
    <w:p w:rsidR="00AC3A3D" w:rsidRPr="00AC3A3D" w:rsidRDefault="00AC3A3D" w:rsidP="00E7430D">
      <w:pPr>
        <w:spacing w:before="576" w:after="120" w:line="360" w:lineRule="auto"/>
        <w:outlineLvl w:val="1"/>
        <w:rPr>
          <w:rFonts w:ascii="Times New Roman" w:eastAsia="Times New Roman" w:hAnsi="Times New Roman" w:cs="Times New Roman"/>
          <w:b/>
          <w:bCs/>
          <w:sz w:val="36"/>
          <w:szCs w:val="36"/>
        </w:rPr>
      </w:pPr>
      <w:r w:rsidRPr="00AC3A3D">
        <w:rPr>
          <w:rFonts w:ascii="Times New Roman" w:eastAsia="Times New Roman" w:hAnsi="Times New Roman" w:cs="Times New Roman"/>
          <w:b/>
          <w:bCs/>
          <w:sz w:val="36"/>
          <w:szCs w:val="36"/>
        </w:rPr>
        <w:t>HSLA</w:t>
      </w:r>
    </w:p>
    <w:p w:rsidR="00AC3A3D" w:rsidRPr="00AC3A3D" w:rsidRDefault="00AC3A3D" w:rsidP="00E7430D">
      <w:pPr>
        <w:spacing w:before="100" w:beforeAutospacing="1" w:after="240" w:line="360" w:lineRule="auto"/>
        <w:rPr>
          <w:rFonts w:ascii="Times New Roman" w:eastAsia="Times New Roman" w:hAnsi="Times New Roman" w:cs="Times New Roman"/>
          <w:sz w:val="35"/>
          <w:szCs w:val="35"/>
        </w:rPr>
      </w:pPr>
      <w:r w:rsidRPr="00AC3A3D">
        <w:rPr>
          <w:rFonts w:ascii="Times New Roman" w:eastAsia="Times New Roman" w:hAnsi="Times New Roman" w:cs="Times New Roman"/>
          <w:sz w:val="35"/>
          <w:szCs w:val="35"/>
        </w:rPr>
        <w:t>HSLA is simply the HSL color model with the addition of an alpha channel. This works exactly the same way as the alpha channel in RGBA.</w:t>
      </w:r>
    </w:p>
    <w:p w:rsidR="00AC3A3D" w:rsidRPr="00E7430D" w:rsidRDefault="00AC3A3D" w:rsidP="00E7430D">
      <w:pPr>
        <w:pBdr>
          <w:top w:val="single" w:sz="6" w:space="12" w:color="363639"/>
          <w:left w:val="single" w:sz="6" w:space="12" w:color="363639"/>
          <w:bottom w:val="single" w:sz="6" w:space="12" w:color="363639"/>
          <w:right w:val="single" w:sz="6" w:space="12" w:color="363639"/>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sz w:val="35"/>
        </w:rPr>
      </w:pPr>
      <w:r w:rsidRPr="00E7430D">
        <w:rPr>
          <w:rFonts w:ascii="Times New Roman" w:eastAsia="Times New Roman" w:hAnsi="Times New Roman" w:cs="Times New Roman"/>
          <w:sz w:val="35"/>
        </w:rPr>
        <w:t>h1 {</w:t>
      </w:r>
    </w:p>
    <w:p w:rsidR="00AC3A3D" w:rsidRPr="00E7430D" w:rsidRDefault="00AC3A3D" w:rsidP="00E7430D">
      <w:pPr>
        <w:pBdr>
          <w:top w:val="single" w:sz="6" w:space="12" w:color="363639"/>
          <w:left w:val="single" w:sz="6" w:space="12" w:color="363639"/>
          <w:bottom w:val="single" w:sz="6" w:space="12" w:color="363639"/>
          <w:right w:val="single" w:sz="6" w:space="12" w:color="363639"/>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sz w:val="35"/>
        </w:rPr>
      </w:pPr>
      <w:r w:rsidRPr="00E7430D">
        <w:rPr>
          <w:rFonts w:ascii="Times New Roman" w:eastAsia="Times New Roman" w:hAnsi="Times New Roman" w:cs="Times New Roman"/>
          <w:sz w:val="35"/>
        </w:rPr>
        <w:t xml:space="preserve">   </w:t>
      </w:r>
      <w:proofErr w:type="gramStart"/>
      <w:r w:rsidRPr="00E7430D">
        <w:rPr>
          <w:rFonts w:ascii="Times New Roman" w:eastAsia="Times New Roman" w:hAnsi="Times New Roman" w:cs="Times New Roman"/>
          <w:sz w:val="35"/>
        </w:rPr>
        <w:t>background-color</w:t>
      </w:r>
      <w:proofErr w:type="gramEnd"/>
      <w:r w:rsidRPr="00E7430D">
        <w:rPr>
          <w:rFonts w:ascii="Times New Roman" w:eastAsia="Times New Roman" w:hAnsi="Times New Roman" w:cs="Times New Roman"/>
          <w:sz w:val="35"/>
        </w:rPr>
        <w:t xml:space="preserve">: </w:t>
      </w:r>
      <w:proofErr w:type="spellStart"/>
      <w:r w:rsidRPr="00E7430D">
        <w:rPr>
          <w:rFonts w:ascii="Times New Roman" w:eastAsia="Times New Roman" w:hAnsi="Times New Roman" w:cs="Times New Roman"/>
          <w:sz w:val="35"/>
        </w:rPr>
        <w:t>hsla</w:t>
      </w:r>
      <w:proofErr w:type="spellEnd"/>
      <w:r w:rsidRPr="00E7430D">
        <w:rPr>
          <w:rFonts w:ascii="Times New Roman" w:eastAsia="Times New Roman" w:hAnsi="Times New Roman" w:cs="Times New Roman"/>
          <w:sz w:val="35"/>
        </w:rPr>
        <w:t>(240, 25%, 50%, .5);</w:t>
      </w:r>
    </w:p>
    <w:p w:rsidR="00AC3A3D" w:rsidRPr="00AC3A3D" w:rsidRDefault="00AC3A3D" w:rsidP="00E7430D">
      <w:pPr>
        <w:pBdr>
          <w:top w:val="single" w:sz="6" w:space="12" w:color="363639"/>
          <w:left w:val="single" w:sz="6" w:space="12" w:color="363639"/>
          <w:bottom w:val="single" w:sz="6" w:space="12" w:color="363639"/>
          <w:right w:val="single" w:sz="6" w:space="12" w:color="363639"/>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uto"/>
        <w:rPr>
          <w:rFonts w:ascii="Times New Roman" w:eastAsia="Times New Roman" w:hAnsi="Times New Roman" w:cs="Times New Roman"/>
          <w:sz w:val="35"/>
          <w:szCs w:val="35"/>
        </w:rPr>
      </w:pPr>
      <w:r w:rsidRPr="00E7430D">
        <w:rPr>
          <w:rFonts w:ascii="Times New Roman" w:eastAsia="Times New Roman" w:hAnsi="Times New Roman" w:cs="Times New Roman"/>
          <w:sz w:val="35"/>
        </w:rPr>
        <w:t>}</w:t>
      </w:r>
    </w:p>
    <w:p w:rsidR="00AC3A3D" w:rsidRDefault="00AC3A3D" w:rsidP="00E7430D">
      <w:pPr>
        <w:spacing w:before="100" w:beforeAutospacing="1" w:after="182" w:line="360" w:lineRule="auto"/>
        <w:ind w:left="720"/>
        <w:rPr>
          <w:rFonts w:ascii="Times New Roman" w:eastAsia="Times New Roman" w:hAnsi="Times New Roman" w:cs="Times New Roman"/>
          <w:sz w:val="35"/>
          <w:szCs w:val="35"/>
        </w:rPr>
      </w:pPr>
    </w:p>
    <w:p w:rsidR="00E7430D" w:rsidRDefault="00E7430D" w:rsidP="00E7430D">
      <w:pPr>
        <w:spacing w:before="100" w:beforeAutospacing="1" w:after="182" w:line="360" w:lineRule="auto"/>
        <w:ind w:left="720"/>
        <w:rPr>
          <w:rFonts w:ascii="Times New Roman" w:eastAsia="Times New Roman" w:hAnsi="Times New Roman" w:cs="Times New Roman"/>
          <w:sz w:val="35"/>
          <w:szCs w:val="35"/>
        </w:rPr>
      </w:pPr>
    </w:p>
    <w:p w:rsidR="00E7430D" w:rsidRDefault="00E7430D" w:rsidP="00E7430D">
      <w:pPr>
        <w:pStyle w:val="Heading2"/>
        <w:spacing w:before="576" w:beforeAutospacing="0" w:after="120" w:afterAutospacing="0" w:line="360" w:lineRule="auto"/>
        <w:rPr>
          <w:b w:val="0"/>
          <w:bCs w:val="0"/>
          <w:sz w:val="35"/>
          <w:szCs w:val="35"/>
        </w:rPr>
      </w:pPr>
    </w:p>
    <w:p w:rsidR="00E7430D" w:rsidRPr="00E7430D" w:rsidRDefault="00E7430D" w:rsidP="00E7430D">
      <w:pPr>
        <w:pStyle w:val="Heading2"/>
        <w:spacing w:before="576" w:beforeAutospacing="0" w:after="120" w:afterAutospacing="0" w:line="360" w:lineRule="auto"/>
      </w:pPr>
      <w:r w:rsidRPr="00E7430D">
        <w:lastRenderedPageBreak/>
        <w:t>Hexadecimal Color Values</w:t>
      </w:r>
    </w:p>
    <w:p w:rsidR="00E7430D" w:rsidRPr="00E7430D" w:rsidRDefault="00E7430D" w:rsidP="00E7430D">
      <w:pPr>
        <w:pStyle w:val="NormalWeb"/>
        <w:spacing w:after="240" w:afterAutospacing="0" w:line="360" w:lineRule="auto"/>
        <w:rPr>
          <w:sz w:val="35"/>
          <w:szCs w:val="35"/>
        </w:rPr>
      </w:pPr>
      <w:r w:rsidRPr="00E7430D">
        <w:rPr>
          <w:noProof/>
          <w:sz w:val="35"/>
          <w:szCs w:val="35"/>
        </w:rPr>
        <w:drawing>
          <wp:inline distT="0" distB="0" distL="0" distR="0">
            <wp:extent cx="2615565" cy="2615565"/>
            <wp:effectExtent l="19050" t="0" r="0" b="0"/>
            <wp:docPr id="1" name="Picture 1" descr="A digram explaining hex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gram explaining hex code"/>
                    <pic:cNvPicPr>
                      <a:picLocks noChangeAspect="1" noChangeArrowheads="1"/>
                    </pic:cNvPicPr>
                  </pic:nvPicPr>
                  <pic:blipFill>
                    <a:blip r:embed="rId11"/>
                    <a:srcRect/>
                    <a:stretch>
                      <a:fillRect/>
                    </a:stretch>
                  </pic:blipFill>
                  <pic:spPr bwMode="auto">
                    <a:xfrm>
                      <a:off x="0" y="0"/>
                      <a:ext cx="2615565" cy="2615565"/>
                    </a:xfrm>
                    <a:prstGeom prst="rect">
                      <a:avLst/>
                    </a:prstGeom>
                    <a:noFill/>
                    <a:ln w="9525">
                      <a:noFill/>
                      <a:miter lim="800000"/>
                      <a:headEnd/>
                      <a:tailEnd/>
                    </a:ln>
                  </pic:spPr>
                </pic:pic>
              </a:graphicData>
            </a:graphic>
          </wp:inline>
        </w:drawing>
      </w:r>
    </w:p>
    <w:p w:rsidR="00E7430D" w:rsidRPr="00E7430D" w:rsidRDefault="00E7430D" w:rsidP="00E7430D">
      <w:pPr>
        <w:pStyle w:val="NormalWeb"/>
        <w:spacing w:after="240" w:afterAutospacing="0" w:line="360" w:lineRule="auto"/>
        <w:rPr>
          <w:sz w:val="35"/>
          <w:szCs w:val="35"/>
        </w:rPr>
      </w:pPr>
      <w:r w:rsidRPr="00E7430D">
        <w:rPr>
          <w:sz w:val="35"/>
          <w:szCs w:val="35"/>
        </w:rPr>
        <w:t xml:space="preserve">Probably the most common (yet least intuitive) way to specify colors in CSS is to use their hexadecimal (or hex) values. </w:t>
      </w:r>
      <w:proofErr w:type="spellStart"/>
      <w:r w:rsidRPr="00E7430D">
        <w:rPr>
          <w:sz w:val="35"/>
          <w:szCs w:val="35"/>
        </w:rPr>
        <w:t>Hex</w:t>
      </w:r>
      <w:proofErr w:type="spellEnd"/>
      <w:r w:rsidRPr="00E7430D">
        <w:rPr>
          <w:sz w:val="35"/>
          <w:szCs w:val="35"/>
        </w:rPr>
        <w:t xml:space="preserve"> values are actually just a different way to represent RGB values. Instead of using three numbers between </w:t>
      </w:r>
      <w:r w:rsidRPr="00E7430D">
        <w:rPr>
          <w:rStyle w:val="HTMLCode"/>
          <w:rFonts w:ascii="Times New Roman" w:hAnsi="Times New Roman" w:cs="Times New Roman"/>
          <w:sz w:val="35"/>
          <w:szCs w:val="35"/>
        </w:rPr>
        <w:t>0</w:t>
      </w:r>
      <w:r w:rsidRPr="00E7430D">
        <w:rPr>
          <w:sz w:val="35"/>
          <w:szCs w:val="35"/>
        </w:rPr>
        <w:t> and </w:t>
      </w:r>
      <w:r w:rsidRPr="00E7430D">
        <w:rPr>
          <w:rStyle w:val="HTMLCode"/>
          <w:rFonts w:ascii="Times New Roman" w:hAnsi="Times New Roman" w:cs="Times New Roman"/>
          <w:sz w:val="35"/>
          <w:szCs w:val="35"/>
        </w:rPr>
        <w:t>255</w:t>
      </w:r>
      <w:r w:rsidRPr="00E7430D">
        <w:rPr>
          <w:sz w:val="35"/>
          <w:szCs w:val="35"/>
        </w:rPr>
        <w:t>, you use six hexadecimal numbers. Hex numbers can be </w:t>
      </w:r>
      <w:r w:rsidRPr="00E7430D">
        <w:rPr>
          <w:rStyle w:val="HTMLCode"/>
          <w:rFonts w:ascii="Times New Roman" w:hAnsi="Times New Roman" w:cs="Times New Roman"/>
          <w:sz w:val="35"/>
          <w:szCs w:val="35"/>
        </w:rPr>
        <w:t>0-9</w:t>
      </w:r>
      <w:r w:rsidRPr="00E7430D">
        <w:rPr>
          <w:sz w:val="35"/>
          <w:szCs w:val="35"/>
        </w:rPr>
        <w:t> and </w:t>
      </w:r>
      <w:r w:rsidRPr="00E7430D">
        <w:rPr>
          <w:rStyle w:val="HTMLCode"/>
          <w:rFonts w:ascii="Times New Roman" w:hAnsi="Times New Roman" w:cs="Times New Roman"/>
          <w:sz w:val="35"/>
          <w:szCs w:val="35"/>
        </w:rPr>
        <w:t>A-F</w:t>
      </w:r>
      <w:r w:rsidRPr="00E7430D">
        <w:rPr>
          <w:sz w:val="35"/>
          <w:szCs w:val="35"/>
        </w:rPr>
        <w:t xml:space="preserve">. </w:t>
      </w:r>
      <w:proofErr w:type="spellStart"/>
      <w:r w:rsidRPr="00E7430D">
        <w:rPr>
          <w:sz w:val="35"/>
          <w:szCs w:val="35"/>
        </w:rPr>
        <w:t>Hex</w:t>
      </w:r>
      <w:proofErr w:type="spellEnd"/>
      <w:r w:rsidRPr="00E7430D">
        <w:rPr>
          <w:sz w:val="35"/>
          <w:szCs w:val="35"/>
        </w:rPr>
        <w:t xml:space="preserve"> values are always prefixed with a # symbol.</w:t>
      </w:r>
    </w:p>
    <w:p w:rsidR="00E7430D" w:rsidRDefault="00E7430D" w:rsidP="00E7430D">
      <w:pPr>
        <w:pStyle w:val="NormalWeb"/>
        <w:spacing w:after="240" w:afterAutospacing="0" w:line="360" w:lineRule="auto"/>
        <w:rPr>
          <w:sz w:val="35"/>
          <w:szCs w:val="35"/>
        </w:rPr>
      </w:pPr>
      <w:r w:rsidRPr="00E7430D">
        <w:rPr>
          <w:sz w:val="35"/>
          <w:szCs w:val="35"/>
        </w:rPr>
        <w:t xml:space="preserve">Demonstrated here are some basic CSS rules </w:t>
      </w:r>
      <w:proofErr w:type="spellStart"/>
      <w:r w:rsidRPr="00E7430D">
        <w:rPr>
          <w:sz w:val="35"/>
          <w:szCs w:val="35"/>
        </w:rPr>
        <w:t>rules</w:t>
      </w:r>
      <w:proofErr w:type="spellEnd"/>
      <w:r w:rsidRPr="00E7430D">
        <w:rPr>
          <w:sz w:val="35"/>
          <w:szCs w:val="35"/>
        </w:rPr>
        <w:t xml:space="preserve"> using hex values.</w:t>
      </w:r>
    </w:p>
    <w:p w:rsidR="00E7430D" w:rsidRDefault="00E7430D" w:rsidP="00E7430D">
      <w:pPr>
        <w:pStyle w:val="NormalWeb"/>
        <w:spacing w:after="240" w:afterAutospacing="0" w:line="360" w:lineRule="auto"/>
        <w:rPr>
          <w:sz w:val="35"/>
          <w:szCs w:val="35"/>
        </w:rPr>
      </w:pPr>
    </w:p>
    <w:p w:rsidR="00E7430D" w:rsidRPr="00E7430D" w:rsidRDefault="00E7430D" w:rsidP="00E7430D">
      <w:pPr>
        <w:pStyle w:val="NormalWeb"/>
        <w:spacing w:after="240" w:afterAutospacing="0" w:line="360" w:lineRule="auto"/>
        <w:rPr>
          <w:sz w:val="35"/>
          <w:szCs w:val="35"/>
        </w:rPr>
      </w:pPr>
    </w:p>
    <w:p w:rsidR="00E7430D" w:rsidRPr="00E7430D" w:rsidRDefault="00E7430D" w:rsidP="00E7430D">
      <w:pPr>
        <w:pStyle w:val="HTMLPreformatted"/>
        <w:pBdr>
          <w:top w:val="single" w:sz="6" w:space="12" w:color="363639"/>
          <w:left w:val="single" w:sz="6" w:space="12" w:color="363639"/>
          <w:bottom w:val="single" w:sz="6" w:space="12" w:color="363639"/>
          <w:right w:val="single" w:sz="6" w:space="12" w:color="363639"/>
        </w:pBdr>
        <w:shd w:val="clear" w:color="auto" w:fill="F5F2F0"/>
        <w:spacing w:before="120" w:after="120" w:line="360" w:lineRule="auto"/>
        <w:rPr>
          <w:rStyle w:val="HTMLCode"/>
          <w:rFonts w:ascii="Times New Roman" w:hAnsi="Times New Roman" w:cs="Times New Roman"/>
          <w:sz w:val="35"/>
          <w:szCs w:val="35"/>
        </w:rPr>
      </w:pPr>
      <w:proofErr w:type="gramStart"/>
      <w:r w:rsidRPr="00E7430D">
        <w:rPr>
          <w:rStyle w:val="token"/>
          <w:rFonts w:ascii="Times New Roman" w:hAnsi="Times New Roman" w:cs="Times New Roman"/>
          <w:sz w:val="35"/>
          <w:szCs w:val="35"/>
        </w:rPr>
        <w:lastRenderedPageBreak/>
        <w:t>p</w:t>
      </w:r>
      <w:proofErr w:type="gramEnd"/>
      <w:r w:rsidRPr="00E7430D">
        <w:rPr>
          <w:rStyle w:val="token"/>
          <w:rFonts w:ascii="Times New Roman" w:hAnsi="Times New Roman" w:cs="Times New Roman"/>
          <w:sz w:val="35"/>
          <w:szCs w:val="35"/>
        </w:rPr>
        <w:t xml:space="preserve"> {</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color:</w:t>
      </w:r>
      <w:r w:rsidRPr="00E7430D">
        <w:rPr>
          <w:rStyle w:val="HTMLCode"/>
          <w:rFonts w:ascii="Times New Roman" w:hAnsi="Times New Roman" w:cs="Times New Roman"/>
          <w:sz w:val="35"/>
          <w:szCs w:val="35"/>
        </w:rPr>
        <w:t xml:space="preserve"> #000000</w:t>
      </w:r>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 black */</w:t>
      </w:r>
    </w:p>
    <w:p w:rsidR="00E7430D" w:rsidRPr="00E7430D" w:rsidRDefault="00E7430D" w:rsidP="00E7430D">
      <w:pPr>
        <w:pStyle w:val="HTMLPreformatted"/>
        <w:pBdr>
          <w:top w:val="single" w:sz="6" w:space="12" w:color="363639"/>
          <w:left w:val="single" w:sz="6" w:space="12" w:color="363639"/>
          <w:bottom w:val="single" w:sz="6" w:space="12" w:color="363639"/>
          <w:right w:val="single" w:sz="6" w:space="12" w:color="363639"/>
        </w:pBdr>
        <w:shd w:val="clear" w:color="auto" w:fill="F5F2F0"/>
        <w:spacing w:before="120" w:after="120" w:line="360" w:lineRule="auto"/>
        <w:rPr>
          <w:rStyle w:val="HTMLCode"/>
          <w:rFonts w:ascii="Times New Roman" w:hAnsi="Times New Roman" w:cs="Times New Roman"/>
          <w:sz w:val="35"/>
          <w:szCs w:val="35"/>
        </w:rPr>
      </w:pPr>
      <w:r w:rsidRPr="00E7430D">
        <w:rPr>
          <w:rStyle w:val="token"/>
          <w:rFonts w:ascii="Times New Roman" w:hAnsi="Times New Roman" w:cs="Times New Roman"/>
          <w:sz w:val="35"/>
          <w:szCs w:val="35"/>
        </w:rPr>
        <w:t xml:space="preserve">h1 </w:t>
      </w:r>
      <w:proofErr w:type="gramStart"/>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color</w:t>
      </w:r>
      <w:proofErr w:type="gramEnd"/>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proofErr w:type="spellStart"/>
      <w:r w:rsidRPr="00E7430D">
        <w:rPr>
          <w:rStyle w:val="HTMLCode"/>
          <w:rFonts w:ascii="Times New Roman" w:hAnsi="Times New Roman" w:cs="Times New Roman"/>
          <w:sz w:val="35"/>
          <w:szCs w:val="35"/>
        </w:rPr>
        <w:t>ffffff</w:t>
      </w:r>
      <w:proofErr w:type="spellEnd"/>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 white */</w:t>
      </w:r>
    </w:p>
    <w:p w:rsidR="00E7430D" w:rsidRPr="00E7430D" w:rsidRDefault="00E7430D" w:rsidP="00E7430D">
      <w:pPr>
        <w:pStyle w:val="HTMLPreformatted"/>
        <w:pBdr>
          <w:top w:val="single" w:sz="6" w:space="12" w:color="363639"/>
          <w:left w:val="single" w:sz="6" w:space="12" w:color="363639"/>
          <w:bottom w:val="single" w:sz="6" w:space="12" w:color="363639"/>
          <w:right w:val="single" w:sz="6" w:space="12" w:color="363639"/>
        </w:pBdr>
        <w:shd w:val="clear" w:color="auto" w:fill="F5F2F0"/>
        <w:spacing w:before="120" w:after="120" w:line="360" w:lineRule="auto"/>
        <w:rPr>
          <w:rStyle w:val="HTMLCode"/>
          <w:rFonts w:ascii="Times New Roman" w:hAnsi="Times New Roman" w:cs="Times New Roman"/>
          <w:sz w:val="35"/>
          <w:szCs w:val="35"/>
        </w:rPr>
      </w:pPr>
      <w:r w:rsidRPr="00E7430D">
        <w:rPr>
          <w:rStyle w:val="token"/>
          <w:rFonts w:ascii="Times New Roman" w:hAnsi="Times New Roman" w:cs="Times New Roman"/>
          <w:sz w:val="35"/>
          <w:szCs w:val="35"/>
        </w:rPr>
        <w:t xml:space="preserve">h1 </w:t>
      </w:r>
      <w:proofErr w:type="gramStart"/>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color</w:t>
      </w:r>
      <w:proofErr w:type="gramEnd"/>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proofErr w:type="spellStart"/>
      <w:r w:rsidRPr="00E7430D">
        <w:rPr>
          <w:rStyle w:val="HTMLCode"/>
          <w:rFonts w:ascii="Times New Roman" w:hAnsi="Times New Roman" w:cs="Times New Roman"/>
          <w:sz w:val="35"/>
          <w:szCs w:val="35"/>
        </w:rPr>
        <w:t>aaaaaa</w:t>
      </w:r>
      <w:proofErr w:type="spellEnd"/>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 medium gray */</w:t>
      </w:r>
    </w:p>
    <w:p w:rsidR="00E7430D" w:rsidRPr="00E7430D" w:rsidRDefault="00E7430D" w:rsidP="00E7430D">
      <w:pPr>
        <w:pStyle w:val="HTMLPreformatted"/>
        <w:pBdr>
          <w:top w:val="single" w:sz="6" w:space="12" w:color="363639"/>
          <w:left w:val="single" w:sz="6" w:space="12" w:color="363639"/>
          <w:bottom w:val="single" w:sz="6" w:space="12" w:color="363639"/>
          <w:right w:val="single" w:sz="6" w:space="12" w:color="363639"/>
        </w:pBdr>
        <w:shd w:val="clear" w:color="auto" w:fill="F5F2F0"/>
        <w:spacing w:before="120" w:after="120" w:line="360" w:lineRule="auto"/>
        <w:rPr>
          <w:rFonts w:ascii="Times New Roman" w:hAnsi="Times New Roman" w:cs="Times New Roman"/>
          <w:sz w:val="35"/>
          <w:szCs w:val="35"/>
        </w:rPr>
      </w:pPr>
      <w:proofErr w:type="spellStart"/>
      <w:proofErr w:type="gramStart"/>
      <w:r w:rsidRPr="00E7430D">
        <w:rPr>
          <w:rStyle w:val="token"/>
          <w:rFonts w:ascii="Times New Roman" w:hAnsi="Times New Roman" w:cs="Times New Roman"/>
          <w:sz w:val="35"/>
          <w:szCs w:val="35"/>
        </w:rPr>
        <w:t>ul</w:t>
      </w:r>
      <w:proofErr w:type="spellEnd"/>
      <w:proofErr w:type="gramEnd"/>
      <w:r w:rsidRPr="00E7430D">
        <w:rPr>
          <w:rStyle w:val="token"/>
          <w:rFonts w:ascii="Times New Roman" w:hAnsi="Times New Roman" w:cs="Times New Roman"/>
          <w:sz w:val="35"/>
          <w:szCs w:val="35"/>
        </w:rPr>
        <w:t xml:space="preserve"> {</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color:</w:t>
      </w:r>
      <w:r w:rsidRPr="00E7430D">
        <w:rPr>
          <w:rStyle w:val="HTMLCode"/>
          <w:rFonts w:ascii="Times New Roman" w:hAnsi="Times New Roman" w:cs="Times New Roman"/>
          <w:sz w:val="35"/>
          <w:szCs w:val="35"/>
        </w:rPr>
        <w:t xml:space="preserve"> #8050c8</w:t>
      </w:r>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w:t>
      </w:r>
      <w:r w:rsidRPr="00E7430D">
        <w:rPr>
          <w:rStyle w:val="HTMLCode"/>
          <w:rFonts w:ascii="Times New Roman" w:hAnsi="Times New Roman" w:cs="Times New Roman"/>
          <w:sz w:val="35"/>
          <w:szCs w:val="35"/>
        </w:rPr>
        <w:t xml:space="preserve">    </w:t>
      </w:r>
      <w:r w:rsidRPr="00E7430D">
        <w:rPr>
          <w:rStyle w:val="token"/>
          <w:rFonts w:ascii="Times New Roman" w:hAnsi="Times New Roman" w:cs="Times New Roman"/>
          <w:sz w:val="35"/>
          <w:szCs w:val="35"/>
        </w:rPr>
        <w:t>/* purple */</w:t>
      </w:r>
    </w:p>
    <w:p w:rsidR="00AC3A3D" w:rsidRPr="00AC3A3D" w:rsidRDefault="00AC3A3D" w:rsidP="00E7430D">
      <w:pPr>
        <w:spacing w:before="100" w:beforeAutospacing="1" w:after="182" w:line="360" w:lineRule="auto"/>
        <w:ind w:left="720"/>
        <w:rPr>
          <w:rFonts w:ascii="Times New Roman" w:eastAsia="Times New Roman" w:hAnsi="Times New Roman" w:cs="Times New Roman"/>
          <w:sz w:val="35"/>
          <w:szCs w:val="35"/>
        </w:rPr>
      </w:pPr>
    </w:p>
    <w:p w:rsidR="009F2965" w:rsidRPr="00E7430D" w:rsidRDefault="009F2965" w:rsidP="00E7430D">
      <w:pPr>
        <w:pStyle w:val="ListParagraph"/>
        <w:spacing w:line="360" w:lineRule="auto"/>
        <w:rPr>
          <w:rFonts w:ascii="Times New Roman" w:hAnsi="Times New Roman" w:cs="Times New Roman"/>
        </w:rPr>
      </w:pPr>
    </w:p>
    <w:sectPr w:rsidR="009F2965" w:rsidRPr="00E7430D" w:rsidSect="009F29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56D91"/>
    <w:multiLevelType w:val="multilevel"/>
    <w:tmpl w:val="4ED4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034CFB"/>
    <w:multiLevelType w:val="hybridMultilevel"/>
    <w:tmpl w:val="FF283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F201BF"/>
    <w:multiLevelType w:val="multilevel"/>
    <w:tmpl w:val="3250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compat/>
  <w:rsids>
    <w:rsidRoot w:val="00AC3A3D"/>
    <w:rsid w:val="005D68C9"/>
    <w:rsid w:val="009F2965"/>
    <w:rsid w:val="00AC3A3D"/>
    <w:rsid w:val="00E11F58"/>
    <w:rsid w:val="00E743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965"/>
  </w:style>
  <w:style w:type="paragraph" w:styleId="Heading2">
    <w:name w:val="heading 2"/>
    <w:basedOn w:val="Normal"/>
    <w:link w:val="Heading2Char"/>
    <w:uiPriority w:val="9"/>
    <w:qFormat/>
    <w:rsid w:val="00AC3A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A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3A3D"/>
    <w:rPr>
      <w:color w:val="0000FF"/>
      <w:u w:val="single"/>
    </w:rPr>
  </w:style>
  <w:style w:type="paragraph" w:styleId="ListParagraph">
    <w:name w:val="List Paragraph"/>
    <w:basedOn w:val="Normal"/>
    <w:uiPriority w:val="34"/>
    <w:qFormat/>
    <w:rsid w:val="00AC3A3D"/>
    <w:pPr>
      <w:ind w:left="720"/>
      <w:contextualSpacing/>
    </w:pPr>
  </w:style>
  <w:style w:type="character" w:customStyle="1" w:styleId="Heading2Char">
    <w:name w:val="Heading 2 Char"/>
    <w:basedOn w:val="DefaultParagraphFont"/>
    <w:link w:val="Heading2"/>
    <w:uiPriority w:val="9"/>
    <w:rsid w:val="00AC3A3D"/>
    <w:rPr>
      <w:rFonts w:ascii="Times New Roman" w:eastAsia="Times New Roman" w:hAnsi="Times New Roman" w:cs="Times New Roman"/>
      <w:b/>
      <w:bCs/>
      <w:sz w:val="36"/>
      <w:szCs w:val="36"/>
    </w:rPr>
  </w:style>
  <w:style w:type="character" w:styleId="Strong">
    <w:name w:val="Strong"/>
    <w:basedOn w:val="DefaultParagraphFont"/>
    <w:uiPriority w:val="22"/>
    <w:qFormat/>
    <w:rsid w:val="00AC3A3D"/>
    <w:rPr>
      <w:b/>
      <w:bCs/>
    </w:rPr>
  </w:style>
  <w:style w:type="character" w:styleId="HTMLCode">
    <w:name w:val="HTML Code"/>
    <w:basedOn w:val="DefaultParagraphFont"/>
    <w:uiPriority w:val="99"/>
    <w:semiHidden/>
    <w:unhideWhenUsed/>
    <w:rsid w:val="00AC3A3D"/>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C3A3D"/>
    <w:rPr>
      <w:i/>
      <w:iCs/>
    </w:rPr>
  </w:style>
  <w:style w:type="character" w:styleId="Emphasis">
    <w:name w:val="Emphasis"/>
    <w:basedOn w:val="DefaultParagraphFont"/>
    <w:uiPriority w:val="20"/>
    <w:qFormat/>
    <w:rsid w:val="00AC3A3D"/>
    <w:rPr>
      <w:i/>
      <w:iCs/>
    </w:rPr>
  </w:style>
  <w:style w:type="paragraph" w:styleId="HTMLPreformatted">
    <w:name w:val="HTML Preformatted"/>
    <w:basedOn w:val="Normal"/>
    <w:link w:val="HTMLPreformattedChar"/>
    <w:uiPriority w:val="99"/>
    <w:semiHidden/>
    <w:unhideWhenUsed/>
    <w:rsid w:val="00AC3A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A3D"/>
    <w:rPr>
      <w:rFonts w:ascii="Courier New" w:eastAsia="Times New Roman" w:hAnsi="Courier New" w:cs="Courier New"/>
      <w:sz w:val="20"/>
      <w:szCs w:val="20"/>
    </w:rPr>
  </w:style>
  <w:style w:type="character" w:customStyle="1" w:styleId="token">
    <w:name w:val="token"/>
    <w:basedOn w:val="DefaultParagraphFont"/>
    <w:rsid w:val="00AC3A3D"/>
  </w:style>
  <w:style w:type="paragraph" w:styleId="BalloonText">
    <w:name w:val="Balloon Text"/>
    <w:basedOn w:val="Normal"/>
    <w:link w:val="BalloonTextChar"/>
    <w:uiPriority w:val="99"/>
    <w:semiHidden/>
    <w:unhideWhenUsed/>
    <w:rsid w:val="00E743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43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079994">
      <w:bodyDiv w:val="1"/>
      <w:marLeft w:val="0"/>
      <w:marRight w:val="0"/>
      <w:marTop w:val="0"/>
      <w:marBottom w:val="0"/>
      <w:divBdr>
        <w:top w:val="none" w:sz="0" w:space="0" w:color="auto"/>
        <w:left w:val="none" w:sz="0" w:space="0" w:color="auto"/>
        <w:bottom w:val="none" w:sz="0" w:space="0" w:color="auto"/>
        <w:right w:val="none" w:sz="0" w:space="0" w:color="auto"/>
      </w:divBdr>
    </w:div>
    <w:div w:id="63339957">
      <w:bodyDiv w:val="1"/>
      <w:marLeft w:val="0"/>
      <w:marRight w:val="0"/>
      <w:marTop w:val="0"/>
      <w:marBottom w:val="0"/>
      <w:divBdr>
        <w:top w:val="none" w:sz="0" w:space="0" w:color="auto"/>
        <w:left w:val="none" w:sz="0" w:space="0" w:color="auto"/>
        <w:bottom w:val="none" w:sz="0" w:space="0" w:color="auto"/>
        <w:right w:val="none" w:sz="0" w:space="0" w:color="auto"/>
      </w:divBdr>
    </w:div>
    <w:div w:id="206722515">
      <w:bodyDiv w:val="1"/>
      <w:marLeft w:val="0"/>
      <w:marRight w:val="0"/>
      <w:marTop w:val="0"/>
      <w:marBottom w:val="0"/>
      <w:divBdr>
        <w:top w:val="none" w:sz="0" w:space="0" w:color="auto"/>
        <w:left w:val="none" w:sz="0" w:space="0" w:color="auto"/>
        <w:bottom w:val="none" w:sz="0" w:space="0" w:color="auto"/>
        <w:right w:val="none" w:sz="0" w:space="0" w:color="auto"/>
      </w:divBdr>
    </w:div>
    <w:div w:id="290285447">
      <w:bodyDiv w:val="1"/>
      <w:marLeft w:val="0"/>
      <w:marRight w:val="0"/>
      <w:marTop w:val="0"/>
      <w:marBottom w:val="0"/>
      <w:divBdr>
        <w:top w:val="none" w:sz="0" w:space="0" w:color="auto"/>
        <w:left w:val="none" w:sz="0" w:space="0" w:color="auto"/>
        <w:bottom w:val="none" w:sz="0" w:space="0" w:color="auto"/>
        <w:right w:val="none" w:sz="0" w:space="0" w:color="auto"/>
      </w:divBdr>
    </w:div>
    <w:div w:id="298416937">
      <w:bodyDiv w:val="1"/>
      <w:marLeft w:val="0"/>
      <w:marRight w:val="0"/>
      <w:marTop w:val="0"/>
      <w:marBottom w:val="0"/>
      <w:divBdr>
        <w:top w:val="none" w:sz="0" w:space="0" w:color="auto"/>
        <w:left w:val="none" w:sz="0" w:space="0" w:color="auto"/>
        <w:bottom w:val="none" w:sz="0" w:space="0" w:color="auto"/>
        <w:right w:val="none" w:sz="0" w:space="0" w:color="auto"/>
      </w:divBdr>
    </w:div>
    <w:div w:id="765347815">
      <w:bodyDiv w:val="1"/>
      <w:marLeft w:val="0"/>
      <w:marRight w:val="0"/>
      <w:marTop w:val="0"/>
      <w:marBottom w:val="0"/>
      <w:divBdr>
        <w:top w:val="none" w:sz="0" w:space="0" w:color="auto"/>
        <w:left w:val="none" w:sz="0" w:space="0" w:color="auto"/>
        <w:bottom w:val="none" w:sz="0" w:space="0" w:color="auto"/>
        <w:right w:val="none" w:sz="0" w:space="0" w:color="auto"/>
      </w:divBdr>
    </w:div>
    <w:div w:id="113883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mmons.edu/~grovesd/comm244/notes/week3/css-colo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eb.simmons.edu/~grovesd/comm244/notes/week3/css-col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eb.simmons.edu/~grovesd/comm244/notes/week3/css-colors" TargetMode="External"/><Relationship Id="rId11" Type="http://schemas.openxmlformats.org/officeDocument/2006/relationships/image" Target="media/image1.gif"/><Relationship Id="rId5" Type="http://schemas.openxmlformats.org/officeDocument/2006/relationships/hyperlink" Target="http://web.simmons.edu/~grovesd/comm244/notes/week3/css-colors" TargetMode="External"/><Relationship Id="rId10" Type="http://schemas.openxmlformats.org/officeDocument/2006/relationships/hyperlink" Target="http://web.simmons.edu/~grovesd/comm244/notes/week3/css-colors" TargetMode="External"/><Relationship Id="rId4" Type="http://schemas.openxmlformats.org/officeDocument/2006/relationships/webSettings" Target="webSettings.xml"/><Relationship Id="rId9" Type="http://schemas.openxmlformats.org/officeDocument/2006/relationships/hyperlink" Target="http://web.simmons.edu/~grovesd/comm244/notes/week3/css-col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3</cp:revision>
  <dcterms:created xsi:type="dcterms:W3CDTF">2020-07-28T06:59:00Z</dcterms:created>
  <dcterms:modified xsi:type="dcterms:W3CDTF">2020-07-28T10:37:00Z</dcterms:modified>
</cp:coreProperties>
</file>