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Research Engineer | Wearable Robotics, Exoskeletons, Actuators &amp; Experimental Validation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  •  Project: www.viexo.aau.dk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I design and build exoskeletons. In my PhD at Aalborg University I took a shoulder exoskeleton from hand sketches to a tested prototype: compliant actuator design, SolidWorks, 3D printing, motor and sensor integration, control in MATLAB and Python, and experiments with 12 participants. The design cut energy use by more than 25% and won the Best Paper Award at IFToMM ISRM 2026. I have also worked hands-on with soft pneumatic artificial muscles.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with a hybrid-actuated shoulder exoskeleton</w:t>
      </w:r>
    </w:p>
    <w:p>
      <w:pPr>
        <w:pStyle w:val="ListBullet"/>
        <w:spacing w:after="40"/>
      </w:pPr>
      <w:r>
        <w:rPr>
          <w:b/>
        </w:rPr>
        <w:t>&gt;15%</w:t>
      </w:r>
      <w:r>
        <w:t xml:space="preserve"> lower user muscle effort with an Assist-as-Needed controller built in a team of 3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RMS force-estimation error for physical human-robot interaction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RESEARCH EXPERIENCE</w:t>
      </w:r>
    </w:p>
    <w:p>
      <w:pPr>
        <w:spacing w:after="0" w:before="80"/>
      </w:pPr>
      <w:r>
        <w:rPr>
          <w:b/>
        </w:rPr>
        <w:t>Research Engineer / PhD Researcher – Wearable Robotics &amp; Exoskeletons (VIEXO Project)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pStyle w:val="ListBullet"/>
        <w:spacing w:after="40"/>
      </w:pPr>
      <w:r>
        <w:t>Reduced energy consumption by more than 25% (Best Paper Award, IFToMM ISRM 2026) by designing a hybrid-actuated shoulder exoskeleton that combines a compliant parallel spring with a 6 Nm motor in a new actuator and transmission concept.</w:t>
      </w:r>
    </w:p>
    <w:p>
      <w:pPr>
        <w:pStyle w:val="ListBullet"/>
        <w:spacing w:after="40"/>
      </w:pPr>
      <w:r>
        <w:t>Developed functional robot prototypes from concept to experimental validation through iterative design in SolidWorks and 3D-printed prototypes.</w:t>
      </w:r>
    </w:p>
    <w:p>
      <w:pPr>
        <w:pStyle w:val="ListBullet"/>
        <w:spacing w:after="40"/>
      </w:pPr>
      <w:r>
        <w:t>Integrated the motor, encoder and force sensors on the exoskeleton, and worked in a team of 3 on its Assist-as-Needed controller: I helped with the equations, such as the Fourier fit, and defined how the GUI should behave. User muscle effort dropped by more than 15%, measured with EMG.</w:t>
      </w:r>
    </w:p>
    <w:p>
      <w:pPr>
        <w:pStyle w:val="ListBullet"/>
        <w:spacing w:after="40"/>
      </w:pPr>
      <w:r>
        <w:t>Achieved below 10% RMS force-estimation error, validated against a force sensor, by developing a force-sensing method for a 5-bar planar parallel robot using variable-stiffness actuators and the robot Jacobian; applied it to measure human arm impedance in the gait lab.</w:t>
      </w:r>
    </w:p>
    <w:p>
      <w:pPr>
        <w:pStyle w:val="ListBullet"/>
        <w:spacing w:after="40"/>
      </w:pPr>
      <w:r>
        <w:t>Collected the full experimental dataset with EMG and motion capture in experiments with 12 participants across 3 assistance modes and 2 load conditions.</w:t>
      </w:r>
    </w:p>
    <w:p>
      <w:pPr>
        <w:pStyle w:val="ListBullet"/>
        <w:spacing w:after="40"/>
      </w:pPr>
      <w:r>
        <w:t>Supervised Bachelor's (B.Tech) students and taught university courses (2023 – 2025); disseminated results at international conferences.</w:t>
      </w:r>
    </w:p>
    <w:p>
      <w:pPr>
        <w:spacing w:after="0" w:before="80"/>
      </w:pPr>
      <w:r>
        <w:rPr>
          <w:b/>
        </w:rPr>
        <w:t>MTech Researcher – Pneumatic Artificial Muscles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Brought position error down to 0.3-0.78%, better than a standard PID, by working on the outer PID loop of a neural-network gain-scheduled controller in MATLAB/Simulink. I collected the experimental data, fed it to the lab's existing neural network and used its output to set the PID gains (IEEE CONECCT 2022).</w:t>
      </w:r>
    </w:p>
    <w:p>
      <w:pPr>
        <w:pStyle w:val="ListBullet"/>
        <w:spacing w:after="40"/>
      </w:pPr>
      <w:r>
        <w:t>Fabricated and assembled soft pneumatic artificial muscles to an existing lab design and tested them on the lab's setup with valves, pressure sensors and DAQ.</w:t>
      </w:r>
    </w:p>
    <w:p>
      <w:pPr>
        <w:spacing w:after="0" w:before="80"/>
      </w:pPr>
      <w:r>
        <w:rPr>
          <w:b/>
        </w:rPr>
        <w:t>Bachelor's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hands-on assembly and user testing of a rehabilitation exoskeleton; Best Major Project Award and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Springer, 2026. Best Research Paper Award.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 (Master's),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Design &amp; prototyping: </w:t>
      </w:r>
      <w:r>
        <w:t>SolidWorks (CSWA), 3D printing; machining and assembly (Bachelor's)</w:t>
      </w:r>
    </w:p>
    <w:p>
      <w:pPr>
        <w:pStyle w:val="ListBullet"/>
        <w:spacing w:after="40"/>
      </w:pPr>
      <w:r>
        <w:rPr>
          <w:b/>
        </w:rPr>
        <w:t xml:space="preserve">Programming: </w:t>
      </w:r>
      <w:r>
        <w:t>MATLAB/Simulink, Python, LabVIEW (basic), Arduino</w:t>
      </w:r>
    </w:p>
    <w:p>
      <w:pPr>
        <w:pStyle w:val="ListBullet"/>
        <w:spacing w:after="40"/>
      </w:pPr>
      <w:r>
        <w:rPr>
          <w:b/>
        </w:rPr>
        <w:t xml:space="preserve">Control: </w:t>
      </w:r>
      <w:r>
        <w:t>Assist-as-Needed control (team work: equations incl. Fourier fit, GUI logic), PID tuning, kinematics and Jacobian-based force estimation</w:t>
      </w:r>
    </w:p>
    <w:p>
      <w:pPr>
        <w:pStyle w:val="ListBullet"/>
        <w:spacing w:after="40"/>
      </w:pPr>
      <w:r>
        <w:rPr>
          <w:b/>
        </w:rPr>
        <w:t xml:space="preserve">Sensors &amp; actuators: </w:t>
      </w:r>
      <w:r>
        <w:t>Motors, encoders, force/torque sensors, pressure sensors, DAQ, EMG, Qualisys motion capture</w:t>
      </w:r>
    </w:p>
    <w:p>
      <w:pPr>
        <w:pStyle w:val="ListBullet"/>
        <w:spacing w:after="40"/>
      </w:pPr>
      <w:r>
        <w:rPr>
          <w:b/>
        </w:rPr>
        <w:t xml:space="preserve">Drawing: </w:t>
      </w:r>
      <w:r>
        <w:t>Diploma in Fine Arts; hand sketches of concepts, technical illustrations and figures for papers, posters and demos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Certified SolidWorks Associate (CSWA); TATA Technologies Innovation Grant – INR 100,000 (2019); Best Major Project Award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