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  <w:drawing>
          <wp:inline xmlns:a="http://schemas.openxmlformats.org/drawingml/2006/main" xmlns:pic="http://schemas.openxmlformats.org/drawingml/2006/picture">
            <wp:extent cx="792000" cy="983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98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sz w:val="22"/>
        </w:rPr>
        <w:t>Mechanical Engineer | Mechanical Design, SolidWorks, Prototyping and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Mechanical engineer who designs, builds and tests mechanical systems, with a focus on saving energy. My main project is a hybrid shoulder exoskeleton that uses a spring to carry most of the load so a small motor is enough, cutting energy use by more than 25%. I work in SolidWorks from hand sketch to drawings, build prototypes and test rigs, and check designs with real measurements. PhD in Mechatronics and Robotics at Aalborg University (thesis expected March).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(CSWA): parts, assemblies, 2D technical drawings, Design for Assembly</w:t>
      </w:r>
    </w:p>
    <w:p>
      <w:pPr>
        <w:pStyle w:val="ListBullet"/>
        <w:spacing w:after="40"/>
      </w:pPr>
      <w:r>
        <w:rPr>
          <w:b/>
        </w:rPr>
        <w:t xml:space="preserve">Prototyping: </w:t>
      </w:r>
      <w:r>
        <w:t>3D printing (Bambu Lab, Ultimaker Cura), iterative prototypes, custom test rigs, troubleshooting</w:t>
      </w:r>
    </w:p>
    <w:p>
      <w:pPr>
        <w:pStyle w:val="ListBullet"/>
        <w:spacing w:after="40"/>
      </w:pPr>
      <w:r>
        <w:rPr>
          <w:b/>
        </w:rPr>
        <w:t xml:space="preserve">Integration: </w:t>
      </w:r>
      <w:r>
        <w:t>Motor, encoder and force sensor integration; Arduino; MATLAB/Simulink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 and data acquisition, Forsentec force/torque sensors, user trials</w:t>
      </w:r>
    </w:p>
    <w:p>
      <w:pPr>
        <w:pStyle w:val="ListBullet"/>
        <w:spacing w:after="40"/>
      </w:pPr>
      <w:r>
        <w:rPr>
          <w:b/>
        </w:rPr>
        <w:t xml:space="preserve">Sketching and visuals: </w:t>
      </w:r>
      <w:r>
        <w:t>Hand sketching of concepts, technical illustrations (Adobe Illustrator, Photoshop, Procreate)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Shoulder Exoskeleton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Came up with and 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Owned the mechanical design from hand sketches to SolidWorks models and drawings, then 3D printed and rebuilt parts many times to improve fit, strength and ease of assembly.</w:t>
      </w:r>
    </w:p>
    <w:p>
      <w:pPr>
        <w:pStyle w:val="ListBullet"/>
        <w:spacing w:after="40"/>
      </w:pPr>
      <w:r>
        <w:t>Integrated the motor, encoder and force sensors into the frame and worked with control and software colleagues to get it running as one system; built custom test rigs.</w:t>
      </w:r>
    </w:p>
    <w:p>
      <w:pPr>
        <w:pStyle w:val="ListBullet"/>
        <w:spacing w:after="40"/>
      </w:pPr>
      <w:r>
        <w:t>Collected data from 12 participants (EMG with the Qualisys data acquisition system and motion capture).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behave); muscle effort dropped by more than 15%.</w:t>
      </w:r>
    </w:p>
    <w:p>
      <w:pPr>
        <w:pStyle w:val="ListBullet"/>
        <w:spacing w:after="40"/>
      </w:pPr>
      <w:r>
        <w:t>Estimated tip force on a 5-bar parallel robot from its variable-stiffness actuators (within 10% RMS error vs a force sensor), so no extra sensor was needed; built an Arduino-based trigger to sync robot motion with Qualisys cameras for arm impedance tests (6 participants).</w:t>
      </w:r>
    </w:p>
    <w:p>
      <w:pPr>
        <w:pStyle w:val="ListBullet"/>
        <w:spacing w:after="40"/>
      </w:pPr>
      <w:r>
        <w:t>Taught university courses and supervised Bachelor's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testing; Best Major Project Award and an INR 100,000 TATA Technologies Innovation Grant.</w:t>
      </w:r>
    </w:p>
    <w:p>
      <w:pPr>
        <w:pStyle w:val="ListBullet"/>
        <w:spacing w:after="40"/>
      </w:pPr>
      <w:r>
        <w:t>Student teams: built a Go-Kart (2017) and an Efficycle hybrid vehicle (2018).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(C1), Bengali (native), Hindi (spoken)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