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477EB6" w14:paraId="1BE06BD4" w14:textId="77777777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B622" w14:textId="77777777" w:rsidR="00477EB6" w:rsidRDefault="00000000">
            <w:r>
              <w:rPr>
                <w:rFonts w:ascii="Cambria" w:eastAsia="Cambria" w:hAnsi="Cambria" w:cs="Cambria"/>
                <w:b/>
              </w:rPr>
              <w:t xml:space="preserve">EXPT NO:8 </w:t>
            </w:r>
          </w:p>
        </w:tc>
        <w:tc>
          <w:tcPr>
            <w:tcW w:w="6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4E76F" w14:textId="77777777" w:rsidR="00477EB6" w:rsidRDefault="00000000">
            <w:pPr>
              <w:ind w:left="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FORECASTING AND PREDICTIVE ANALYTICS USING TABLEAU </w:t>
            </w:r>
          </w:p>
          <w:p w14:paraId="7A1F3FD3" w14:textId="77777777" w:rsidR="00477EB6" w:rsidRDefault="00000000">
            <w:pPr>
              <w:ind w:left="5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AND POWER BI </w:t>
            </w:r>
          </w:p>
        </w:tc>
      </w:tr>
      <w:tr w:rsidR="00477EB6" w14:paraId="37262B28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6655" w14:textId="77777777" w:rsidR="00477EB6" w:rsidRDefault="00000000">
            <w:r>
              <w:rPr>
                <w:rFonts w:ascii="Cambria" w:eastAsia="Cambria" w:hAnsi="Cambria" w:cs="Cambria"/>
                <w:b/>
              </w:rPr>
              <w:t xml:space="preserve">DATE: 14.08.2026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74D6" w14:textId="77777777" w:rsidR="00477EB6" w:rsidRDefault="00477EB6"/>
        </w:tc>
      </w:tr>
    </w:tbl>
    <w:p w14:paraId="4E526949" w14:textId="77777777" w:rsidR="00477EB6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4A9DE17F" w14:textId="77777777" w:rsidR="00477EB6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PRE-LAB QUESTIONS (PROVIDE BRIEF ANSWERS TO THE FOLLOWING QUESTIONS) </w:t>
      </w:r>
    </w:p>
    <w:p w14:paraId="30589A05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1. What is forecasting in the context of Business Intelligence (BI)?</w:t>
      </w:r>
    </w:p>
    <w:p w14:paraId="52198C07" w14:textId="77777777" w:rsidR="00175B48" w:rsidRDefault="00175B48" w:rsidP="00175B48">
      <w:pPr>
        <w:spacing w:after="0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Forecasting is the process of </w:t>
      </w:r>
      <w:r w:rsidRPr="00175B48">
        <w:rPr>
          <w:rFonts w:ascii="Cambria" w:eastAsia="Cambria" w:hAnsi="Cambria" w:cs="Cambria"/>
          <w:b/>
          <w:bCs/>
        </w:rPr>
        <w:t>predicting future business outcomes</w:t>
      </w:r>
      <w:r w:rsidRPr="00175B48">
        <w:rPr>
          <w:rFonts w:ascii="Cambria" w:eastAsia="Cambria" w:hAnsi="Cambria" w:cs="Cambria"/>
          <w:b/>
        </w:rPr>
        <w:t xml:space="preserve"> using historical data and statistical methods. It helps organizations make better decisions about sales, demand, inventory, and resources.</w:t>
      </w:r>
    </w:p>
    <w:p w14:paraId="5A63BD39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</w:rPr>
      </w:pPr>
    </w:p>
    <w:p w14:paraId="391DDD0F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2. Explain the difference between predictive analytics and descriptive analytics.</w:t>
      </w:r>
    </w:p>
    <w:p w14:paraId="49B64D3C" w14:textId="77777777" w:rsidR="00175B48" w:rsidRPr="00175B48" w:rsidRDefault="00175B48" w:rsidP="00175B48">
      <w:pPr>
        <w:spacing w:after="0"/>
        <w:ind w:left="720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  <w:bCs/>
        </w:rPr>
        <w:t>Descriptive analytics</w:t>
      </w:r>
      <w:r w:rsidRPr="00175B48">
        <w:rPr>
          <w:rFonts w:ascii="Cambria" w:eastAsia="Cambria" w:hAnsi="Cambria" w:cs="Cambria"/>
          <w:b/>
        </w:rPr>
        <w:t xml:space="preserve"> explains </w:t>
      </w:r>
      <w:r w:rsidRPr="00175B48">
        <w:rPr>
          <w:rFonts w:ascii="Cambria" w:eastAsia="Cambria" w:hAnsi="Cambria" w:cs="Cambria"/>
          <w:b/>
          <w:bCs/>
        </w:rPr>
        <w:t>what happened</w:t>
      </w:r>
      <w:r w:rsidRPr="00175B48">
        <w:rPr>
          <w:rFonts w:ascii="Cambria" w:eastAsia="Cambria" w:hAnsi="Cambria" w:cs="Cambria"/>
          <w:b/>
        </w:rPr>
        <w:t xml:space="preserve"> in the past using historical data. </w:t>
      </w:r>
    </w:p>
    <w:p w14:paraId="71BDC6E4" w14:textId="77777777" w:rsidR="00175B48" w:rsidRDefault="00175B48" w:rsidP="00175B48">
      <w:pPr>
        <w:spacing w:after="0"/>
        <w:ind w:left="720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  <w:bCs/>
        </w:rPr>
        <w:t>Predictive analytics</w:t>
      </w:r>
      <w:r w:rsidRPr="00175B48">
        <w:rPr>
          <w:rFonts w:ascii="Cambria" w:eastAsia="Cambria" w:hAnsi="Cambria" w:cs="Cambria"/>
          <w:b/>
        </w:rPr>
        <w:t xml:space="preserve"> predicts </w:t>
      </w:r>
      <w:r w:rsidRPr="00175B48">
        <w:rPr>
          <w:rFonts w:ascii="Cambria" w:eastAsia="Cambria" w:hAnsi="Cambria" w:cs="Cambria"/>
          <w:b/>
          <w:bCs/>
        </w:rPr>
        <w:t>what is likely to happen</w:t>
      </w:r>
      <w:r w:rsidRPr="00175B48">
        <w:rPr>
          <w:rFonts w:ascii="Cambria" w:eastAsia="Cambria" w:hAnsi="Cambria" w:cs="Cambria"/>
          <w:b/>
        </w:rPr>
        <w:t xml:space="preserve"> in the future using statistical models and patterns. </w:t>
      </w:r>
    </w:p>
    <w:p w14:paraId="22D7BC1C" w14:textId="77777777" w:rsidR="00175B48" w:rsidRPr="00175B48" w:rsidRDefault="00175B48" w:rsidP="00175B48">
      <w:pPr>
        <w:spacing w:after="0"/>
        <w:ind w:left="720"/>
        <w:rPr>
          <w:rFonts w:ascii="Cambria" w:eastAsia="Cambria" w:hAnsi="Cambria" w:cs="Cambria"/>
          <w:b/>
        </w:rPr>
      </w:pPr>
    </w:p>
    <w:p w14:paraId="18841FB4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3. Name two common forecasting methods used in Tableau and Power BI.</w:t>
      </w:r>
    </w:p>
    <w:p w14:paraId="1FC0EE12" w14:textId="4718227F" w:rsidR="00175B48" w:rsidRPr="00175B48" w:rsidRDefault="00175B48" w:rsidP="00175B48">
      <w:pPr>
        <w:spacing w:after="0"/>
        <w:ind w:left="36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bCs/>
        </w:rPr>
        <w:t xml:space="preserve"> </w:t>
      </w:r>
      <w:r w:rsidRPr="00175B48">
        <w:rPr>
          <w:rFonts w:ascii="Cambria" w:eastAsia="Cambria" w:hAnsi="Cambria" w:cs="Cambria"/>
          <w:b/>
          <w:bCs/>
        </w:rPr>
        <w:t>Time-series forecasting</w:t>
      </w:r>
      <w:r w:rsidRPr="00175B48">
        <w:rPr>
          <w:rFonts w:ascii="Cambria" w:eastAsia="Cambria" w:hAnsi="Cambria" w:cs="Cambria"/>
          <w:b/>
        </w:rPr>
        <w:t xml:space="preserve"> </w:t>
      </w:r>
    </w:p>
    <w:p w14:paraId="4779EC6D" w14:textId="03F03191" w:rsidR="00175B48" w:rsidRDefault="00175B48" w:rsidP="00175B48">
      <w:pPr>
        <w:spacing w:after="0"/>
        <w:ind w:left="36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  <w:bCs/>
        </w:rPr>
        <w:t xml:space="preserve"> </w:t>
      </w:r>
      <w:r w:rsidRPr="00175B48">
        <w:rPr>
          <w:rFonts w:ascii="Cambria" w:eastAsia="Cambria" w:hAnsi="Cambria" w:cs="Cambria"/>
          <w:b/>
          <w:bCs/>
        </w:rPr>
        <w:t>Exponential smoothing</w:t>
      </w:r>
      <w:r w:rsidRPr="00175B48">
        <w:rPr>
          <w:rFonts w:ascii="Cambria" w:eastAsia="Cambria" w:hAnsi="Cambria" w:cs="Cambria"/>
          <w:b/>
        </w:rPr>
        <w:t xml:space="preserve"> </w:t>
      </w:r>
    </w:p>
    <w:p w14:paraId="3C4FA8C4" w14:textId="77777777" w:rsidR="00175B48" w:rsidRPr="00175B48" w:rsidRDefault="00175B48" w:rsidP="00175B48">
      <w:pPr>
        <w:spacing w:after="0"/>
        <w:ind w:left="360"/>
        <w:rPr>
          <w:rFonts w:ascii="Cambria" w:eastAsia="Cambria" w:hAnsi="Cambria" w:cs="Cambria"/>
          <w:b/>
        </w:rPr>
      </w:pPr>
    </w:p>
    <w:p w14:paraId="2B6FDACE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4. Why is data granularity important for accurate forecasting?</w:t>
      </w:r>
    </w:p>
    <w:p w14:paraId="7D29D611" w14:textId="77777777" w:rsidR="00175B48" w:rsidRDefault="00175B48" w:rsidP="00175B48">
      <w:pPr>
        <w:spacing w:after="0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Data granularity determines the </w:t>
      </w:r>
      <w:r w:rsidRPr="00175B48">
        <w:rPr>
          <w:rFonts w:ascii="Cambria" w:eastAsia="Cambria" w:hAnsi="Cambria" w:cs="Cambria"/>
          <w:b/>
          <w:bCs/>
        </w:rPr>
        <w:t>level of detail</w:t>
      </w:r>
      <w:r w:rsidRPr="00175B48">
        <w:rPr>
          <w:rFonts w:ascii="Cambria" w:eastAsia="Cambria" w:hAnsi="Cambria" w:cs="Cambria"/>
          <w:b/>
        </w:rPr>
        <w:t xml:space="preserve"> in the data, such as daily, weekly, or monthly. The right level of granularity helps identify trends and patterns accurately, leading to better forecasts.</w:t>
      </w:r>
    </w:p>
    <w:p w14:paraId="3D8E0A44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</w:rPr>
      </w:pPr>
    </w:p>
    <w:p w14:paraId="49064415" w14:textId="77777777" w:rsidR="00175B48" w:rsidRPr="00175B48" w:rsidRDefault="00175B48" w:rsidP="00175B48">
      <w:pPr>
        <w:spacing w:after="0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5. Name two challenges in forecasting using multiple data sources.</w:t>
      </w:r>
    </w:p>
    <w:p w14:paraId="106EC7DA" w14:textId="77777777" w:rsidR="00175B48" w:rsidRPr="00175B48" w:rsidRDefault="00175B48" w:rsidP="00175B48">
      <w:pPr>
        <w:numPr>
          <w:ilvl w:val="0"/>
          <w:numId w:val="6"/>
        </w:numPr>
        <w:spacing w:after="0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  <w:bCs/>
        </w:rPr>
        <w:t>Data inconsistency</w:t>
      </w:r>
      <w:r w:rsidRPr="00175B48">
        <w:rPr>
          <w:rFonts w:ascii="Cambria" w:eastAsia="Cambria" w:hAnsi="Cambria" w:cs="Cambria"/>
          <w:b/>
        </w:rPr>
        <w:t xml:space="preserve"> – Different sources may have different formats, values, or definitions. </w:t>
      </w:r>
    </w:p>
    <w:p w14:paraId="04F5B118" w14:textId="77777777" w:rsidR="00175B48" w:rsidRPr="00175B48" w:rsidRDefault="00175B48" w:rsidP="00175B48">
      <w:pPr>
        <w:numPr>
          <w:ilvl w:val="0"/>
          <w:numId w:val="6"/>
        </w:numPr>
        <w:spacing w:after="0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  <w:bCs/>
        </w:rPr>
        <w:t>Data integration issues</w:t>
      </w:r>
      <w:r w:rsidRPr="00175B48">
        <w:rPr>
          <w:rFonts w:ascii="Cambria" w:eastAsia="Cambria" w:hAnsi="Cambria" w:cs="Cambria"/>
          <w:b/>
        </w:rPr>
        <w:t xml:space="preserve"> – Combining data from multiple sources can cause missing, duplicate, or mismatched records. </w:t>
      </w:r>
    </w:p>
    <w:p w14:paraId="7E241E11" w14:textId="77777777" w:rsidR="00477EB6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4AA26830" w14:textId="77777777" w:rsidR="00477EB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IN-LAB EXERCISE: </w:t>
      </w:r>
    </w:p>
    <w:p w14:paraId="5383D693" w14:textId="77777777" w:rsidR="00477EB6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03CB96C7" w14:textId="77777777" w:rsidR="00477EB6" w:rsidRDefault="00000000">
      <w:pPr>
        <w:spacing w:after="163" w:line="248" w:lineRule="auto"/>
        <w:ind w:left="10" w:right="172" w:hanging="10"/>
      </w:pPr>
      <w:r>
        <w:rPr>
          <w:rFonts w:ascii="Cambria" w:eastAsia="Cambria" w:hAnsi="Cambria" w:cs="Cambria"/>
        </w:rPr>
        <w:t xml:space="preserve">To perform time series forecasting and predictive analytics on historical sales data using Tableau and </w:t>
      </w:r>
      <w:proofErr w:type="gramStart"/>
      <w:r>
        <w:rPr>
          <w:rFonts w:ascii="Cambria" w:eastAsia="Cambria" w:hAnsi="Cambria" w:cs="Cambria"/>
        </w:rPr>
        <w:t>Power BI, and</w:t>
      </w:r>
      <w:proofErr w:type="gramEnd"/>
      <w:r>
        <w:rPr>
          <w:rFonts w:ascii="Cambria" w:eastAsia="Cambria" w:hAnsi="Cambria" w:cs="Cambria"/>
        </w:rPr>
        <w:t xml:space="preserve"> visualize future trends for informed decision-making.</w:t>
      </w:r>
      <w:r>
        <w:rPr>
          <w:rFonts w:ascii="Cambria" w:eastAsia="Cambria" w:hAnsi="Cambria" w:cs="Cambria"/>
          <w:b/>
        </w:rPr>
        <w:t xml:space="preserve"> PROCEDURE: </w:t>
      </w:r>
    </w:p>
    <w:p w14:paraId="34640DCF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7D729CE8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Import historical sales data from multiple sources: </w:t>
      </w:r>
    </w:p>
    <w:p w14:paraId="30FA60E6" w14:textId="77777777" w:rsidR="00477EB6" w:rsidRDefault="00000000">
      <w:pPr>
        <w:numPr>
          <w:ilvl w:val="2"/>
          <w:numId w:val="2"/>
        </w:numPr>
        <w:spacing w:after="151" w:line="263" w:lineRule="auto"/>
        <w:ind w:right="86" w:hanging="360"/>
      </w:pPr>
      <w:r>
        <w:rPr>
          <w:rFonts w:ascii="Cambria" w:eastAsia="Cambria" w:hAnsi="Cambria" w:cs="Cambria"/>
        </w:rPr>
        <w:t xml:space="preserve">Dataset 1: Sales Data (CSV) → Order ID, Order Date, Region, Sales Amount </w:t>
      </w:r>
    </w:p>
    <w:p w14:paraId="106431B2" w14:textId="77777777" w:rsidR="00477EB6" w:rsidRDefault="00000000">
      <w:pPr>
        <w:numPr>
          <w:ilvl w:val="2"/>
          <w:numId w:val="2"/>
        </w:numPr>
        <w:spacing w:after="151" w:line="263" w:lineRule="auto"/>
        <w:ind w:right="86" w:hanging="360"/>
      </w:pPr>
      <w:r>
        <w:rPr>
          <w:rFonts w:ascii="Cambria" w:eastAsia="Cambria" w:hAnsi="Cambria" w:cs="Cambria"/>
        </w:rPr>
        <w:t xml:space="preserve">Dataset 2: Promotions Data (Excel) → Promotion ID, Region, Promotion Start Date, Promotion End Date, Discount </w:t>
      </w:r>
    </w:p>
    <w:p w14:paraId="6ED340D8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396B8DBD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Clean data: standardize date formats, remove duplicates, handle missing values. </w:t>
      </w:r>
    </w:p>
    <w:p w14:paraId="6E295B75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Aggregate sales data at the required granularity (daily, weekly, or monthly). </w:t>
      </w:r>
    </w:p>
    <w:p w14:paraId="43A68280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Ensure numeric fields (Sales, Discount) are correct. </w:t>
      </w:r>
    </w:p>
    <w:p w14:paraId="65E95106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lastRenderedPageBreak/>
        <w:t xml:space="preserve">Data Integration and </w:t>
      </w:r>
      <w:proofErr w:type="spellStart"/>
      <w:r>
        <w:rPr>
          <w:rFonts w:ascii="Cambria" w:eastAsia="Cambria" w:hAnsi="Cambria" w:cs="Cambria"/>
          <w:b/>
        </w:rPr>
        <w:t>Modeling</w:t>
      </w:r>
      <w:proofErr w:type="spellEnd"/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</w:t>
      </w:r>
    </w:p>
    <w:p w14:paraId="42D63BEE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Connect datasets and relate them using the Region field. </w:t>
      </w:r>
    </w:p>
    <w:p w14:paraId="2FC5F0C1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Create relationships in the Model view; define cardinality where necessary. </w:t>
      </w:r>
    </w:p>
    <w:p w14:paraId="57B1E70A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Forecasting and Predictive Analytics:</w:t>
      </w:r>
      <w:r>
        <w:rPr>
          <w:rFonts w:ascii="Cambria" w:eastAsia="Cambria" w:hAnsi="Cambria" w:cs="Cambria"/>
        </w:rPr>
        <w:t xml:space="preserve"> </w:t>
      </w:r>
    </w:p>
    <w:p w14:paraId="5EF95D0C" w14:textId="77777777" w:rsidR="00477EB6" w:rsidRDefault="00000000">
      <w:pPr>
        <w:numPr>
          <w:ilvl w:val="1"/>
          <w:numId w:val="2"/>
        </w:numPr>
        <w:spacing w:after="159" w:line="258" w:lineRule="auto"/>
        <w:ind w:right="172"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</w:t>
      </w:r>
    </w:p>
    <w:p w14:paraId="1F737D36" w14:textId="77777777" w:rsidR="00477EB6" w:rsidRPr="00175B48" w:rsidRDefault="00000000">
      <w:pPr>
        <w:numPr>
          <w:ilvl w:val="2"/>
          <w:numId w:val="2"/>
        </w:numPr>
        <w:spacing w:after="74" w:line="339" w:lineRule="auto"/>
        <w:ind w:right="86" w:hanging="360"/>
      </w:pPr>
      <w:r>
        <w:rPr>
          <w:rFonts w:ascii="Cambria" w:eastAsia="Cambria" w:hAnsi="Cambria" w:cs="Cambria"/>
        </w:rPr>
        <w:t xml:space="preserve">Use the Forecast feature on Sales over time.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Apply trend models like Exponential Smoothing and visualize prediction intervals. </w:t>
      </w:r>
    </w:p>
    <w:p w14:paraId="704475EE" w14:textId="77777777" w:rsidR="00175B48" w:rsidRDefault="00175B48" w:rsidP="00175B48">
      <w:pPr>
        <w:spacing w:after="74" w:line="339" w:lineRule="auto"/>
        <w:ind w:right="86"/>
        <w:rPr>
          <w:rFonts w:ascii="Cambria" w:eastAsia="Cambria" w:hAnsi="Cambria" w:cs="Cambria"/>
        </w:rPr>
      </w:pPr>
    </w:p>
    <w:p w14:paraId="5EBC6AE4" w14:textId="3C8978DC" w:rsidR="00175B48" w:rsidRDefault="00175B48" w:rsidP="00175B48">
      <w:pPr>
        <w:spacing w:after="74" w:line="339" w:lineRule="auto"/>
        <w:ind w:right="86"/>
      </w:pPr>
      <w:r w:rsidRPr="00175B48">
        <w:drawing>
          <wp:inline distT="0" distB="0" distL="0" distR="0" wp14:anchorId="00EE65B8" wp14:editId="57CC3EDB">
            <wp:extent cx="5710555" cy="4589780"/>
            <wp:effectExtent l="0" t="0" r="4445" b="1270"/>
            <wp:docPr id="1531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4503" w14:textId="77777777" w:rsidR="00175B48" w:rsidRDefault="00175B48" w:rsidP="00175B48">
      <w:pPr>
        <w:spacing w:after="74" w:line="339" w:lineRule="auto"/>
        <w:ind w:right="86"/>
      </w:pPr>
    </w:p>
    <w:p w14:paraId="78FE76D9" w14:textId="229019B0" w:rsidR="00175B48" w:rsidRDefault="00175B48" w:rsidP="00175B48">
      <w:pPr>
        <w:spacing w:after="74" w:line="339" w:lineRule="auto"/>
        <w:ind w:right="86"/>
      </w:pPr>
      <w:r w:rsidRPr="00175B48">
        <w:lastRenderedPageBreak/>
        <w:drawing>
          <wp:inline distT="0" distB="0" distL="0" distR="0" wp14:anchorId="0D364C28" wp14:editId="0350B54C">
            <wp:extent cx="5710555" cy="3099435"/>
            <wp:effectExtent l="0" t="0" r="4445" b="5715"/>
            <wp:docPr id="61829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93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172A" w14:textId="0ADF51D0" w:rsidR="00175B48" w:rsidRDefault="00175B48" w:rsidP="00175B48">
      <w:pPr>
        <w:spacing w:after="74" w:line="339" w:lineRule="auto"/>
        <w:ind w:right="86"/>
      </w:pPr>
      <w:r w:rsidRPr="00175B48">
        <w:drawing>
          <wp:inline distT="0" distB="0" distL="0" distR="0" wp14:anchorId="231D8CD0" wp14:editId="709C94D6">
            <wp:extent cx="5710555" cy="1082040"/>
            <wp:effectExtent l="0" t="0" r="4445" b="3810"/>
            <wp:docPr id="968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B48">
        <w:drawing>
          <wp:inline distT="0" distB="0" distL="0" distR="0" wp14:anchorId="34525136" wp14:editId="25143B40">
            <wp:extent cx="5710555" cy="1092835"/>
            <wp:effectExtent l="0" t="0" r="4445" b="0"/>
            <wp:docPr id="200149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95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0F1D" w14:textId="1E2BADC4" w:rsidR="00175B48" w:rsidRDefault="00175B48" w:rsidP="00175B48">
      <w:pPr>
        <w:spacing w:after="74" w:line="339" w:lineRule="auto"/>
        <w:ind w:right="86"/>
      </w:pPr>
      <w:r w:rsidRPr="00175B48">
        <w:lastRenderedPageBreak/>
        <w:drawing>
          <wp:inline distT="0" distB="0" distL="0" distR="0" wp14:anchorId="0CB5F25A" wp14:editId="44AC2FC4">
            <wp:extent cx="5710555" cy="5487035"/>
            <wp:effectExtent l="0" t="0" r="4445" b="0"/>
            <wp:docPr id="143356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64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52D6" w14:textId="0E66B221" w:rsidR="00175B48" w:rsidRDefault="00175B48" w:rsidP="00175B48">
      <w:pPr>
        <w:spacing w:after="74" w:line="339" w:lineRule="auto"/>
        <w:ind w:right="86"/>
      </w:pPr>
      <w:r w:rsidRPr="00175B48">
        <w:lastRenderedPageBreak/>
        <w:drawing>
          <wp:inline distT="0" distB="0" distL="0" distR="0" wp14:anchorId="14CC6379" wp14:editId="6771DAA7">
            <wp:extent cx="5710555" cy="4622800"/>
            <wp:effectExtent l="0" t="0" r="4445" b="6350"/>
            <wp:docPr id="111340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07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2CA8B" w14:textId="17E760A3" w:rsidR="00175B48" w:rsidRPr="00C32F41" w:rsidRDefault="00175B48" w:rsidP="00175B48">
      <w:pPr>
        <w:spacing w:after="74" w:line="339" w:lineRule="auto"/>
        <w:ind w:right="86"/>
      </w:pPr>
      <w:r w:rsidRPr="00175B48">
        <w:lastRenderedPageBreak/>
        <w:drawing>
          <wp:inline distT="0" distB="0" distL="0" distR="0" wp14:anchorId="2272FCDF" wp14:editId="334440A4">
            <wp:extent cx="5710555" cy="4658995"/>
            <wp:effectExtent l="0" t="0" r="4445" b="8255"/>
            <wp:docPr id="19631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27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7076" w14:textId="77777777" w:rsidR="00C32F41" w:rsidRDefault="00C32F41" w:rsidP="00C32F41">
      <w:pPr>
        <w:spacing w:after="74" w:line="339" w:lineRule="auto"/>
        <w:ind w:right="86"/>
      </w:pPr>
    </w:p>
    <w:p w14:paraId="2C975104" w14:textId="77777777" w:rsidR="00477EB6" w:rsidRDefault="00000000">
      <w:pPr>
        <w:numPr>
          <w:ilvl w:val="1"/>
          <w:numId w:val="2"/>
        </w:numPr>
        <w:spacing w:after="159" w:line="258" w:lineRule="auto"/>
        <w:ind w:right="172"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</w:t>
      </w:r>
    </w:p>
    <w:p w14:paraId="440BDC79" w14:textId="77777777" w:rsidR="00477EB6" w:rsidRPr="00C32F41" w:rsidRDefault="00000000">
      <w:pPr>
        <w:numPr>
          <w:ilvl w:val="2"/>
          <w:numId w:val="2"/>
        </w:numPr>
        <w:spacing w:after="70" w:line="340" w:lineRule="auto"/>
        <w:ind w:right="86" w:hanging="360"/>
      </w:pPr>
      <w:r>
        <w:rPr>
          <w:rFonts w:ascii="Cambria" w:eastAsia="Cambria" w:hAnsi="Cambria" w:cs="Cambria"/>
        </w:rPr>
        <w:t xml:space="preserve">Use built-in forecasting in line charts.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Optionally, create a DAX measure for predicted sales using moving averages or linear regression. </w:t>
      </w:r>
    </w:p>
    <w:p w14:paraId="3F4B74F0" w14:textId="77777777" w:rsidR="00C32F41" w:rsidRPr="00C32F41" w:rsidRDefault="00C32F41" w:rsidP="00C32F41">
      <w:pPr>
        <w:spacing w:after="70" w:line="340" w:lineRule="auto"/>
        <w:ind w:right="86"/>
      </w:pPr>
    </w:p>
    <w:p w14:paraId="27A179AA" w14:textId="4AF7F1CE" w:rsidR="00C32F41" w:rsidRDefault="00C32F41" w:rsidP="00C32F41">
      <w:pPr>
        <w:spacing w:after="70" w:line="340" w:lineRule="auto"/>
        <w:ind w:left="705" w:right="86"/>
      </w:pPr>
      <w:r>
        <w:lastRenderedPageBreak/>
        <w:t>b</w:t>
      </w:r>
      <w:r w:rsidRPr="00C32F41">
        <w:rPr>
          <w:noProof/>
        </w:rPr>
        <w:drawing>
          <wp:inline distT="0" distB="0" distL="0" distR="0" wp14:anchorId="21F8C6AA" wp14:editId="51075261">
            <wp:extent cx="5067300" cy="3274695"/>
            <wp:effectExtent l="0" t="0" r="0" b="1905"/>
            <wp:docPr id="155775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6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D584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Create Calculated Fields:</w:t>
      </w:r>
      <w:r>
        <w:rPr>
          <w:rFonts w:ascii="Cambria" w:eastAsia="Cambria" w:hAnsi="Cambria" w:cs="Cambria"/>
        </w:rPr>
        <w:t xml:space="preserve"> </w:t>
      </w:r>
    </w:p>
    <w:p w14:paraId="5EACEE56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Forecasted Sales = Predicted value from the model </w:t>
      </w:r>
    </w:p>
    <w:p w14:paraId="2B403ABA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Sales Growth % = ((Forecasted Sales – Actual Sales) / Actual Sales) * 100 </w:t>
      </w:r>
    </w:p>
    <w:p w14:paraId="5A19B11C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Design a Comprehensive Dashboard:</w:t>
      </w:r>
      <w:r>
        <w:rPr>
          <w:rFonts w:ascii="Cambria" w:eastAsia="Cambria" w:hAnsi="Cambria" w:cs="Cambria"/>
        </w:rPr>
        <w:t xml:space="preserve"> </w:t>
      </w:r>
    </w:p>
    <w:p w14:paraId="26AC5A36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Line chart showing actual vs. forecasted sales over time. </w:t>
      </w:r>
    </w:p>
    <w:p w14:paraId="3D0D97B1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KPI cards: Total Forecasted Sales, Expected Growth %. </w:t>
      </w:r>
    </w:p>
    <w:p w14:paraId="4D81457B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Use combo charts to show sales trends along with promotion periods. </w:t>
      </w:r>
    </w:p>
    <w:p w14:paraId="735353E6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Highlight regions with expected growth above or below target thresholds. </w:t>
      </w:r>
    </w:p>
    <w:p w14:paraId="5EC6A50D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Validate Forecast Accuracy:</w:t>
      </w:r>
      <w:r>
        <w:rPr>
          <w:rFonts w:ascii="Cambria" w:eastAsia="Cambria" w:hAnsi="Cambria" w:cs="Cambria"/>
        </w:rPr>
        <w:t xml:space="preserve"> </w:t>
      </w:r>
    </w:p>
    <w:p w14:paraId="05B6BF5D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Compare forecasts against actual historical sales (back-testing). </w:t>
      </w:r>
    </w:p>
    <w:p w14:paraId="4ED80BE1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</w:rPr>
        <w:t xml:space="preserve">Adjust forecasting parameters if necessary (e.g., seasonality length, smoothing factor). </w:t>
      </w:r>
    </w:p>
    <w:p w14:paraId="514CA050" w14:textId="77777777" w:rsidR="00477EB6" w:rsidRDefault="00000000">
      <w:pPr>
        <w:numPr>
          <w:ilvl w:val="0"/>
          <w:numId w:val="2"/>
        </w:numPr>
        <w:spacing w:after="159" w:line="258" w:lineRule="auto"/>
        <w:ind w:hanging="231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03AEF448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workbook to Tableau Public or Tableau Server. </w:t>
      </w:r>
    </w:p>
    <w:p w14:paraId="69DE321D" w14:textId="77777777" w:rsidR="00477EB6" w:rsidRDefault="00000000">
      <w:pPr>
        <w:numPr>
          <w:ilvl w:val="1"/>
          <w:numId w:val="2"/>
        </w:numPr>
        <w:spacing w:after="163" w:line="248" w:lineRule="auto"/>
        <w:ind w:right="172" w:hanging="360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report to Power BI Service and share with stakeholders. </w:t>
      </w:r>
    </w:p>
    <w:p w14:paraId="0C357913" w14:textId="77777777" w:rsidR="00477EB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>Experiment Datasets:</w:t>
      </w:r>
      <w:r>
        <w:rPr>
          <w:rFonts w:ascii="Cambria" w:eastAsia="Cambria" w:hAnsi="Cambria" w:cs="Cambria"/>
        </w:rPr>
        <w:t xml:space="preserve"> </w:t>
      </w:r>
    </w:p>
    <w:p w14:paraId="7A728F03" w14:textId="77777777" w:rsidR="00477EB6" w:rsidRDefault="00000000">
      <w:pPr>
        <w:numPr>
          <w:ilvl w:val="1"/>
          <w:numId w:val="2"/>
        </w:numPr>
        <w:spacing w:after="151" w:line="263" w:lineRule="auto"/>
        <w:ind w:right="172" w:hanging="360"/>
      </w:pPr>
      <w:r>
        <w:rPr>
          <w:rFonts w:ascii="Cambria" w:eastAsia="Cambria" w:hAnsi="Cambria" w:cs="Cambria"/>
          <w:b/>
        </w:rPr>
        <w:t>Dataset 1:</w:t>
      </w:r>
      <w:r>
        <w:rPr>
          <w:rFonts w:ascii="Cambria" w:eastAsia="Cambria" w:hAnsi="Cambria" w:cs="Cambria"/>
        </w:rPr>
        <w:t xml:space="preserve"> Historical Sales Data (CSV) → Order ID, Order Date, Region, Sales </w:t>
      </w:r>
    </w:p>
    <w:p w14:paraId="17E56060" w14:textId="77777777" w:rsidR="00477EB6" w:rsidRDefault="00000000">
      <w:pPr>
        <w:numPr>
          <w:ilvl w:val="1"/>
          <w:numId w:val="2"/>
        </w:numPr>
        <w:spacing w:after="151" w:line="263" w:lineRule="auto"/>
        <w:ind w:right="172" w:hanging="360"/>
      </w:pPr>
      <w:r>
        <w:rPr>
          <w:rFonts w:ascii="Cambria" w:eastAsia="Cambria" w:hAnsi="Cambria" w:cs="Cambria"/>
          <w:b/>
        </w:rPr>
        <w:t>Dataset 2:</w:t>
      </w:r>
      <w:r>
        <w:rPr>
          <w:rFonts w:ascii="Cambria" w:eastAsia="Cambria" w:hAnsi="Cambria" w:cs="Cambria"/>
        </w:rPr>
        <w:t xml:space="preserve"> Promotions Data (Excel) → Promotion ID, Region, Promotion Start/End Date, Discount </w:t>
      </w:r>
    </w:p>
    <w:p w14:paraId="55AF0722" w14:textId="77777777" w:rsidR="00477EB6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36B18F66" w14:textId="77777777" w:rsidR="00477EB6" w:rsidRDefault="00000000">
      <w:pPr>
        <w:spacing w:after="159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POST-LAB QUESTIONS (PROVIDE BRIEF ANSWERS TO THE FOLLOWING QUESTIONS) </w:t>
      </w:r>
    </w:p>
    <w:p w14:paraId="521FBFD6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lastRenderedPageBreak/>
        <w:t>1. How did forecasting help in predicting future sales trends for business planning?</w:t>
      </w:r>
    </w:p>
    <w:p w14:paraId="270F4B49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Forecasting helped </w:t>
      </w:r>
      <w:r w:rsidRPr="00175B48">
        <w:rPr>
          <w:rFonts w:ascii="Cambria" w:eastAsia="Cambria" w:hAnsi="Cambria" w:cs="Cambria"/>
          <w:b/>
          <w:bCs/>
        </w:rPr>
        <w:t>predict future sales based on historical sales patterns and trends</w:t>
      </w:r>
      <w:r w:rsidRPr="00175B48">
        <w:rPr>
          <w:rFonts w:ascii="Cambria" w:eastAsia="Cambria" w:hAnsi="Cambria" w:cs="Cambria"/>
          <w:b/>
        </w:rPr>
        <w:t>. This allows businesses to plan inventory, staffing, budgets, and marketing activities more effectively.</w:t>
      </w:r>
    </w:p>
    <w:p w14:paraId="10C8017F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2. What forecasting method did you use, and why was it suitable for the dataset?</w:t>
      </w:r>
    </w:p>
    <w:p w14:paraId="63EE0DAC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I used </w:t>
      </w:r>
      <w:r w:rsidRPr="00175B48">
        <w:rPr>
          <w:rFonts w:ascii="Cambria" w:eastAsia="Cambria" w:hAnsi="Cambria" w:cs="Cambria"/>
          <w:b/>
          <w:bCs/>
        </w:rPr>
        <w:t>time-series forecasting with exponential smoothing</w:t>
      </w:r>
      <w:r w:rsidRPr="00175B48">
        <w:rPr>
          <w:rFonts w:ascii="Cambria" w:eastAsia="Cambria" w:hAnsi="Cambria" w:cs="Cambria"/>
          <w:b/>
        </w:rPr>
        <w:t xml:space="preserve">. It was suitable because the dataset contained </w:t>
      </w:r>
      <w:r w:rsidRPr="00175B48">
        <w:rPr>
          <w:rFonts w:ascii="Cambria" w:eastAsia="Cambria" w:hAnsi="Cambria" w:cs="Cambria"/>
          <w:b/>
          <w:bCs/>
        </w:rPr>
        <w:t>sales data over time</w:t>
      </w:r>
      <w:r w:rsidRPr="00175B48">
        <w:rPr>
          <w:rFonts w:ascii="Cambria" w:eastAsia="Cambria" w:hAnsi="Cambria" w:cs="Cambria"/>
          <w:b/>
        </w:rPr>
        <w:t>, allowing the model to identify trends and predict future sales.</w:t>
      </w:r>
    </w:p>
    <w:p w14:paraId="3E8F6397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3. What challenges, if any, did you face regarding missing data or irregular time intervals?</w:t>
      </w:r>
    </w:p>
    <w:p w14:paraId="1DEC651C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The main challenges were </w:t>
      </w:r>
      <w:r w:rsidRPr="00175B48">
        <w:rPr>
          <w:rFonts w:ascii="Cambria" w:eastAsia="Cambria" w:hAnsi="Cambria" w:cs="Cambria"/>
          <w:b/>
          <w:bCs/>
        </w:rPr>
        <w:t>missing values and inconsistent time intervals</w:t>
      </w:r>
      <w:r w:rsidRPr="00175B48">
        <w:rPr>
          <w:rFonts w:ascii="Cambria" w:eastAsia="Cambria" w:hAnsi="Cambria" w:cs="Cambria"/>
          <w:b/>
        </w:rPr>
        <w:t>. These issues can affect the accuracy of the forecast, so the data needs to be cleaned and organized before forecasting.</w:t>
      </w:r>
    </w:p>
    <w:p w14:paraId="10EFA111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4. How can predictive analytics influence decision-making in a retail environment?</w:t>
      </w:r>
    </w:p>
    <w:p w14:paraId="5402BE00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Predictive analytics helps retailers </w:t>
      </w:r>
      <w:r w:rsidRPr="00175B48">
        <w:rPr>
          <w:rFonts w:ascii="Cambria" w:eastAsia="Cambria" w:hAnsi="Cambria" w:cs="Cambria"/>
          <w:b/>
          <w:bCs/>
        </w:rPr>
        <w:t>predict customer demand, manage inventory, set prices, and plan promotions</w:t>
      </w:r>
      <w:r w:rsidRPr="00175B48">
        <w:rPr>
          <w:rFonts w:ascii="Cambria" w:eastAsia="Cambria" w:hAnsi="Cambria" w:cs="Cambria"/>
          <w:b/>
        </w:rPr>
        <w:t>. This reduces overstocking and stock shortages while improving sales and customer satisfaction.</w:t>
      </w:r>
    </w:p>
    <w:p w14:paraId="083FE204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  <w:bCs/>
        </w:rPr>
      </w:pPr>
      <w:r w:rsidRPr="00175B48">
        <w:rPr>
          <w:rFonts w:ascii="Cambria" w:eastAsia="Cambria" w:hAnsi="Cambria" w:cs="Cambria"/>
          <w:b/>
          <w:bCs/>
        </w:rPr>
        <w:t>5. What additional data could be integrated to improve forecast accuracy?</w:t>
      </w:r>
    </w:p>
    <w:p w14:paraId="15CE6908" w14:textId="77777777" w:rsidR="00175B48" w:rsidRPr="00175B48" w:rsidRDefault="00175B48" w:rsidP="00175B48">
      <w:pPr>
        <w:spacing w:after="158"/>
        <w:rPr>
          <w:rFonts w:ascii="Cambria" w:eastAsia="Cambria" w:hAnsi="Cambria" w:cs="Cambria"/>
          <w:b/>
        </w:rPr>
      </w:pPr>
      <w:r w:rsidRPr="00175B48">
        <w:rPr>
          <w:rFonts w:ascii="Cambria" w:eastAsia="Cambria" w:hAnsi="Cambria" w:cs="Cambria"/>
          <w:b/>
        </w:rPr>
        <w:t xml:space="preserve">Additional data such as </w:t>
      </w:r>
      <w:r w:rsidRPr="00175B48">
        <w:rPr>
          <w:rFonts w:ascii="Cambria" w:eastAsia="Cambria" w:hAnsi="Cambria" w:cs="Cambria"/>
          <w:b/>
          <w:bCs/>
        </w:rPr>
        <w:t>competitor pricing, customer demand, promotions, seasonal trends, holidays, weather conditions, and economic indicators</w:t>
      </w:r>
      <w:r w:rsidRPr="00175B48">
        <w:rPr>
          <w:rFonts w:ascii="Cambria" w:eastAsia="Cambria" w:hAnsi="Cambria" w:cs="Cambria"/>
          <w:b/>
        </w:rPr>
        <w:t xml:space="preserve"> can be integrated to improve forecast accuracy.</w:t>
      </w:r>
    </w:p>
    <w:p w14:paraId="03935803" w14:textId="77777777" w:rsidR="00477EB6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46A42B74" w14:textId="77777777" w:rsidR="00477EB6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2323DC1B" w14:textId="77777777" w:rsidR="00477EB6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31BFBEEB" w14:textId="77777777" w:rsidR="00477EB6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240BFF4F" w14:textId="77777777" w:rsidR="00477EB6" w:rsidRDefault="00000000">
      <w:pPr>
        <w:spacing w:after="155"/>
      </w:pPr>
      <w:r>
        <w:rPr>
          <w:rFonts w:ascii="Cambria" w:eastAsia="Cambria" w:hAnsi="Cambria" w:cs="Cambria"/>
        </w:rPr>
        <w:t xml:space="preserve"> </w:t>
      </w:r>
    </w:p>
    <w:p w14:paraId="7B4E4D8A" w14:textId="77777777" w:rsidR="00477EB6" w:rsidRDefault="00000000">
      <w:pPr>
        <w:spacing w:after="1" w:line="258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0601B128" w14:textId="77777777" w:rsidR="00477EB6" w:rsidRDefault="00000000">
      <w:pPr>
        <w:spacing w:after="0" w:line="248" w:lineRule="auto"/>
        <w:ind w:left="10" w:right="172" w:hanging="10"/>
      </w:pPr>
      <w:r>
        <w:rPr>
          <w:rFonts w:ascii="Cambria" w:eastAsia="Cambria" w:hAnsi="Cambria" w:cs="Cambria"/>
        </w:rPr>
        <w:t xml:space="preserve">The historical sales and promotions datasets were successfully cleaned, integrated, and </w:t>
      </w:r>
      <w:proofErr w:type="spellStart"/>
      <w:r>
        <w:rPr>
          <w:rFonts w:ascii="Cambria" w:eastAsia="Cambria" w:hAnsi="Cambria" w:cs="Cambria"/>
        </w:rPr>
        <w:t>modeled</w:t>
      </w:r>
      <w:proofErr w:type="spellEnd"/>
      <w:r>
        <w:rPr>
          <w:rFonts w:ascii="Cambria" w:eastAsia="Cambria" w:hAnsi="Cambria" w:cs="Cambria"/>
        </w:rPr>
        <w:t xml:space="preserve"> in Tableau and Power BI. Forecasting techniques provided predicted sales trends, growth percentages, and region-wise performance expectations. The resulting dashboards allowed managers to visualize actual vs. forecasted sales, enabling better planning and </w:t>
      </w:r>
      <w:proofErr w:type="spellStart"/>
      <w:r>
        <w:rPr>
          <w:rFonts w:ascii="Cambria" w:eastAsia="Cambria" w:hAnsi="Cambria" w:cs="Cambria"/>
        </w:rPr>
        <w:t>datadriven</w:t>
      </w:r>
      <w:proofErr w:type="spellEnd"/>
      <w:r>
        <w:rPr>
          <w:rFonts w:ascii="Cambria" w:eastAsia="Cambria" w:hAnsi="Cambria" w:cs="Cambria"/>
        </w:rPr>
        <w:t xml:space="preserve"> decision-making.</w:t>
      </w:r>
      <w:r>
        <w:rPr>
          <w:rFonts w:ascii="Cambria" w:eastAsia="Cambria" w:hAnsi="Cambria" w:cs="Cambria"/>
          <w:b/>
        </w:rPr>
        <w:t xml:space="preserve"> </w:t>
      </w:r>
    </w:p>
    <w:p w14:paraId="09F5EF20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AE35CD1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F6C8EA0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2A85BA7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FD0F31A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E0B19B1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AE56EB3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ED482DF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9AD878A" w14:textId="77777777" w:rsidR="00477EB6" w:rsidRDefault="00000000">
      <w:pPr>
        <w:spacing w:after="0"/>
        <w:ind w:left="80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135B3DE" w14:textId="77777777" w:rsidR="00477EB6" w:rsidRDefault="00000000">
      <w:pPr>
        <w:spacing w:after="0"/>
        <w:ind w:left="34"/>
        <w:jc w:val="center"/>
      </w:pPr>
      <w:r>
        <w:rPr>
          <w:rFonts w:ascii="Cambria" w:eastAsia="Cambria" w:hAnsi="Cambria" w:cs="Cambria"/>
          <w:b/>
        </w:rPr>
        <w:lastRenderedPageBreak/>
        <w:t xml:space="preserve">ASSESSMENT </w:t>
      </w:r>
    </w:p>
    <w:p w14:paraId="54421381" w14:textId="77777777" w:rsidR="00477EB6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3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477EB6" w14:paraId="4A37BC2E" w14:textId="77777777">
        <w:trPr>
          <w:trHeight w:val="54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5F31D20" w14:textId="77777777" w:rsidR="00477EB6" w:rsidRDefault="00000000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AB0FF42" w14:textId="77777777" w:rsidR="00477EB6" w:rsidRDefault="00477EB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3D6E60" w14:textId="77777777" w:rsidR="00477EB6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C04C30" w14:textId="77777777" w:rsidR="00477EB6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477EB6" w14:paraId="1FB08F5F" w14:textId="77777777">
        <w:trPr>
          <w:trHeight w:val="36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73B1C88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1C275DC" w14:textId="77777777" w:rsidR="00477EB6" w:rsidRDefault="00477EB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303456" w14:textId="77777777" w:rsidR="00477EB6" w:rsidRDefault="00000000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54C905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7EB6" w14:paraId="3514E5B3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5378FF16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DEC515" w14:textId="77777777" w:rsidR="00477EB6" w:rsidRDefault="00477EB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3BAB84" w14:textId="77777777" w:rsidR="00477EB6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FCE95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7EB6" w14:paraId="482F9549" w14:textId="77777777">
        <w:trPr>
          <w:trHeight w:val="4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7DBCC703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E2BA6C4" w14:textId="77777777" w:rsidR="00477EB6" w:rsidRDefault="00477EB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A97D99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4452F7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7EB6" w14:paraId="264D8A00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47EFD44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6C6FB2F" w14:textId="77777777" w:rsidR="00477EB6" w:rsidRDefault="00477EB6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9F1FFA" w14:textId="77777777" w:rsidR="00477EB6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9A94DB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7EB6" w14:paraId="33FDC639" w14:textId="77777777">
        <w:trPr>
          <w:trHeight w:val="449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7B3DFD2" w14:textId="77777777" w:rsidR="00477EB6" w:rsidRDefault="00477EB6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A9E2926" w14:textId="77777777" w:rsidR="00477EB6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9D5093" w14:textId="77777777" w:rsidR="00477EB6" w:rsidRDefault="00000000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28F2F6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477EB6" w14:paraId="250D2675" w14:textId="77777777">
        <w:trPr>
          <w:trHeight w:val="698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9AA401E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036A7659" w14:textId="77777777" w:rsidR="00477EB6" w:rsidRDefault="00000000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4AF7B2" w14:textId="77777777" w:rsidR="00477EB6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0489123A" w14:textId="77777777" w:rsidR="0054417F" w:rsidRDefault="0054417F"/>
    <w:sectPr w:rsidR="0054417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5" w:right="1473" w:bottom="1541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15EC" w14:textId="77777777" w:rsidR="00D7199E" w:rsidRDefault="00D7199E">
      <w:pPr>
        <w:spacing w:after="0" w:line="240" w:lineRule="auto"/>
      </w:pPr>
      <w:r>
        <w:separator/>
      </w:r>
    </w:p>
  </w:endnote>
  <w:endnote w:type="continuationSeparator" w:id="0">
    <w:p w14:paraId="6C885333" w14:textId="77777777" w:rsidR="00D7199E" w:rsidRDefault="00D7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5B17" w14:textId="77777777" w:rsidR="00477EB6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D437EA0" wp14:editId="315D9984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888" name="Group 58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05" name="Shape 630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8" name="Shape 630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9" name="Shape 630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0" name="Shape 631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2" name="Shape 631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88" style="width:547.44pt;height:1.44pt;position:absolute;mso-position-horizontal-relative:page;mso-position-horizontal:absolute;margin-left:24pt;mso-position-vertical-relative:page;margin-top:816.6pt;" coordsize="69524,182">
              <v:shape id="Shape 631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31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2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2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2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2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2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2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32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2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2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3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60F5" w14:textId="77777777" w:rsidR="00477EB6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ED72B2D" wp14:editId="4FA04F76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845" name="Group 58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79" name="Shape 627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0" name="Shape 628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1" name="Shape 628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2" name="Shape 628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3" name="Shape 628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45" style="width:547.44pt;height:1.44pt;position:absolute;mso-position-horizontal-relative:page;mso-position-horizontal:absolute;margin-left:24pt;mso-position-vertical-relative:page;margin-top:816.6pt;" coordsize="69524,182">
              <v:shape id="Shape 629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29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9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9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9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9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29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0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30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0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0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0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CF3D0" w14:textId="77777777" w:rsidR="00477EB6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7E3D180" wp14:editId="19E8E0F6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802" name="Group 5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53" name="Shape 625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6" name="Shape 625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5" name="Shape 626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02" style="width:547.44pt;height:1.44pt;position:absolute;mso-position-horizontal-relative:page;mso-position-horizontal:absolute;margin-left:24pt;mso-position-vertical-relative:page;margin-top:816.6pt;" coordsize="69524,182">
              <v:shape id="Shape 626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26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6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6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7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7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7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27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7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27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7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7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7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5DCE2" w14:textId="77777777" w:rsidR="00D7199E" w:rsidRDefault="00D7199E">
      <w:pPr>
        <w:spacing w:after="0" w:line="240" w:lineRule="auto"/>
      </w:pPr>
      <w:r>
        <w:separator/>
      </w:r>
    </w:p>
  </w:footnote>
  <w:footnote w:type="continuationSeparator" w:id="0">
    <w:p w14:paraId="3A6C22F3" w14:textId="77777777" w:rsidR="00D7199E" w:rsidRDefault="00D71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CC254" w14:textId="77777777" w:rsidR="00477EB6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D350DE9" wp14:editId="076378C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863" name="Group 5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15" name="Shape 621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6" name="Shape 621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7" name="Shape 621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8" name="Shape 621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19" name="Shape 621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0" name="Shape 622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1" name="Shape 622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2" name="Shape 622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3" name="Shape 622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4" name="Shape 622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5" name="Shape 622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6" name="Shape 622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27" name="Shape 622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63" style="width:547.44pt;height:1.44pt;position:absolute;mso-position-horizontal-relative:page;mso-position-horizontal:absolute;margin-left:24pt;mso-position-vertical-relative:page;margin-top:24pt;" coordsize="69524,182">
              <v:shape id="Shape 622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2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3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3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3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23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3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23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23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23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3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3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4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A68106C" w14:textId="77777777" w:rsidR="00477EB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E1CB7DF" wp14:editId="7EC6901E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877" name="Group 58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241" name="Shape 624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2" name="Shape 624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3" name="Shape 624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4" name="Shape 624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5" name="Shape 624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6" name="Shape 624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77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24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4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4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5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5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5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BDA7" w14:textId="77777777" w:rsidR="00477EB6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293D240" wp14:editId="1BF5A4C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820" name="Group 58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177" name="Shape 617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8" name="Shape 617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9" name="Shape 617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0" name="Shape 618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1" name="Shape 618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2" name="Shape 618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3" name="Shape 6183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4" name="Shape 618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5" name="Shape 6185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6" name="Shape 6186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7" name="Shape 6187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8" name="Shape 618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89" name="Shape 6189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20" style="width:547.44pt;height:1.44pt;position:absolute;mso-position-horizontal-relative:page;mso-position-horizontal:absolute;margin-left:24pt;mso-position-vertical-relative:page;margin-top:24pt;" coordsize="69524,182">
              <v:shape id="Shape 619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9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9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9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9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9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9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19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9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9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20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20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20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0027847" w14:textId="77777777" w:rsidR="00477EB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9BE9991" wp14:editId="60162983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834" name="Group 5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203" name="Shape 6203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4" name="Shape 6204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5" name="Shape 6205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6" name="Shape 6206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7" name="Shape 6207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08" name="Shape 6208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83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209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10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11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12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213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214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1726A" w14:textId="77777777" w:rsidR="00477EB6" w:rsidRDefault="00000000">
    <w:pPr>
      <w:spacing w:after="0"/>
      <w:ind w:left="-1440" w:right="1043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4155448" wp14:editId="514F360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777" name="Group 5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139" name="Shape 6139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0" name="Shape 614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1" name="Shape 6141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2" name="Shape 6142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3" name="Shape 614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4" name="Shape 614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5" name="Shape 6145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6" name="Shape 614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7" name="Shape 6147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8" name="Shape 6148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49" name="Shape 6149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0" name="Shape 615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51" name="Shape 6151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77" style="width:547.44pt;height:1.44pt;position:absolute;mso-position-horizontal-relative:page;mso-position-horizontal:absolute;margin-left:24pt;mso-position-vertical-relative:page;margin-top:24pt;" coordsize="69524,182">
              <v:shape id="Shape 615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5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5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5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5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15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5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15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16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16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16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16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16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57F36C1" w14:textId="77777777" w:rsidR="00477EB6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D7BB1F" wp14:editId="7D3290A4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791" name="Group 57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165" name="Shape 6165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6" name="Shape 6166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7" name="Shape 6167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8" name="Shape 6168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69" name="Shape 6169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70" name="Shape 6170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79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171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172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173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174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175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176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D87"/>
    <w:multiLevelType w:val="hybridMultilevel"/>
    <w:tmpl w:val="41F027F6"/>
    <w:lvl w:ilvl="0" w:tplc="7BC81B1C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5CF0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A61F4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0274AE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07EC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7ABE2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26918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2087D6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F8E7A6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850E59"/>
    <w:multiLevelType w:val="multilevel"/>
    <w:tmpl w:val="326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D4EB7"/>
    <w:multiLevelType w:val="hybridMultilevel"/>
    <w:tmpl w:val="15ACA5FE"/>
    <w:lvl w:ilvl="0" w:tplc="A6FEEEF8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C82FD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08A0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32527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74877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20FF2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76929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B0445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A4E12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1E17ABC"/>
    <w:multiLevelType w:val="multilevel"/>
    <w:tmpl w:val="B0924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2D9E"/>
    <w:multiLevelType w:val="hybridMultilevel"/>
    <w:tmpl w:val="EF5416C4"/>
    <w:lvl w:ilvl="0" w:tplc="A5482EF2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A674B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B23C0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42BBA2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14EFE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B21DC6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901A8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4A10D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5C9B8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345351"/>
    <w:multiLevelType w:val="multilevel"/>
    <w:tmpl w:val="0032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005460">
    <w:abstractNumId w:val="4"/>
  </w:num>
  <w:num w:numId="2" w16cid:durableId="1896813416">
    <w:abstractNumId w:val="0"/>
  </w:num>
  <w:num w:numId="3" w16cid:durableId="233047190">
    <w:abstractNumId w:val="2"/>
  </w:num>
  <w:num w:numId="4" w16cid:durableId="1257710379">
    <w:abstractNumId w:val="1"/>
  </w:num>
  <w:num w:numId="5" w16cid:durableId="1253584785">
    <w:abstractNumId w:val="3"/>
  </w:num>
  <w:num w:numId="6" w16cid:durableId="11494446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B6"/>
    <w:rsid w:val="00175B48"/>
    <w:rsid w:val="00253402"/>
    <w:rsid w:val="00477EB6"/>
    <w:rsid w:val="0054417F"/>
    <w:rsid w:val="00890C20"/>
    <w:rsid w:val="00C32F41"/>
    <w:rsid w:val="00D7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6E6EC"/>
  <w15:docId w15:val="{898A6EE2-9A60-4B9B-B755-4B6739B4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Arunagiri R</cp:lastModifiedBy>
  <cp:revision>4</cp:revision>
  <dcterms:created xsi:type="dcterms:W3CDTF">2026-08-20T06:18:00Z</dcterms:created>
  <dcterms:modified xsi:type="dcterms:W3CDTF">2026-08-20T15:41:00Z</dcterms:modified>
</cp:coreProperties>
</file>