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DD" w:rsidRPr="004523DD" w:rsidRDefault="004523DD" w:rsidP="004523D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523DD">
        <w:rPr>
          <w:rFonts w:ascii="var(--ff-mono)" w:eastAsia="Times New Roman" w:hAnsi="var(--ff-mono)" w:cs="Courier New"/>
          <w:color w:val="232629"/>
          <w:sz w:val="20"/>
        </w:rPr>
        <w:t>ApplicationContext</w:t>
      </w: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 is more preferred way than </w:t>
      </w:r>
      <w:r w:rsidRPr="004523DD">
        <w:rPr>
          <w:rFonts w:ascii="var(--ff-mono)" w:eastAsia="Times New Roman" w:hAnsi="var(--ff-mono)" w:cs="Courier New"/>
          <w:color w:val="232629"/>
          <w:sz w:val="20"/>
        </w:rPr>
        <w:t>BeanFactory</w:t>
      </w:r>
    </w:p>
    <w:p w:rsidR="004523DD" w:rsidRPr="004523DD" w:rsidRDefault="004523DD" w:rsidP="004523D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In new Spring versions </w:t>
      </w:r>
      <w:r w:rsidRPr="004523DD">
        <w:rPr>
          <w:rFonts w:ascii="var(--ff-mono)" w:eastAsia="Times New Roman" w:hAnsi="var(--ff-mono)" w:cs="Courier New"/>
          <w:color w:val="232629"/>
          <w:sz w:val="20"/>
        </w:rPr>
        <w:t>BeanFactory</w:t>
      </w: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 is replaced with </w:t>
      </w:r>
      <w:r w:rsidRPr="004523DD">
        <w:rPr>
          <w:rFonts w:ascii="var(--ff-mono)" w:eastAsia="Times New Roman" w:hAnsi="var(--ff-mono)" w:cs="Courier New"/>
          <w:color w:val="232629"/>
          <w:sz w:val="20"/>
        </w:rPr>
        <w:t>ApplicationContext</w:t>
      </w: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. But still </w:t>
      </w:r>
      <w:r w:rsidRPr="004523DD">
        <w:rPr>
          <w:rFonts w:ascii="var(--ff-mono)" w:eastAsia="Times New Roman" w:hAnsi="var(--ff-mono)" w:cs="Courier New"/>
          <w:color w:val="232629"/>
          <w:sz w:val="20"/>
        </w:rPr>
        <w:t>BeanFactory</w:t>
      </w: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 exists for backward compatability</w:t>
      </w:r>
    </w:p>
    <w:p w:rsidR="004523DD" w:rsidRPr="004523DD" w:rsidRDefault="004523DD" w:rsidP="004523D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523DD">
        <w:rPr>
          <w:rFonts w:ascii="var(--ff-mono)" w:eastAsia="Times New Roman" w:hAnsi="var(--ff-mono)" w:cs="Courier New"/>
          <w:color w:val="232629"/>
          <w:sz w:val="20"/>
        </w:rPr>
        <w:t>ApplicationContext extends BeanFactory</w:t>
      </w: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 and has the following benefits</w:t>
      </w:r>
    </w:p>
    <w:p w:rsidR="004523DD" w:rsidRPr="004523DD" w:rsidRDefault="004523DD" w:rsidP="004523DD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it supports internationalization for text messages</w:t>
      </w:r>
    </w:p>
    <w:p w:rsidR="004523DD" w:rsidRPr="004523DD" w:rsidRDefault="004523DD" w:rsidP="004523DD">
      <w:pPr>
        <w:numPr>
          <w:ilvl w:val="1"/>
          <w:numId w:val="1"/>
        </w:numPr>
        <w:shd w:val="clear" w:color="auto" w:fill="FFFFFF"/>
        <w:spacing w:after="100" w:afterAutospacing="1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it supports event publication to the registered listeners</w:t>
      </w:r>
    </w:p>
    <w:p w:rsidR="004523DD" w:rsidRPr="004523DD" w:rsidRDefault="004523DD" w:rsidP="004523DD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4523DD">
        <w:rPr>
          <w:rFonts w:ascii="inherit" w:eastAsia="Times New Roman" w:hAnsi="inherit" w:cs="Segoe UI"/>
          <w:color w:val="232629"/>
          <w:sz w:val="23"/>
          <w:szCs w:val="23"/>
        </w:rPr>
        <w:t>access to the resources such as URLs and files</w:t>
      </w:r>
    </w:p>
    <w:p w:rsidR="00000000" w:rsidRDefault="00621310"/>
    <w:p w:rsidR="004523DD" w:rsidRDefault="004523DD"/>
    <w:p w:rsidR="004523DD" w:rsidRDefault="004523DD" w:rsidP="004523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instantiate bean when you call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getBean()</w:t>
      </w:r>
      <w:r>
        <w:rPr>
          <w:rFonts w:ascii="inherit" w:hAnsi="inherit" w:cs="Segoe UI"/>
          <w:color w:val="232629"/>
          <w:sz w:val="23"/>
          <w:szCs w:val="23"/>
        </w:rPr>
        <w:t> method while ApplicationContext instantiate Singleton bean when container is started, It doesn't wait for getBean() to be called.</w:t>
      </w:r>
    </w:p>
    <w:p w:rsidR="004523DD" w:rsidRDefault="004523DD" w:rsidP="004523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doesn't provide support for internationalization but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ApplicationContext</w:t>
      </w:r>
      <w:r>
        <w:rPr>
          <w:rFonts w:ascii="inherit" w:hAnsi="inherit" w:cs="Segoe UI"/>
          <w:color w:val="232629"/>
          <w:sz w:val="23"/>
          <w:szCs w:val="23"/>
        </w:rPr>
        <w:t> provides support for it.</w:t>
      </w:r>
    </w:p>
    <w:p w:rsidR="004523DD" w:rsidRDefault="004523DD" w:rsidP="004523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Another difference between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vs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ApplicationContext</w:t>
      </w:r>
      <w:r>
        <w:rPr>
          <w:rFonts w:ascii="inherit" w:hAnsi="inherit" w:cs="Segoe UI"/>
          <w:color w:val="232629"/>
          <w:sz w:val="23"/>
          <w:szCs w:val="23"/>
        </w:rPr>
        <w:t> is ability to publish event to beans that are registered as listener.</w:t>
      </w:r>
    </w:p>
    <w:p w:rsidR="004523DD" w:rsidRDefault="004523DD" w:rsidP="004523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One of the popular implementation of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interface is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XMLBeanFactory</w:t>
      </w:r>
      <w:r>
        <w:rPr>
          <w:rFonts w:ascii="inherit" w:hAnsi="inherit" w:cs="Segoe UI"/>
          <w:color w:val="232629"/>
          <w:sz w:val="23"/>
          <w:szCs w:val="23"/>
        </w:rPr>
        <w:t> while one of the popular implementation of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ApplicationContext</w:t>
      </w:r>
      <w:r>
        <w:rPr>
          <w:rFonts w:ascii="inherit" w:hAnsi="inherit" w:cs="Segoe UI"/>
          <w:color w:val="232629"/>
          <w:sz w:val="23"/>
          <w:szCs w:val="23"/>
        </w:rPr>
        <w:t> interface is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ClassPathXmlApplicationContext</w:t>
      </w:r>
      <w:r>
        <w:rPr>
          <w:rFonts w:ascii="inherit" w:hAnsi="inherit" w:cs="Segoe UI"/>
          <w:color w:val="232629"/>
          <w:sz w:val="23"/>
          <w:szCs w:val="23"/>
        </w:rPr>
        <w:t>.</w:t>
      </w:r>
    </w:p>
    <w:p w:rsidR="004523DD" w:rsidRDefault="004523DD" w:rsidP="004523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If you are using auto wiring and using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than you need to register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AutoWiredBeanPostProcessor</w:t>
      </w:r>
      <w:r>
        <w:rPr>
          <w:rFonts w:ascii="inherit" w:hAnsi="inherit" w:cs="Segoe UI"/>
          <w:color w:val="232629"/>
          <w:sz w:val="23"/>
          <w:szCs w:val="23"/>
        </w:rPr>
        <w:t> using API which you can configure in XML if you are using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ApplicationContext</w:t>
      </w:r>
      <w:r>
        <w:rPr>
          <w:rFonts w:ascii="inherit" w:hAnsi="inherit" w:cs="Segoe UI"/>
          <w:color w:val="232629"/>
          <w:sz w:val="23"/>
          <w:szCs w:val="23"/>
        </w:rPr>
        <w:t>. In summary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is OK for testing and non production use but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ApplicationContext</w:t>
      </w:r>
      <w:r>
        <w:rPr>
          <w:rFonts w:ascii="inherit" w:hAnsi="inherit" w:cs="Segoe UI"/>
          <w:color w:val="232629"/>
          <w:sz w:val="23"/>
          <w:szCs w:val="23"/>
        </w:rPr>
        <w:t> is more feature rich container implementation and should be favored over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</w:p>
    <w:p w:rsidR="004523DD" w:rsidRDefault="004523DD" w:rsidP="004523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BeanFactory</w:t>
      </w:r>
      <w:r>
        <w:rPr>
          <w:rFonts w:ascii="inherit" w:hAnsi="inherit" w:cs="Segoe UI"/>
          <w:color w:val="232629"/>
          <w:sz w:val="23"/>
          <w:szCs w:val="23"/>
        </w:rPr>
        <w:t> by default its support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Lazy</w:t>
      </w:r>
      <w:r>
        <w:rPr>
          <w:rFonts w:ascii="inherit" w:hAnsi="inherit" w:cs="Segoe UI"/>
          <w:color w:val="232629"/>
          <w:sz w:val="23"/>
          <w:szCs w:val="23"/>
        </w:rPr>
        <w:t> loading and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ApplicationContext</w:t>
      </w:r>
      <w:r>
        <w:rPr>
          <w:rFonts w:ascii="inherit" w:hAnsi="inherit" w:cs="Segoe UI"/>
          <w:color w:val="232629"/>
          <w:sz w:val="23"/>
          <w:szCs w:val="23"/>
        </w:rPr>
        <w:t> by default support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Aggresive</w:t>
      </w:r>
      <w:r>
        <w:rPr>
          <w:rFonts w:ascii="inherit" w:hAnsi="inherit" w:cs="Segoe UI"/>
          <w:color w:val="232629"/>
          <w:sz w:val="23"/>
          <w:szCs w:val="23"/>
        </w:rPr>
        <w:t> loading.</w:t>
      </w:r>
    </w:p>
    <w:p w:rsidR="004523DD" w:rsidRDefault="004523DD"/>
    <w:p w:rsidR="00EF7B42" w:rsidRDefault="00EF7B42"/>
    <w:p w:rsidR="00EF7B42" w:rsidRDefault="00EF7B42" w:rsidP="00EF7B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BeanFactory :</w:t>
      </w:r>
    </w:p>
    <w:p w:rsidR="00EF7B42" w:rsidRDefault="00EF7B42" w:rsidP="00EF7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Does not support the Annotation based dependency Injection.</w:t>
      </w:r>
    </w:p>
    <w:p w:rsidR="00EF7B42" w:rsidRDefault="00EF7B42" w:rsidP="00EF7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Doesn't Support I18N.</w:t>
      </w:r>
    </w:p>
    <w:p w:rsidR="00EF7B42" w:rsidRDefault="00EF7B42" w:rsidP="00EF7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By default its support Lazy loading.</w:t>
      </w:r>
    </w:p>
    <w:p w:rsidR="00EF7B42" w:rsidRDefault="00EF7B42" w:rsidP="00EF7B4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it doesn't allow configure to multiple configuration files.</w:t>
      </w:r>
    </w:p>
    <w:p w:rsidR="00EF7B42" w:rsidRDefault="00EF7B42" w:rsidP="00EF7B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ex: BeanFactory context=new XmlBeanFactory(new Resource("applicationContext.xml"));</w:t>
      </w:r>
    </w:p>
    <w:p w:rsidR="00EF7B42" w:rsidRDefault="00EF7B42" w:rsidP="00EF7B42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ApplicationContext</w:t>
      </w:r>
    </w:p>
    <w:p w:rsidR="00EF7B42" w:rsidRDefault="00EF7B42" w:rsidP="00EF7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Support Annotation based dependency Injection.-@Autowired, @PreDestroy</w:t>
      </w:r>
    </w:p>
    <w:p w:rsidR="00EF7B42" w:rsidRDefault="00EF7B42" w:rsidP="00EF7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Support I18N</w:t>
      </w:r>
    </w:p>
    <w:p w:rsidR="00EF7B42" w:rsidRDefault="00EF7B42" w:rsidP="00EF7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Its By default support Aggresive loading.</w:t>
      </w:r>
    </w:p>
    <w:p w:rsidR="00EF7B42" w:rsidRDefault="00EF7B42" w:rsidP="00EF7B4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It allow to configure multiple configuration files.</w:t>
      </w:r>
    </w:p>
    <w:p w:rsidR="00EF7B42" w:rsidRDefault="00EF7B42"/>
    <w:p w:rsidR="00A556F7" w:rsidRDefault="00A556F7"/>
    <w:p w:rsidR="00A556F7" w:rsidRDefault="00A556F7"/>
    <w:tbl>
      <w:tblPr>
        <w:tblW w:w="932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7"/>
        <w:gridCol w:w="1796"/>
        <w:gridCol w:w="4578"/>
      </w:tblGrid>
      <w:tr w:rsidR="00A556F7" w:rsidRPr="00A556F7" w:rsidTr="00A556F7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</w:rPr>
              <w:t>BeanFactory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</w:rPr>
              <w:t>ApplicationContext</w:t>
            </w:r>
          </w:p>
        </w:tc>
      </w:tr>
      <w:tr w:rsidR="00A556F7" w:rsidRPr="00A556F7" w:rsidTr="00A556F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Annotation support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Yes</w:t>
            </w:r>
          </w:p>
        </w:tc>
      </w:tr>
      <w:tr w:rsidR="00A556F7" w:rsidRPr="00A556F7" w:rsidTr="00A556F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BeanPostProcessor Registration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Manual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Automatic</w:t>
            </w:r>
          </w:p>
        </w:tc>
      </w:tr>
      <w:tr w:rsidR="00A556F7" w:rsidRPr="00A556F7" w:rsidTr="00A556F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XMLBeanFactory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ClassPath/FileSystem/WebXmlApplicationContext</w:t>
            </w:r>
          </w:p>
        </w:tc>
      </w:tr>
      <w:tr w:rsidR="00A556F7" w:rsidRPr="00A556F7" w:rsidTr="00A556F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Internationalization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Yes</w:t>
            </w:r>
          </w:p>
        </w:tc>
      </w:tr>
      <w:tr w:rsidR="00A556F7" w:rsidRPr="00A556F7" w:rsidTr="00A556F7"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Enterprise services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Yes</w:t>
            </w:r>
          </w:p>
        </w:tc>
      </w:tr>
      <w:tr w:rsidR="00A556F7" w:rsidRPr="00A556F7" w:rsidTr="00A556F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ApplicationEvent publication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56F7" w:rsidRPr="00A556F7" w:rsidRDefault="00A556F7" w:rsidP="00A556F7">
            <w:pPr>
              <w:spacing w:after="0" w:line="240" w:lineRule="auto"/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</w:pPr>
            <w:r w:rsidRPr="00A556F7">
              <w:rPr>
                <w:rFonts w:ascii="inherit" w:eastAsia="Times New Roman" w:hAnsi="inherit" w:cs="Segoe UI"/>
                <w:color w:val="232629"/>
                <w:sz w:val="20"/>
                <w:szCs w:val="20"/>
              </w:rPr>
              <w:t>Yes</w:t>
            </w:r>
          </w:p>
        </w:tc>
      </w:tr>
    </w:tbl>
    <w:p w:rsidR="00A556F7" w:rsidRDefault="00A556F7">
      <w:r>
        <w:t>Loading</w:t>
      </w:r>
      <w:r>
        <w:tab/>
      </w:r>
      <w:r>
        <w:tab/>
      </w:r>
      <w:r>
        <w:tab/>
        <w:t xml:space="preserve"> Lazy loading</w:t>
      </w:r>
      <w:r>
        <w:tab/>
      </w:r>
      <w:r>
        <w:tab/>
        <w:t>EagerLoading</w:t>
      </w:r>
    </w:p>
    <w:p w:rsidR="00621310" w:rsidRDefault="00621310"/>
    <w:p w:rsidR="00621310" w:rsidRDefault="00621310"/>
    <w:p w:rsidR="00621310" w:rsidRDefault="00621310"/>
    <w:p w:rsidR="00621310" w:rsidRPr="00621310" w:rsidRDefault="00621310" w:rsidP="00621310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313B77"/>
          <w:sz w:val="42"/>
          <w:szCs w:val="42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42"/>
          <w:szCs w:val="42"/>
        </w:rPr>
        <w:t>1. What is Life Cycle of a Bean?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A Spring bean needs to be instantiated when the container starts, based on Java or XML bean definition. The framework may also be required to perform some pre and post-initialization steps to get the bean into a usable state.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After that, when the bean is no longer required, it will be removed from the IoC container. Like the initialization phase, the Spring framework may need to perform pre-and post-destruction steps to free the other system resources.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 </w:t>
      </w:r>
      <w:hyperlink r:id="rId5" w:history="1">
        <w:r w:rsidRPr="00621310">
          <w:rPr>
            <w:rFonts w:ascii="Times New Roman" w:eastAsia="Times New Roman" w:hAnsi="Times New Roman" w:cs="Times New Roman"/>
            <w:color w:val="0556F3"/>
            <w:sz w:val="27"/>
            <w:u w:val="single"/>
          </w:rPr>
          <w:t>Spring bean factory</w:t>
        </w:r>
      </w:hyperlink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is responsible for managing the life cycle callbacks of the beans which are created in the spring containers.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  <w:t>1.1. Life Cycle Callback Methods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Spring bean factory controls the creation and destruction of beans. To execute some custom code, the bean factory provides the callback methods, which can be categorized broadly into two groups:</w:t>
      </w:r>
    </w:p>
    <w:p w:rsidR="00621310" w:rsidRPr="00621310" w:rsidRDefault="00621310" w:rsidP="0062131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b/>
          <w:bCs/>
          <w:color w:val="243B53"/>
          <w:sz w:val="27"/>
        </w:rPr>
        <w:t>Post-initialization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callback methods</w:t>
      </w:r>
    </w:p>
    <w:p w:rsidR="00621310" w:rsidRPr="00621310" w:rsidRDefault="00621310" w:rsidP="0062131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b/>
          <w:bCs/>
          <w:color w:val="243B53"/>
          <w:sz w:val="27"/>
        </w:rPr>
        <w:t>Pre-destruction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callback methods</w:t>
      </w:r>
    </w:p>
    <w:p w:rsidR="00621310" w:rsidRPr="00621310" w:rsidRDefault="00621310" w:rsidP="006213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243B53"/>
          <w:sz w:val="27"/>
          <w:szCs w:val="27"/>
        </w:rPr>
        <w:drawing>
          <wp:inline distT="0" distB="0" distL="0" distR="0">
            <wp:extent cx="4991100" cy="3886200"/>
            <wp:effectExtent l="19050" t="0" r="0" b="0"/>
            <wp:docPr id="1" name="Picture 1" descr="Spring Bean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ean Life Cyc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Spring Bean Life Cycle</w:t>
      </w:r>
    </w:p>
    <w:p w:rsidR="00621310" w:rsidRPr="00621310" w:rsidRDefault="00621310" w:rsidP="00621310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313B77"/>
          <w:sz w:val="42"/>
          <w:szCs w:val="42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42"/>
          <w:szCs w:val="42"/>
        </w:rPr>
        <w:t>2. How to Customize the Bean Life Cycle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Spring framework provides the following </w:t>
      </w:r>
      <w:r w:rsidRPr="00621310">
        <w:rPr>
          <w:rFonts w:ascii="Times New Roman" w:eastAsia="Times New Roman" w:hAnsi="Times New Roman" w:cs="Times New Roman"/>
          <w:b/>
          <w:bCs/>
          <w:color w:val="243B53"/>
          <w:sz w:val="27"/>
        </w:rPr>
        <w:t>four ways for controlling life cycle events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of a bean:</w:t>
      </w:r>
    </w:p>
    <w:p w:rsidR="00621310" w:rsidRPr="00621310" w:rsidRDefault="00621310" w:rsidP="0062131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Consolas" w:eastAsia="Times New Roman" w:hAnsi="Consolas" w:cs="Courier New"/>
          <w:color w:val="243B53"/>
          <w:sz w:val="26"/>
        </w:rPr>
        <w:t>InitializingBean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DisposableBean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callback interfaces</w:t>
      </w:r>
    </w:p>
    <w:p w:rsidR="00621310" w:rsidRPr="00621310" w:rsidRDefault="00621310" w:rsidP="0062131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*Aware interfaces for specific behavior</w:t>
      </w:r>
    </w:p>
    <w:p w:rsidR="00621310" w:rsidRPr="00621310" w:rsidRDefault="00621310" w:rsidP="0062131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Custom </w:t>
      </w:r>
      <w:r w:rsidRPr="00621310">
        <w:rPr>
          <w:rFonts w:ascii="Consolas" w:eastAsia="Times New Roman" w:hAnsi="Consolas" w:cs="Courier New"/>
          <w:color w:val="243B53"/>
          <w:sz w:val="26"/>
        </w:rPr>
        <w:t>init()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destroy()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methods in bean configuration file</w:t>
      </w:r>
    </w:p>
    <w:p w:rsidR="00621310" w:rsidRPr="00621310" w:rsidRDefault="00621310" w:rsidP="0062131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Consolas" w:eastAsia="Times New Roman" w:hAnsi="Consolas" w:cs="Courier New"/>
          <w:color w:val="243B53"/>
          <w:sz w:val="26"/>
        </w:rPr>
        <w:t>@PostConstruct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@PreDestroy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annotations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Let’s learn about each way in some detail.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  <w:t>2.1. InitializingBean and DisposableBean Interfaces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 </w:t>
      </w:r>
      <w:hyperlink r:id="rId7" w:tooltip="InitializingBean" w:history="1">
        <w:r w:rsidRPr="00621310">
          <w:rPr>
            <w:rFonts w:ascii="Times New Roman" w:eastAsia="Times New Roman" w:hAnsi="Times New Roman" w:cs="Times New Roman"/>
            <w:color w:val="0556F3"/>
            <w:sz w:val="27"/>
            <w:u w:val="single"/>
          </w:rPr>
          <w:t>org.springframework.beans.factory.InitializingBean</w:t>
        </w:r>
      </w:hyperlink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interface allows a bean to perform initialization work after all necessary properties on the bean have been set by the container.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 </w:t>
      </w:r>
      <w:r w:rsidRPr="00621310">
        <w:rPr>
          <w:rFonts w:ascii="Consolas" w:eastAsia="Times New Roman" w:hAnsi="Consolas" w:cs="Courier New"/>
          <w:color w:val="243B53"/>
          <w:sz w:val="26"/>
        </w:rPr>
        <w:t>InitializingBean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interface specifies a single method: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InitializingBean.java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afterPropertiesSet()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throws</w:t>
      </w:r>
      <w:r w:rsidRPr="00621310">
        <w:rPr>
          <w:rFonts w:ascii="Consolas" w:eastAsia="Times New Roman" w:hAnsi="Consolas" w:cs="Courier New"/>
          <w:color w:val="000000"/>
        </w:rPr>
        <w:t xml:space="preserve"> Exception;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 </w:t>
      </w:r>
      <w:r w:rsidRPr="00621310">
        <w:rPr>
          <w:rFonts w:ascii="Consolas" w:eastAsia="Times New Roman" w:hAnsi="Consolas" w:cs="Courier New"/>
          <w:color w:val="243B53"/>
          <w:sz w:val="26"/>
        </w:rPr>
        <w:t>afterPropertiesSet()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method is not a preferable way to initialize the bean because it tightly couples the bean class with the spring container. A better approach is to use “</w:t>
      </w:r>
      <w:r w:rsidRPr="00621310">
        <w:rPr>
          <w:rFonts w:ascii="Times New Roman" w:eastAsia="Times New Roman" w:hAnsi="Times New Roman" w:cs="Times New Roman"/>
          <w:i/>
          <w:iCs/>
          <w:color w:val="243B53"/>
          <w:sz w:val="27"/>
        </w:rPr>
        <w:t>init-method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” attribute in bean definition in </w:t>
      </w:r>
      <w:r w:rsidRPr="00621310">
        <w:rPr>
          <w:rFonts w:ascii="Consolas" w:eastAsia="Times New Roman" w:hAnsi="Consolas" w:cs="Courier New"/>
          <w:color w:val="243B53"/>
          <w:sz w:val="26"/>
        </w:rPr>
        <w:t>applicationContext.xml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Similarly, implementing the </w:t>
      </w:r>
      <w:hyperlink r:id="rId8" w:tooltip="DisposableBean" w:history="1">
        <w:r w:rsidRPr="00621310">
          <w:rPr>
            <w:rFonts w:ascii="Times New Roman" w:eastAsia="Times New Roman" w:hAnsi="Times New Roman" w:cs="Times New Roman"/>
            <w:color w:val="0556F3"/>
            <w:sz w:val="27"/>
            <w:u w:val="single"/>
          </w:rPr>
          <w:t>org.springframework.beans.factory.DisposableBean</w:t>
        </w:r>
      </w:hyperlink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interface allows a bean to get a callback before the Spring container destroys the bean.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 </w:t>
      </w:r>
      <w:r w:rsidRPr="00621310">
        <w:rPr>
          <w:rFonts w:ascii="Consolas" w:eastAsia="Times New Roman" w:hAnsi="Consolas" w:cs="Courier New"/>
          <w:color w:val="243B53"/>
          <w:sz w:val="26"/>
        </w:rPr>
        <w:t>DisposableBean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interface specifies a single method: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DisposableBean.java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destroy()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throws</w:t>
      </w:r>
      <w:r w:rsidRPr="00621310">
        <w:rPr>
          <w:rFonts w:ascii="Consolas" w:eastAsia="Times New Roman" w:hAnsi="Consolas" w:cs="Courier New"/>
          <w:color w:val="000000"/>
        </w:rPr>
        <w:t xml:space="preserve"> Exception;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A sample bean implementing the above interfaces would look like this: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DemoBean.java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package</w:t>
      </w:r>
      <w:r w:rsidRPr="00621310">
        <w:rPr>
          <w:rFonts w:ascii="Consolas" w:eastAsia="Times New Roman" w:hAnsi="Consolas" w:cs="Courier New"/>
          <w:color w:val="000000"/>
        </w:rPr>
        <w:t xml:space="preserve"> com.howtodoinjava.task;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org.springframework.beans.factory.DisposableBean;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org.springframework.beans.factory.InitializingBean;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class</w:t>
      </w:r>
      <w:r w:rsidRPr="00621310">
        <w:rPr>
          <w:rFonts w:ascii="Consolas" w:eastAsia="Times New Roman" w:hAnsi="Consolas" w:cs="Courier New"/>
          <w:color w:val="000000"/>
        </w:rPr>
        <w:t xml:space="preserve"> DemoBean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implements</w:t>
      </w:r>
      <w:r w:rsidRPr="00621310">
        <w:rPr>
          <w:rFonts w:ascii="Consolas" w:eastAsia="Times New Roman" w:hAnsi="Consolas" w:cs="Courier New"/>
          <w:color w:val="000000"/>
        </w:rPr>
        <w:t xml:space="preserve"> InitializingBean, DisposableBean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i/>
          <w:iCs/>
          <w:color w:val="999988"/>
        </w:rPr>
        <w:t xml:space="preserve">//Other bean attributes and methods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@Override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afterPropertiesSet()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throws</w:t>
      </w:r>
      <w:r w:rsidRPr="00621310">
        <w:rPr>
          <w:rFonts w:ascii="Consolas" w:eastAsia="Times New Roman" w:hAnsi="Consolas" w:cs="Courier New"/>
          <w:color w:val="000000"/>
        </w:rPr>
        <w:t xml:space="preserve"> Exception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i/>
          <w:iCs/>
          <w:color w:val="999988"/>
        </w:rPr>
        <w:t>//Bean initialization code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@Override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destroy()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throws</w:t>
      </w:r>
      <w:r w:rsidRPr="00621310">
        <w:rPr>
          <w:rFonts w:ascii="Consolas" w:eastAsia="Times New Roman" w:hAnsi="Consolas" w:cs="Courier New"/>
          <w:color w:val="000000"/>
        </w:rPr>
        <w:t xml:space="preserve"> Exception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i/>
          <w:iCs/>
          <w:color w:val="999988"/>
        </w:rPr>
        <w:t>//Bean destruction code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color w:val="000000"/>
        </w:rPr>
        <w:t>}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  <w:t>2.2. *Aware Interfaces to Add Specific Behavior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Spring offers a range of interfaces that allow the beans to indicate to the container that they require a particular infrastructure dependency.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Each of these Aware interfaces will require us to implement a method to inject the dependency in the bean.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We can summarize these interfaces as :</w:t>
      </w:r>
    </w:p>
    <w:tbl>
      <w:tblPr>
        <w:tblW w:w="10924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9"/>
        <w:gridCol w:w="7469"/>
        <w:gridCol w:w="4587"/>
      </w:tblGrid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Aware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to override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ApplicationContextAware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setApplicationContext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(ApplicationContext applicationContext) throws BeansException;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to be implemented by any object that wishes to be notified of the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ApplicationContext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that it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ApplicationEventPublisherAware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setApplicationEventPublisher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(ApplicationEventPublisher applicationEventPublisher);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ApplicationEventPublisher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that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BeanClassLoaderAware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setBeanClassLoader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(ClassLoader classLoader);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Callback that supplies the bean class loader to a bean instance.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BeanFactoryAware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setBeanFactory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(BeanFactory beanFactory) throws BeansException;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Callback that supplies the owning factory to a bean instance.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BeanNameAware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setBeanName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(String name);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name of the bean in the bean factory that created this bean.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BootstrapContextAware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setBootstrapContext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(BootstrapContext bootstrapContext);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BootstrapContext that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LoadTimeWeaverAware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setLoadTimeWeaver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(LoadTimeWeaver loadTimeWeaver);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LoadTimeWeaver of this object’s containing ApplicationContext.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MessageSourceAware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setMessageSource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(MessageSource messageSource);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MessageSource that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NotificationPublisherAware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setNotificationPublisher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(NotificationPublisher notificationPublisher);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NotificationPublisher instance for the current managed resource instance.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PortletConfigAware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setPortletConfig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(PortletConfig portletConfig);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PortletConfig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PortletContextAware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setPortletContext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(PortletContext portletContext);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PortletContext that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ResourceLoaderAware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setResourceLoader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(ResourceLoader resourceLoader);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ResourceLoader that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ServletConfigAware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setServletConfig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(ServletConfig servletConfig);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ServletConfig that this object runs in.</w:t>
            </w:r>
          </w:p>
        </w:tc>
      </w:tr>
      <w:tr w:rsidR="00621310" w:rsidRPr="00621310" w:rsidTr="0062131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Consolas" w:eastAsia="Times New Roman" w:hAnsi="Consolas" w:cs="Courier New"/>
                <w:sz w:val="26"/>
              </w:rPr>
              <w:t>ServletContextAware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void </w:t>
            </w:r>
            <w:r w:rsidRPr="00621310">
              <w:rPr>
                <w:rFonts w:ascii="Consolas" w:eastAsia="Times New Roman" w:hAnsi="Consolas" w:cs="Courier New"/>
                <w:sz w:val="26"/>
              </w:rPr>
              <w:t>setServletContext</w:t>
            </w: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 (ServletContext servletContext);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1310" w:rsidRPr="00621310" w:rsidRDefault="00621310" w:rsidP="00621310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310">
              <w:rPr>
                <w:rFonts w:ascii="Times New Roman" w:eastAsia="Times New Roman" w:hAnsi="Times New Roman" w:cs="Times New Roman"/>
                <w:sz w:val="24"/>
                <w:szCs w:val="24"/>
              </w:rPr>
              <w:t>Set the ServletContext that this object runs in.</w:t>
            </w:r>
          </w:p>
        </w:tc>
      </w:tr>
    </w:tbl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Java program to show the use of Aware interfaces.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DemoBean.java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package</w:t>
      </w:r>
      <w:r w:rsidRPr="00621310">
        <w:rPr>
          <w:rFonts w:ascii="Consolas" w:eastAsia="Times New Roman" w:hAnsi="Consolas" w:cs="Courier New"/>
          <w:color w:val="000000"/>
        </w:rPr>
        <w:t xml:space="preserve"> com.howtodoinjava.task;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org.springframework.beans.BeansException;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org.springframework.context.ApplicationContext;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org.springframework.context.ApplicationContextAware;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class</w:t>
      </w:r>
      <w:r w:rsidRPr="00621310">
        <w:rPr>
          <w:rFonts w:ascii="Consolas" w:eastAsia="Times New Roman" w:hAnsi="Consolas" w:cs="Courier New"/>
          <w:color w:val="000000"/>
        </w:rPr>
        <w:t xml:space="preserve"> DemoBean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implements</w:t>
      </w:r>
      <w:r w:rsidRPr="00621310">
        <w:rPr>
          <w:rFonts w:ascii="Consolas" w:eastAsia="Times New Roman" w:hAnsi="Consolas" w:cs="Courier New"/>
          <w:color w:val="000000"/>
        </w:rPr>
        <w:t xml:space="preserve"> ApplicationContextAware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  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      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private</w:t>
      </w:r>
      <w:r w:rsidRPr="00621310">
        <w:rPr>
          <w:rFonts w:ascii="Consolas" w:eastAsia="Times New Roman" w:hAnsi="Consolas" w:cs="Courier New"/>
          <w:color w:val="000000"/>
        </w:rPr>
        <w:t xml:space="preserve"> ApplicationContext ctx;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@Override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setApplicationContext(ApplicationContext ctx)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throws</w:t>
      </w:r>
      <w:r w:rsidRPr="00621310">
        <w:rPr>
          <w:rFonts w:ascii="Consolas" w:eastAsia="Times New Roman" w:hAnsi="Consolas" w:cs="Courier New"/>
          <w:color w:val="000000"/>
        </w:rPr>
        <w:t xml:space="preserve"> BeansException 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this</w:t>
      </w:r>
      <w:r w:rsidRPr="00621310">
        <w:rPr>
          <w:rFonts w:ascii="Consolas" w:eastAsia="Times New Roman" w:hAnsi="Consolas" w:cs="Courier New"/>
          <w:color w:val="000000"/>
        </w:rPr>
        <w:t>.ctx = ctx;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       </w:t>
      </w:r>
      <w:r w:rsidRPr="00621310">
        <w:rPr>
          <w:rFonts w:ascii="Consolas" w:eastAsia="Times New Roman" w:hAnsi="Consolas" w:cs="Courier New"/>
          <w:i/>
          <w:iCs/>
          <w:color w:val="999988"/>
        </w:rPr>
        <w:t>//Use the context in other bean methods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color w:val="000000"/>
        </w:rPr>
        <w:t>}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  <w:t>2.3. Custom init() and destroy() Methods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We can add the default </w:t>
      </w:r>
      <w:r w:rsidRPr="00621310">
        <w:rPr>
          <w:rFonts w:ascii="Consolas" w:eastAsia="Times New Roman" w:hAnsi="Consolas" w:cs="Courier New"/>
          <w:color w:val="243B53"/>
          <w:sz w:val="26"/>
        </w:rPr>
        <w:t>init()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destroy()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methods in two ways:</w:t>
      </w:r>
    </w:p>
    <w:p w:rsidR="00621310" w:rsidRPr="00621310" w:rsidRDefault="00621310" w:rsidP="00621310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b/>
          <w:bCs/>
          <w:color w:val="243B53"/>
          <w:sz w:val="27"/>
        </w:rPr>
        <w:t>Local definition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 applicable to a single bean</w:t>
      </w:r>
    </w:p>
    <w:p w:rsidR="00621310" w:rsidRPr="00621310" w:rsidRDefault="00621310" w:rsidP="00621310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b/>
          <w:bCs/>
          <w:color w:val="243B53"/>
          <w:sz w:val="27"/>
        </w:rPr>
        <w:t>Global definition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s applicable to all beans defined in whole beans context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3"/>
        <w:rPr>
          <w:rFonts w:ascii="Times New Roman" w:eastAsia="Times New Roman" w:hAnsi="Times New Roman" w:cs="Times New Roman"/>
          <w:b/>
          <w:bCs/>
          <w:color w:val="313B77"/>
          <w:sz w:val="30"/>
          <w:szCs w:val="30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0"/>
          <w:szCs w:val="30"/>
        </w:rPr>
        <w:t>2.3.1. Local definitions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 local </w:t>
      </w:r>
      <w:r w:rsidRPr="00621310">
        <w:rPr>
          <w:rFonts w:ascii="Consolas" w:eastAsia="Times New Roman" w:hAnsi="Consolas" w:cs="Courier New"/>
          <w:color w:val="243B53"/>
          <w:sz w:val="26"/>
        </w:rPr>
        <w:t>init()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destroy()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methods are configured as in the given example.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applicationContext.xml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&lt;beans&gt;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b/>
          <w:bCs/>
          <w:color w:val="7F0055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  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&lt;bean id</w:t>
      </w:r>
      <w:r w:rsidRPr="00621310">
        <w:rPr>
          <w:rFonts w:ascii="Consolas" w:eastAsia="Times New Roman" w:hAnsi="Consolas" w:cs="Courier New"/>
          <w:color w:val="2A00FF"/>
        </w:rPr>
        <w:t>="demoBean"</w:t>
      </w:r>
      <w:r w:rsidRPr="00621310">
        <w:rPr>
          <w:rFonts w:ascii="Consolas" w:eastAsia="Times New Roman" w:hAnsi="Consolas" w:cs="Courier New"/>
          <w:b/>
          <w:bCs/>
          <w:color w:val="7F0055"/>
        </w:rPr>
        <w:t xml:space="preserve"> class</w:t>
      </w:r>
      <w:r w:rsidRPr="00621310">
        <w:rPr>
          <w:rFonts w:ascii="Consolas" w:eastAsia="Times New Roman" w:hAnsi="Consolas" w:cs="Courier New"/>
          <w:color w:val="2A00FF"/>
        </w:rPr>
        <w:t>="com.howtodoinjava.task.DemoBean"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b/>
          <w:bCs/>
          <w:color w:val="7F0055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 xml:space="preserve">                    init-method</w:t>
      </w:r>
      <w:r w:rsidRPr="00621310">
        <w:rPr>
          <w:rFonts w:ascii="Consolas" w:eastAsia="Times New Roman" w:hAnsi="Consolas" w:cs="Courier New"/>
          <w:color w:val="2A00FF"/>
        </w:rPr>
        <w:t>="customInit"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 xml:space="preserve">                    destroy-method</w:t>
      </w:r>
      <w:r w:rsidRPr="00621310">
        <w:rPr>
          <w:rFonts w:ascii="Consolas" w:eastAsia="Times New Roman" w:hAnsi="Consolas" w:cs="Courier New"/>
          <w:color w:val="2A00FF"/>
        </w:rPr>
        <w:t>="customDestroy"</w:t>
      </w:r>
      <w:r w:rsidRPr="00621310">
        <w:rPr>
          <w:rFonts w:ascii="Consolas" w:eastAsia="Times New Roman" w:hAnsi="Consolas" w:cs="Courier New"/>
          <w:b/>
          <w:bCs/>
          <w:color w:val="7F0055"/>
        </w:rPr>
        <w:t>&gt;&lt;/bean&gt;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&lt;/beans&gt;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3"/>
        <w:rPr>
          <w:rFonts w:ascii="Times New Roman" w:eastAsia="Times New Roman" w:hAnsi="Times New Roman" w:cs="Times New Roman"/>
          <w:b/>
          <w:bCs/>
          <w:color w:val="313B77"/>
          <w:sz w:val="30"/>
          <w:szCs w:val="30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0"/>
          <w:szCs w:val="30"/>
        </w:rPr>
        <w:t>2.3.2. Global definitions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The container will invoke the global methods for all bean definitions given under </w:t>
      </w:r>
      <w:r w:rsidRPr="00621310">
        <w:rPr>
          <w:rFonts w:ascii="Consolas" w:eastAsia="Times New Roman" w:hAnsi="Consolas" w:cs="Courier New"/>
          <w:color w:val="243B53"/>
          <w:sz w:val="26"/>
        </w:rPr>
        <w:t>&lt;beans&gt;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tag. Global overrides are helpful when we have a pattern of defining common method names such as </w:t>
      </w:r>
      <w:r w:rsidRPr="00621310">
        <w:rPr>
          <w:rFonts w:ascii="Consolas" w:eastAsia="Times New Roman" w:hAnsi="Consolas" w:cs="Courier New"/>
          <w:color w:val="243B53"/>
          <w:sz w:val="26"/>
        </w:rPr>
        <w:t>init()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destroy()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for all the beans consistently.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This feature helps us in not mentioning the init and destroy method names for all beans independently.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applicationContext.xml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&lt;beans default-init-method</w:t>
      </w:r>
      <w:r w:rsidRPr="00621310">
        <w:rPr>
          <w:rFonts w:ascii="Consolas" w:eastAsia="Times New Roman" w:hAnsi="Consolas" w:cs="Courier New"/>
          <w:color w:val="2A00FF"/>
        </w:rPr>
        <w:t>="customInit"</w:t>
      </w:r>
      <w:r w:rsidRPr="00621310">
        <w:rPr>
          <w:rFonts w:ascii="Consolas" w:eastAsia="Times New Roman" w:hAnsi="Consolas" w:cs="Courier New"/>
          <w:b/>
          <w:bCs/>
          <w:color w:val="7F0055"/>
        </w:rPr>
        <w:t xml:space="preserve"> default-destroy-method</w:t>
      </w:r>
      <w:r w:rsidRPr="00621310">
        <w:rPr>
          <w:rFonts w:ascii="Consolas" w:eastAsia="Times New Roman" w:hAnsi="Consolas" w:cs="Courier New"/>
          <w:color w:val="2A00FF"/>
        </w:rPr>
        <w:t>="customDestroy"</w:t>
      </w:r>
      <w:r w:rsidRPr="00621310">
        <w:rPr>
          <w:rFonts w:ascii="Consolas" w:eastAsia="Times New Roman" w:hAnsi="Consolas" w:cs="Courier New"/>
          <w:b/>
          <w:bCs/>
          <w:color w:val="7F0055"/>
        </w:rPr>
        <w:t>&gt;</w:t>
      </w:r>
      <w:r w:rsidRPr="00621310">
        <w:rPr>
          <w:rFonts w:ascii="Consolas" w:eastAsia="Times New Roman" w:hAnsi="Consolas" w:cs="Courier New"/>
          <w:color w:val="000000"/>
        </w:rPr>
        <w:t xml:space="preserve">  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      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&lt;bean id</w:t>
      </w:r>
      <w:r w:rsidRPr="00621310">
        <w:rPr>
          <w:rFonts w:ascii="Consolas" w:eastAsia="Times New Roman" w:hAnsi="Consolas" w:cs="Courier New"/>
          <w:color w:val="2A00FF"/>
        </w:rPr>
        <w:t>="demoBean"</w:t>
      </w:r>
      <w:r w:rsidRPr="00621310">
        <w:rPr>
          <w:rFonts w:ascii="Consolas" w:eastAsia="Times New Roman" w:hAnsi="Consolas" w:cs="Courier New"/>
          <w:b/>
          <w:bCs/>
          <w:color w:val="7F0055"/>
        </w:rPr>
        <w:t xml:space="preserve"> class</w:t>
      </w:r>
      <w:r w:rsidRPr="00621310">
        <w:rPr>
          <w:rFonts w:ascii="Consolas" w:eastAsia="Times New Roman" w:hAnsi="Consolas" w:cs="Courier New"/>
          <w:color w:val="2A00FF"/>
        </w:rPr>
        <w:t>="com.howtodoinjava.task.DemoBean"</w:t>
      </w:r>
      <w:r w:rsidRPr="00621310">
        <w:rPr>
          <w:rFonts w:ascii="Consolas" w:eastAsia="Times New Roman" w:hAnsi="Consolas" w:cs="Courier New"/>
          <w:b/>
          <w:bCs/>
          <w:color w:val="7F0055"/>
        </w:rPr>
        <w:t>&gt;&lt;/bean&gt;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 xml:space="preserve"> 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&lt;/beans&gt;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Based on the above local or global overrides, we must write the </w:t>
      </w:r>
      <w:r w:rsidRPr="00621310">
        <w:rPr>
          <w:rFonts w:ascii="Consolas" w:eastAsia="Times New Roman" w:hAnsi="Consolas" w:cs="Courier New"/>
          <w:color w:val="243B53"/>
          <w:sz w:val="26"/>
        </w:rPr>
        <w:t>customInit()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customDestroy()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methods in the bean classes as below example.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DemoBean.java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package</w:t>
      </w:r>
      <w:r w:rsidRPr="00621310">
        <w:rPr>
          <w:rFonts w:ascii="Consolas" w:eastAsia="Times New Roman" w:hAnsi="Consolas" w:cs="Courier New"/>
          <w:color w:val="000000"/>
        </w:rPr>
        <w:t xml:space="preserve"> com.howtodoinjava.task;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class</w:t>
      </w:r>
      <w:r w:rsidRPr="00621310">
        <w:rPr>
          <w:rFonts w:ascii="Consolas" w:eastAsia="Times New Roman" w:hAnsi="Consolas" w:cs="Courier New"/>
          <w:color w:val="000000"/>
        </w:rPr>
        <w:t xml:space="preserve"> DemoBean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customInit()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  <w:t>System.out.println(</w:t>
      </w:r>
      <w:r w:rsidRPr="00621310">
        <w:rPr>
          <w:rFonts w:ascii="Consolas" w:eastAsia="Times New Roman" w:hAnsi="Consolas" w:cs="Courier New"/>
          <w:color w:val="2A00FF"/>
        </w:rPr>
        <w:t>"Method customInit() invoked..."</w:t>
      </w:r>
      <w:r w:rsidRPr="00621310">
        <w:rPr>
          <w:rFonts w:ascii="Consolas" w:eastAsia="Times New Roman" w:hAnsi="Consolas" w:cs="Courier New"/>
          <w:color w:val="000000"/>
        </w:rPr>
        <w:t>);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customDestroy()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  <w:t>System.out.println(</w:t>
      </w:r>
      <w:r w:rsidRPr="00621310">
        <w:rPr>
          <w:rFonts w:ascii="Consolas" w:eastAsia="Times New Roman" w:hAnsi="Consolas" w:cs="Courier New"/>
          <w:color w:val="2A00FF"/>
        </w:rPr>
        <w:t>"Method customDestroy() invoked..."</w:t>
      </w:r>
      <w:r w:rsidRPr="00621310">
        <w:rPr>
          <w:rFonts w:ascii="Consolas" w:eastAsia="Times New Roman" w:hAnsi="Consolas" w:cs="Courier New"/>
          <w:color w:val="000000"/>
        </w:rPr>
        <w:t>);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color w:val="000000"/>
        </w:rPr>
        <w:t>}</w:t>
      </w:r>
    </w:p>
    <w:p w:rsidR="00621310" w:rsidRPr="00621310" w:rsidRDefault="00621310" w:rsidP="00621310">
      <w:pPr>
        <w:shd w:val="clear" w:color="auto" w:fill="FFFFFF"/>
        <w:spacing w:before="384"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</w:pPr>
      <w:r w:rsidRPr="00621310">
        <w:rPr>
          <w:rFonts w:ascii="Times New Roman" w:eastAsia="Times New Roman" w:hAnsi="Times New Roman" w:cs="Times New Roman"/>
          <w:b/>
          <w:bCs/>
          <w:color w:val="313B77"/>
          <w:sz w:val="35"/>
          <w:szCs w:val="35"/>
        </w:rPr>
        <w:t>2.4. @PostConstruct and @PreDestroy Annotations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From Spring 2.5 onwards, we can use the </w:t>
      </w:r>
      <w:r w:rsidRPr="00621310">
        <w:rPr>
          <w:rFonts w:ascii="Consolas" w:eastAsia="Times New Roman" w:hAnsi="Consolas" w:cs="Courier New"/>
          <w:color w:val="243B53"/>
          <w:sz w:val="26"/>
        </w:rPr>
        <w:t>@PostConstruct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 </w:t>
      </w:r>
      <w:r w:rsidRPr="00621310">
        <w:rPr>
          <w:rFonts w:ascii="Consolas" w:eastAsia="Times New Roman" w:hAnsi="Consolas" w:cs="Courier New"/>
          <w:color w:val="243B53"/>
          <w:sz w:val="26"/>
        </w:rPr>
        <w:t>@PreDestroy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annotations for specifying the bean life cycle methods.</w:t>
      </w:r>
    </w:p>
    <w:p w:rsidR="00621310" w:rsidRPr="00621310" w:rsidRDefault="00621310" w:rsidP="00621310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Consolas" w:eastAsia="Times New Roman" w:hAnsi="Consolas" w:cs="Times New Roman"/>
          <w:b/>
          <w:bCs/>
          <w:color w:val="243B53"/>
          <w:sz w:val="26"/>
        </w:rPr>
        <w:t>@PostConstruct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annotated method will be </w:t>
      </w:r>
      <w:r w:rsidRPr="00621310">
        <w:rPr>
          <w:rFonts w:ascii="Times New Roman" w:eastAsia="Times New Roman" w:hAnsi="Times New Roman" w:cs="Times New Roman"/>
          <w:i/>
          <w:iCs/>
          <w:color w:val="243B53"/>
          <w:sz w:val="27"/>
        </w:rPr>
        <w:t>invoked after the bean has been constructed using default constructor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and just before it’s instance is returned to requesting object.</w:t>
      </w:r>
    </w:p>
    <w:p w:rsidR="00621310" w:rsidRPr="00621310" w:rsidRDefault="00621310" w:rsidP="00621310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Consolas" w:eastAsia="Times New Roman" w:hAnsi="Consolas" w:cs="Times New Roman"/>
          <w:b/>
          <w:bCs/>
          <w:color w:val="243B53"/>
          <w:sz w:val="26"/>
        </w:rPr>
        <w:t>@PreDestroy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annotated method is </w:t>
      </w:r>
      <w:r w:rsidRPr="00621310">
        <w:rPr>
          <w:rFonts w:ascii="Times New Roman" w:eastAsia="Times New Roman" w:hAnsi="Times New Roman" w:cs="Times New Roman"/>
          <w:i/>
          <w:iCs/>
          <w:color w:val="243B53"/>
          <w:sz w:val="27"/>
        </w:rPr>
        <w:t>invoked just before the bean is about be destroyed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inside bean container.</w:t>
      </w:r>
    </w:p>
    <w:p w:rsidR="00621310" w:rsidRPr="00621310" w:rsidRDefault="00621310" w:rsidP="0062131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43B53"/>
          <w:sz w:val="27"/>
          <w:szCs w:val="27"/>
        </w:rPr>
      </w:pP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Java program to show usage of </w:t>
      </w:r>
      <w:r w:rsidRPr="00621310">
        <w:rPr>
          <w:rFonts w:ascii="Times New Roman" w:eastAsia="Times New Roman" w:hAnsi="Times New Roman" w:cs="Times New Roman"/>
          <w:b/>
          <w:bCs/>
          <w:color w:val="243B53"/>
          <w:sz w:val="27"/>
        </w:rPr>
        <w:t>annotation configuration</w:t>
      </w:r>
      <w:r w:rsidRPr="00621310">
        <w:rPr>
          <w:rFonts w:ascii="Times New Roman" w:eastAsia="Times New Roman" w:hAnsi="Times New Roman" w:cs="Times New Roman"/>
          <w:color w:val="243B53"/>
          <w:sz w:val="27"/>
          <w:szCs w:val="27"/>
        </w:rPr>
        <w:t> to control using annotations.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21310">
        <w:rPr>
          <w:rFonts w:ascii="Consolas" w:eastAsia="Times New Roman" w:hAnsi="Consolas" w:cs="Courier New"/>
          <w:color w:val="333333"/>
          <w:sz w:val="24"/>
          <w:szCs w:val="24"/>
        </w:rPr>
        <w:t>DemoBean.java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package</w:t>
      </w:r>
      <w:r w:rsidRPr="00621310">
        <w:rPr>
          <w:rFonts w:ascii="Consolas" w:eastAsia="Times New Roman" w:hAnsi="Consolas" w:cs="Courier New"/>
          <w:color w:val="000000"/>
        </w:rPr>
        <w:t xml:space="preserve"> com.howtodoinjava.task;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javax.annotation.PostConstruct;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import</w:t>
      </w:r>
      <w:r w:rsidRPr="00621310">
        <w:rPr>
          <w:rFonts w:ascii="Consolas" w:eastAsia="Times New Roman" w:hAnsi="Consolas" w:cs="Courier New"/>
          <w:color w:val="000000"/>
        </w:rPr>
        <w:t xml:space="preserve"> javax.annotation.PreDestroy;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class</w:t>
      </w:r>
      <w:r w:rsidRPr="00621310">
        <w:rPr>
          <w:rFonts w:ascii="Consolas" w:eastAsia="Times New Roman" w:hAnsi="Consolas" w:cs="Courier New"/>
          <w:color w:val="000000"/>
        </w:rPr>
        <w:t xml:space="preserve"> DemoBean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@PostConstruct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customInit()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  <w:t>System.out.println(</w:t>
      </w:r>
      <w:r w:rsidRPr="00621310">
        <w:rPr>
          <w:rFonts w:ascii="Consolas" w:eastAsia="Times New Roman" w:hAnsi="Consolas" w:cs="Courier New"/>
          <w:color w:val="2A00FF"/>
        </w:rPr>
        <w:t>"Method customInit() invoked..."</w:t>
      </w:r>
      <w:r w:rsidRPr="00621310">
        <w:rPr>
          <w:rFonts w:ascii="Consolas" w:eastAsia="Times New Roman" w:hAnsi="Consolas" w:cs="Courier New"/>
          <w:color w:val="000000"/>
        </w:rPr>
        <w:t>);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@PreDestroy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b/>
          <w:bCs/>
          <w:color w:val="7F0055"/>
        </w:rPr>
        <w:t>public</w:t>
      </w:r>
      <w:r w:rsidRPr="00621310">
        <w:rPr>
          <w:rFonts w:ascii="Consolas" w:eastAsia="Times New Roman" w:hAnsi="Consolas" w:cs="Courier New"/>
          <w:color w:val="000000"/>
        </w:rPr>
        <w:t xml:space="preserve"> </w:t>
      </w:r>
      <w:r w:rsidRPr="00621310">
        <w:rPr>
          <w:rFonts w:ascii="Consolas" w:eastAsia="Times New Roman" w:hAnsi="Consolas" w:cs="Courier New"/>
          <w:b/>
          <w:bCs/>
          <w:color w:val="7F0055"/>
        </w:rPr>
        <w:t>void</w:t>
      </w:r>
      <w:r w:rsidRPr="00621310">
        <w:rPr>
          <w:rFonts w:ascii="Consolas" w:eastAsia="Times New Roman" w:hAnsi="Consolas" w:cs="Courier New"/>
          <w:color w:val="000000"/>
        </w:rPr>
        <w:t xml:space="preserve"> customDestroy()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{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</w:r>
      <w:r w:rsidRPr="00621310">
        <w:rPr>
          <w:rFonts w:ascii="Consolas" w:eastAsia="Times New Roman" w:hAnsi="Consolas" w:cs="Courier New"/>
          <w:color w:val="000000"/>
        </w:rPr>
        <w:tab/>
        <w:t>System.out.println(</w:t>
      </w:r>
      <w:r w:rsidRPr="00621310">
        <w:rPr>
          <w:rFonts w:ascii="Consolas" w:eastAsia="Times New Roman" w:hAnsi="Consolas" w:cs="Courier New"/>
          <w:color w:val="2A00FF"/>
        </w:rPr>
        <w:t>"Method customDestroy() invoked..."</w:t>
      </w:r>
      <w:r w:rsidRPr="00621310">
        <w:rPr>
          <w:rFonts w:ascii="Consolas" w:eastAsia="Times New Roman" w:hAnsi="Consolas" w:cs="Courier New"/>
          <w:color w:val="000000"/>
        </w:rPr>
        <w:t>);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</w:rPr>
      </w:pPr>
      <w:r w:rsidRPr="00621310">
        <w:rPr>
          <w:rFonts w:ascii="Consolas" w:eastAsia="Times New Roman" w:hAnsi="Consolas" w:cs="Courier New"/>
          <w:color w:val="000000"/>
        </w:rPr>
        <w:tab/>
        <w:t>}</w:t>
      </w:r>
    </w:p>
    <w:p w:rsidR="00621310" w:rsidRPr="00621310" w:rsidRDefault="00621310" w:rsidP="00621310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621310">
        <w:rPr>
          <w:rFonts w:ascii="Consolas" w:eastAsia="Times New Roman" w:hAnsi="Consolas" w:cs="Courier New"/>
          <w:color w:val="000000"/>
        </w:rPr>
        <w:t>}</w:t>
      </w:r>
    </w:p>
    <w:p w:rsidR="00621310" w:rsidRDefault="00621310"/>
    <w:sectPr w:rsidR="0062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6126"/>
    <w:multiLevelType w:val="multilevel"/>
    <w:tmpl w:val="9670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42D80"/>
    <w:multiLevelType w:val="multilevel"/>
    <w:tmpl w:val="972E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963FD"/>
    <w:multiLevelType w:val="multilevel"/>
    <w:tmpl w:val="420E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775844"/>
    <w:multiLevelType w:val="multilevel"/>
    <w:tmpl w:val="D4DA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330032"/>
    <w:multiLevelType w:val="multilevel"/>
    <w:tmpl w:val="3826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716CB9"/>
    <w:multiLevelType w:val="multilevel"/>
    <w:tmpl w:val="808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D3302D"/>
    <w:multiLevelType w:val="multilevel"/>
    <w:tmpl w:val="E15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2D350C"/>
    <w:multiLevelType w:val="multilevel"/>
    <w:tmpl w:val="9E9C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4523DD"/>
    <w:rsid w:val="004523DD"/>
    <w:rsid w:val="00621310"/>
    <w:rsid w:val="00A556F7"/>
    <w:rsid w:val="00EF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1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23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23D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1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3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13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13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1310"/>
  </w:style>
  <w:style w:type="character" w:styleId="Emphasis">
    <w:name w:val="Emphasis"/>
    <w:basedOn w:val="DefaultParagraphFont"/>
    <w:uiPriority w:val="20"/>
    <w:qFormat/>
    <w:rsid w:val="0062131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744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428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079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406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813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774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235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649">
          <w:marLeft w:val="-270"/>
          <w:marRight w:val="-27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1.2.9/api/org/springframework/beans/factory/DisposableBea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docs/3.0.x/javadoc-api/org/springframework/beans/factory/InitializingBe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wtodoinjava.com/spring-core/how-to-create-beans-using-spring-factorybe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1604</Words>
  <Characters>9146</Characters>
  <Application>Microsoft Office Word</Application>
  <DocSecurity>0</DocSecurity>
  <Lines>76</Lines>
  <Paragraphs>21</Paragraphs>
  <ScaleCrop>false</ScaleCrop>
  <Company/>
  <LinksUpToDate>false</LinksUpToDate>
  <CharactersWithSpaces>10729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2022-03-07T03:41:00Z</dcterms:created>
  <dcterms:modified xsi:type="dcterms:W3CDTF">2022-03-07T03:45:00Z</dcterms:modified>
</cp:coreProperties>
</file>