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5E1A" w14:textId="49A04E00" w:rsidR="001D39E1" w:rsidRPr="00243062" w:rsidRDefault="00243062" w:rsidP="00243062">
      <w:pPr>
        <w:pStyle w:val="Header"/>
      </w:pPr>
      <w:r w:rsidRPr="001074BF">
        <w:rPr>
          <w:rFonts w:ascii="Garamond" w:hAnsi="Garamond" w:cs="Tahoma"/>
          <w:b/>
          <w:color w:val="000000"/>
          <w:sz w:val="36"/>
          <w:szCs w:val="36"/>
        </w:rPr>
        <w:t>Arunagiri</w:t>
      </w:r>
      <w:r w:rsidR="005F17C5">
        <w:rPr>
          <w:rFonts w:ascii="Garamond" w:hAnsi="Garamond" w:cs="Tahoma"/>
          <w:color w:val="000080"/>
          <w:sz w:val="22"/>
          <w:szCs w:val="22"/>
        </w:rPr>
        <w:tab/>
      </w:r>
      <w:r w:rsidR="009A0A96" w:rsidRPr="009A0A96">
        <w:rPr>
          <w:rFonts w:ascii="Garamond" w:hAnsi="Garamond" w:cs="Tahoma"/>
          <w:color w:val="000080"/>
          <w:sz w:val="22"/>
          <w:szCs w:val="22"/>
        </w:rPr>
        <w:tab/>
      </w:r>
      <w:r w:rsidR="00F13109">
        <w:rPr>
          <w:rFonts w:ascii="Garamond" w:hAnsi="Garamond" w:cs="Tahoma"/>
          <w:color w:val="000080"/>
          <w:sz w:val="22"/>
          <w:szCs w:val="22"/>
        </w:rPr>
        <w:tab/>
      </w:r>
    </w:p>
    <w:p w14:paraId="10C052D7" w14:textId="3D891820" w:rsidR="00476848" w:rsidRPr="005163C5" w:rsidRDefault="008E67C0" w:rsidP="00476848">
      <w:pPr>
        <w:pStyle w:val="Heading6"/>
        <w:ind w:left="0"/>
        <w:rPr>
          <w:i w:val="0"/>
          <w:sz w:val="22"/>
          <w:szCs w:val="22"/>
        </w:rPr>
      </w:pPr>
      <w:r>
        <w:rPr>
          <w:i w:val="0"/>
          <w:sz w:val="22"/>
          <w:szCs w:val="22"/>
        </w:rPr>
        <w:t xml:space="preserve">Expertise </w:t>
      </w:r>
    </w:p>
    <w:p w14:paraId="3D36BB0D" w14:textId="77777777" w:rsidR="00195A7C" w:rsidRDefault="00195A7C" w:rsidP="00CC3083">
      <w:pPr>
        <w:ind w:right="29"/>
        <w:jc w:val="both"/>
        <w:rPr>
          <w:rFonts w:ascii="Garamond" w:hAnsi="Garamond" w:cs="Tahoma"/>
          <w:sz w:val="22"/>
          <w:szCs w:val="22"/>
        </w:rPr>
      </w:pPr>
    </w:p>
    <w:p w14:paraId="77B2BD5B" w14:textId="7D5D064B" w:rsidR="00AF5771" w:rsidRDefault="008E67C0" w:rsidP="007A485A">
      <w:pPr>
        <w:numPr>
          <w:ilvl w:val="0"/>
          <w:numId w:val="18"/>
        </w:numPr>
        <w:spacing w:line="300" w:lineRule="auto"/>
        <w:jc w:val="both"/>
        <w:rPr>
          <w:rFonts w:ascii="Garamond" w:hAnsi="Garamond"/>
          <w:sz w:val="22"/>
          <w:szCs w:val="22"/>
        </w:rPr>
      </w:pPr>
      <w:r>
        <w:rPr>
          <w:rFonts w:ascii="Garamond" w:hAnsi="Garamond"/>
          <w:sz w:val="22"/>
          <w:szCs w:val="22"/>
        </w:rPr>
        <w:t>Data a</w:t>
      </w:r>
      <w:r w:rsidR="00AF5771">
        <w:rPr>
          <w:rFonts w:ascii="Garamond" w:hAnsi="Garamond"/>
          <w:sz w:val="22"/>
          <w:szCs w:val="22"/>
        </w:rPr>
        <w:t xml:space="preserve">nalysis to identify the </w:t>
      </w:r>
      <w:r>
        <w:rPr>
          <w:rFonts w:ascii="Garamond" w:hAnsi="Garamond"/>
          <w:sz w:val="22"/>
          <w:szCs w:val="22"/>
        </w:rPr>
        <w:t xml:space="preserve">product </w:t>
      </w:r>
      <w:r w:rsidR="00AF5771">
        <w:rPr>
          <w:rFonts w:ascii="Garamond" w:hAnsi="Garamond"/>
          <w:sz w:val="22"/>
          <w:szCs w:val="22"/>
        </w:rPr>
        <w:t>instrumentation gaps</w:t>
      </w:r>
    </w:p>
    <w:p w14:paraId="1F1751E2" w14:textId="74C776D6" w:rsidR="00AF5771" w:rsidRDefault="00631F37" w:rsidP="007A485A">
      <w:pPr>
        <w:numPr>
          <w:ilvl w:val="0"/>
          <w:numId w:val="18"/>
        </w:numPr>
        <w:spacing w:line="300" w:lineRule="auto"/>
        <w:jc w:val="both"/>
        <w:rPr>
          <w:rFonts w:ascii="Garamond" w:hAnsi="Garamond"/>
          <w:sz w:val="22"/>
          <w:szCs w:val="22"/>
        </w:rPr>
      </w:pPr>
      <w:r>
        <w:rPr>
          <w:rFonts w:ascii="Garamond" w:hAnsi="Garamond"/>
          <w:sz w:val="22"/>
          <w:szCs w:val="22"/>
        </w:rPr>
        <w:t>Infrastructure s</w:t>
      </w:r>
      <w:r w:rsidR="00AF5771">
        <w:rPr>
          <w:rFonts w:ascii="Garamond" w:hAnsi="Garamond"/>
          <w:sz w:val="22"/>
          <w:szCs w:val="22"/>
        </w:rPr>
        <w:t>etup</w:t>
      </w:r>
      <w:r>
        <w:rPr>
          <w:rFonts w:ascii="Garamond" w:hAnsi="Garamond"/>
          <w:sz w:val="22"/>
          <w:szCs w:val="22"/>
        </w:rPr>
        <w:t>,</w:t>
      </w:r>
      <w:r w:rsidR="00AF5771">
        <w:rPr>
          <w:rFonts w:ascii="Garamond" w:hAnsi="Garamond"/>
          <w:sz w:val="22"/>
          <w:szCs w:val="22"/>
        </w:rPr>
        <w:t xml:space="preserve"> roles creation and </w:t>
      </w:r>
      <w:r>
        <w:rPr>
          <w:rFonts w:ascii="Garamond" w:hAnsi="Garamond"/>
          <w:sz w:val="22"/>
          <w:szCs w:val="22"/>
        </w:rPr>
        <w:t>rights allocations</w:t>
      </w:r>
    </w:p>
    <w:p w14:paraId="5CAD0E76" w14:textId="2326D8DE" w:rsidR="00E931E4" w:rsidRDefault="00693C11" w:rsidP="007A485A">
      <w:pPr>
        <w:numPr>
          <w:ilvl w:val="0"/>
          <w:numId w:val="18"/>
        </w:numPr>
        <w:spacing w:line="300" w:lineRule="auto"/>
        <w:jc w:val="both"/>
        <w:rPr>
          <w:rFonts w:ascii="Garamond" w:hAnsi="Garamond"/>
          <w:sz w:val="22"/>
          <w:szCs w:val="22"/>
        </w:rPr>
      </w:pPr>
      <w:r>
        <w:rPr>
          <w:rFonts w:ascii="Garamond" w:hAnsi="Garamond"/>
          <w:sz w:val="22"/>
          <w:szCs w:val="22"/>
        </w:rPr>
        <w:t xml:space="preserve">Tableau </w:t>
      </w:r>
      <w:r w:rsidR="00F919BD">
        <w:rPr>
          <w:rFonts w:ascii="Garamond" w:hAnsi="Garamond"/>
          <w:sz w:val="22"/>
          <w:szCs w:val="22"/>
        </w:rPr>
        <w:t xml:space="preserve">reports and dashboard developments, </w:t>
      </w:r>
      <w:r>
        <w:rPr>
          <w:rFonts w:ascii="Garamond" w:hAnsi="Garamond"/>
          <w:sz w:val="22"/>
          <w:szCs w:val="22"/>
        </w:rPr>
        <w:t>administration and implementation</w:t>
      </w:r>
    </w:p>
    <w:p w14:paraId="7610AA04" w14:textId="0CF12E62" w:rsidR="00AF3CAA" w:rsidRDefault="00AF3CAA" w:rsidP="007A485A">
      <w:pPr>
        <w:numPr>
          <w:ilvl w:val="0"/>
          <w:numId w:val="18"/>
        </w:numPr>
        <w:spacing w:line="300" w:lineRule="auto"/>
        <w:jc w:val="both"/>
        <w:rPr>
          <w:rFonts w:ascii="Garamond" w:hAnsi="Garamond"/>
          <w:sz w:val="22"/>
          <w:szCs w:val="22"/>
        </w:rPr>
      </w:pPr>
      <w:r>
        <w:rPr>
          <w:rFonts w:ascii="Garamond" w:hAnsi="Garamond"/>
          <w:sz w:val="22"/>
          <w:szCs w:val="22"/>
        </w:rPr>
        <w:t xml:space="preserve">Power BI </w:t>
      </w:r>
      <w:r w:rsidR="00631F37">
        <w:rPr>
          <w:rFonts w:ascii="Garamond" w:hAnsi="Garamond"/>
          <w:sz w:val="22"/>
          <w:szCs w:val="22"/>
        </w:rPr>
        <w:t>Summary report design</w:t>
      </w:r>
    </w:p>
    <w:p w14:paraId="785763E5" w14:textId="3032A209" w:rsidR="00E931E4" w:rsidRPr="00F919BD" w:rsidRDefault="00766CF9" w:rsidP="007A485A">
      <w:pPr>
        <w:numPr>
          <w:ilvl w:val="0"/>
          <w:numId w:val="18"/>
        </w:numPr>
        <w:spacing w:line="300" w:lineRule="auto"/>
        <w:jc w:val="both"/>
        <w:rPr>
          <w:rFonts w:ascii="Garamond" w:hAnsi="Garamond"/>
          <w:sz w:val="22"/>
          <w:szCs w:val="22"/>
        </w:rPr>
      </w:pPr>
      <w:r>
        <w:rPr>
          <w:rFonts w:ascii="Garamond" w:hAnsi="Garamond"/>
          <w:sz w:val="22"/>
          <w:szCs w:val="22"/>
        </w:rPr>
        <w:t xml:space="preserve">Implementation of </w:t>
      </w:r>
      <w:r w:rsidR="00E931E4">
        <w:rPr>
          <w:rFonts w:ascii="Garamond" w:hAnsi="Garamond"/>
          <w:sz w:val="22"/>
          <w:szCs w:val="22"/>
        </w:rPr>
        <w:t>BI servers and Data Integration tools</w:t>
      </w:r>
    </w:p>
    <w:p w14:paraId="139E69A1" w14:textId="664485A6" w:rsidR="00631F37" w:rsidRPr="00E931E4" w:rsidRDefault="00631F37" w:rsidP="00631F37">
      <w:pPr>
        <w:numPr>
          <w:ilvl w:val="0"/>
          <w:numId w:val="18"/>
        </w:numPr>
        <w:spacing w:line="300" w:lineRule="auto"/>
        <w:jc w:val="both"/>
        <w:rPr>
          <w:rFonts w:ascii="Garamond" w:hAnsi="Garamond"/>
          <w:sz w:val="22"/>
          <w:szCs w:val="22"/>
        </w:rPr>
      </w:pPr>
      <w:r>
        <w:rPr>
          <w:rFonts w:ascii="Garamond" w:hAnsi="Garamond"/>
          <w:sz w:val="22"/>
          <w:szCs w:val="22"/>
        </w:rPr>
        <w:t>Migration of Teradata queries to Big Query to improve report performance</w:t>
      </w:r>
    </w:p>
    <w:p w14:paraId="4BA03F8D" w14:textId="51D7FE53" w:rsidR="00197CDC" w:rsidRDefault="00197CDC" w:rsidP="007A485A">
      <w:pPr>
        <w:numPr>
          <w:ilvl w:val="0"/>
          <w:numId w:val="18"/>
        </w:numPr>
        <w:spacing w:line="300" w:lineRule="auto"/>
        <w:jc w:val="both"/>
        <w:rPr>
          <w:rFonts w:ascii="Garamond" w:hAnsi="Garamond"/>
          <w:sz w:val="22"/>
          <w:szCs w:val="22"/>
        </w:rPr>
      </w:pPr>
      <w:r>
        <w:rPr>
          <w:rFonts w:ascii="Garamond" w:hAnsi="Garamond"/>
          <w:sz w:val="22"/>
          <w:szCs w:val="22"/>
        </w:rPr>
        <w:t>Informatica</w:t>
      </w:r>
      <w:r w:rsidR="00A46C8C">
        <w:rPr>
          <w:rFonts w:ascii="Garamond" w:hAnsi="Garamond"/>
          <w:sz w:val="22"/>
          <w:szCs w:val="22"/>
        </w:rPr>
        <w:t xml:space="preserve"> </w:t>
      </w:r>
      <w:r w:rsidR="00766CF9">
        <w:rPr>
          <w:rFonts w:ascii="Garamond" w:hAnsi="Garamond"/>
          <w:sz w:val="22"/>
          <w:szCs w:val="22"/>
        </w:rPr>
        <w:t>v</w:t>
      </w:r>
      <w:r w:rsidR="00A46C8C">
        <w:rPr>
          <w:rFonts w:ascii="Garamond" w:hAnsi="Garamond"/>
          <w:sz w:val="22"/>
          <w:szCs w:val="22"/>
        </w:rPr>
        <w:t>9</w:t>
      </w:r>
      <w:r w:rsidR="00766CF9">
        <w:rPr>
          <w:rFonts w:ascii="Garamond" w:hAnsi="Garamond"/>
          <w:sz w:val="22"/>
          <w:szCs w:val="22"/>
        </w:rPr>
        <w:t xml:space="preserve"> </w:t>
      </w:r>
      <w:r w:rsidR="004854E3">
        <w:rPr>
          <w:rFonts w:ascii="Garamond" w:hAnsi="Garamond"/>
          <w:sz w:val="22"/>
          <w:szCs w:val="22"/>
        </w:rPr>
        <w:t>&amp; v10</w:t>
      </w:r>
      <w:r w:rsidR="00041B01">
        <w:rPr>
          <w:rFonts w:ascii="Garamond" w:hAnsi="Garamond"/>
          <w:sz w:val="22"/>
          <w:szCs w:val="22"/>
        </w:rPr>
        <w:t xml:space="preserve"> </w:t>
      </w:r>
      <w:r w:rsidR="00766CF9">
        <w:rPr>
          <w:rFonts w:ascii="Garamond" w:hAnsi="Garamond"/>
          <w:sz w:val="22"/>
          <w:szCs w:val="22"/>
        </w:rPr>
        <w:t xml:space="preserve">end-to-end </w:t>
      </w:r>
      <w:r w:rsidR="00A46C8C">
        <w:rPr>
          <w:rFonts w:ascii="Garamond" w:hAnsi="Garamond"/>
          <w:sz w:val="22"/>
          <w:szCs w:val="22"/>
        </w:rPr>
        <w:t>implementation</w:t>
      </w:r>
    </w:p>
    <w:p w14:paraId="5DB2EBB2" w14:textId="74FABAAA" w:rsidR="00B13ED9" w:rsidRDefault="00766CF9" w:rsidP="007A485A">
      <w:pPr>
        <w:numPr>
          <w:ilvl w:val="0"/>
          <w:numId w:val="18"/>
        </w:numPr>
        <w:spacing w:line="300" w:lineRule="auto"/>
        <w:jc w:val="both"/>
        <w:rPr>
          <w:rFonts w:ascii="Garamond" w:hAnsi="Garamond"/>
          <w:sz w:val="22"/>
          <w:szCs w:val="22"/>
        </w:rPr>
      </w:pPr>
      <w:r>
        <w:rPr>
          <w:rFonts w:ascii="Garamond" w:hAnsi="Garamond"/>
          <w:sz w:val="22"/>
          <w:szCs w:val="22"/>
        </w:rPr>
        <w:t>Implementation of</w:t>
      </w:r>
      <w:r w:rsidR="0022531C">
        <w:rPr>
          <w:rFonts w:ascii="Garamond" w:hAnsi="Garamond"/>
          <w:sz w:val="22"/>
          <w:szCs w:val="22"/>
        </w:rPr>
        <w:t xml:space="preserve"> </w:t>
      </w:r>
      <w:r w:rsidR="00B13ED9">
        <w:rPr>
          <w:rFonts w:ascii="Garamond" w:hAnsi="Garamond"/>
          <w:sz w:val="22"/>
          <w:szCs w:val="22"/>
        </w:rPr>
        <w:t>TLS 1.2 encryption for DIT process in Oracle thin and thick client</w:t>
      </w:r>
      <w:r>
        <w:rPr>
          <w:rFonts w:ascii="Garamond" w:hAnsi="Garamond"/>
          <w:sz w:val="22"/>
          <w:szCs w:val="22"/>
        </w:rPr>
        <w:t>s</w:t>
      </w:r>
    </w:p>
    <w:p w14:paraId="340905F3" w14:textId="76AFAD3A" w:rsidR="001C73A7" w:rsidRPr="008F076D" w:rsidRDefault="001C73A7" w:rsidP="007A485A">
      <w:pPr>
        <w:numPr>
          <w:ilvl w:val="0"/>
          <w:numId w:val="18"/>
        </w:numPr>
        <w:spacing w:line="300" w:lineRule="auto"/>
        <w:jc w:val="both"/>
        <w:rPr>
          <w:rFonts w:ascii="Garamond" w:hAnsi="Garamond"/>
          <w:sz w:val="22"/>
          <w:szCs w:val="22"/>
        </w:rPr>
      </w:pPr>
      <w:r>
        <w:rPr>
          <w:rFonts w:ascii="Garamond" w:hAnsi="Garamond"/>
          <w:sz w:val="22"/>
          <w:szCs w:val="22"/>
        </w:rPr>
        <w:t xml:space="preserve">Database </w:t>
      </w:r>
      <w:r w:rsidR="00F340FC">
        <w:rPr>
          <w:rFonts w:ascii="Garamond" w:hAnsi="Garamond"/>
          <w:sz w:val="22"/>
          <w:szCs w:val="22"/>
        </w:rPr>
        <w:t>a</w:t>
      </w:r>
      <w:r>
        <w:rPr>
          <w:rFonts w:ascii="Garamond" w:hAnsi="Garamond"/>
          <w:sz w:val="22"/>
          <w:szCs w:val="22"/>
        </w:rPr>
        <w:t xml:space="preserve">dministration </w:t>
      </w:r>
      <w:r w:rsidR="008F076D">
        <w:rPr>
          <w:rFonts w:ascii="Garamond" w:hAnsi="Garamond"/>
          <w:sz w:val="22"/>
          <w:szCs w:val="22"/>
        </w:rPr>
        <w:t>and q</w:t>
      </w:r>
      <w:r w:rsidRPr="008F076D">
        <w:rPr>
          <w:rFonts w:ascii="Garamond" w:hAnsi="Garamond"/>
          <w:sz w:val="22"/>
          <w:szCs w:val="22"/>
        </w:rPr>
        <w:t xml:space="preserve">uery tuning and </w:t>
      </w:r>
      <w:r w:rsidR="00F340FC">
        <w:rPr>
          <w:rFonts w:ascii="Garamond" w:hAnsi="Garamond"/>
          <w:sz w:val="22"/>
          <w:szCs w:val="22"/>
        </w:rPr>
        <w:t>execution</w:t>
      </w:r>
      <w:r w:rsidRPr="008F076D">
        <w:rPr>
          <w:rFonts w:ascii="Garamond" w:hAnsi="Garamond"/>
          <w:sz w:val="22"/>
          <w:szCs w:val="22"/>
        </w:rPr>
        <w:t xml:space="preserve"> anal</w:t>
      </w:r>
      <w:r w:rsidR="00F340FC">
        <w:rPr>
          <w:rFonts w:ascii="Garamond" w:hAnsi="Garamond"/>
          <w:sz w:val="22"/>
          <w:szCs w:val="22"/>
        </w:rPr>
        <w:t>ysis</w:t>
      </w:r>
      <w:r w:rsidRPr="008F076D">
        <w:rPr>
          <w:rFonts w:ascii="Garamond" w:hAnsi="Garamond"/>
          <w:sz w:val="22"/>
          <w:szCs w:val="22"/>
        </w:rPr>
        <w:t xml:space="preserve"> </w:t>
      </w:r>
    </w:p>
    <w:p w14:paraId="5935FF89" w14:textId="156C943C" w:rsidR="00197CDC" w:rsidRDefault="00197CDC" w:rsidP="007A485A">
      <w:pPr>
        <w:numPr>
          <w:ilvl w:val="0"/>
          <w:numId w:val="18"/>
        </w:numPr>
        <w:spacing w:line="300" w:lineRule="auto"/>
        <w:jc w:val="both"/>
        <w:rPr>
          <w:rFonts w:ascii="Garamond" w:hAnsi="Garamond"/>
          <w:sz w:val="22"/>
          <w:szCs w:val="22"/>
        </w:rPr>
      </w:pPr>
      <w:proofErr w:type="spellStart"/>
      <w:r>
        <w:rPr>
          <w:rFonts w:ascii="Garamond" w:hAnsi="Garamond"/>
          <w:sz w:val="22"/>
          <w:szCs w:val="22"/>
        </w:rPr>
        <w:t>Dataflux</w:t>
      </w:r>
      <w:proofErr w:type="spellEnd"/>
      <w:r>
        <w:rPr>
          <w:rFonts w:ascii="Garamond" w:hAnsi="Garamond"/>
          <w:sz w:val="22"/>
          <w:szCs w:val="22"/>
        </w:rPr>
        <w:t xml:space="preserve"> </w:t>
      </w:r>
      <w:r w:rsidR="008F076D">
        <w:rPr>
          <w:rFonts w:ascii="Garamond" w:hAnsi="Garamond"/>
          <w:sz w:val="22"/>
          <w:szCs w:val="22"/>
        </w:rPr>
        <w:t xml:space="preserve">and enterprise scheduler Active Batch </w:t>
      </w:r>
      <w:r w:rsidR="00F340FC">
        <w:rPr>
          <w:rFonts w:ascii="Garamond" w:hAnsi="Garamond"/>
          <w:sz w:val="22"/>
          <w:szCs w:val="22"/>
        </w:rPr>
        <w:t>v</w:t>
      </w:r>
      <w:r w:rsidR="008F076D">
        <w:rPr>
          <w:rFonts w:ascii="Garamond" w:hAnsi="Garamond"/>
          <w:sz w:val="22"/>
          <w:szCs w:val="22"/>
        </w:rPr>
        <w:t xml:space="preserve">8 </w:t>
      </w:r>
      <w:r w:rsidR="00F340FC">
        <w:rPr>
          <w:rFonts w:ascii="Garamond" w:hAnsi="Garamond"/>
          <w:sz w:val="22"/>
          <w:szCs w:val="22"/>
        </w:rPr>
        <w:t>a</w:t>
      </w:r>
      <w:r w:rsidR="008F076D">
        <w:rPr>
          <w:rFonts w:ascii="Garamond" w:hAnsi="Garamond"/>
          <w:sz w:val="22"/>
          <w:szCs w:val="22"/>
        </w:rPr>
        <w:t xml:space="preserve">dministration </w:t>
      </w:r>
    </w:p>
    <w:p w14:paraId="079916D2" w14:textId="215AB6FA" w:rsidR="00C46C2A" w:rsidRPr="00197CDC" w:rsidRDefault="00F340FC" w:rsidP="007A485A">
      <w:pPr>
        <w:numPr>
          <w:ilvl w:val="0"/>
          <w:numId w:val="18"/>
        </w:numPr>
        <w:spacing w:line="300" w:lineRule="auto"/>
        <w:jc w:val="both"/>
        <w:rPr>
          <w:rFonts w:ascii="Garamond" w:hAnsi="Garamond"/>
          <w:sz w:val="22"/>
          <w:szCs w:val="22"/>
        </w:rPr>
      </w:pPr>
      <w:r>
        <w:rPr>
          <w:rFonts w:ascii="Garamond" w:hAnsi="Garamond"/>
          <w:sz w:val="22"/>
          <w:szCs w:val="22"/>
        </w:rPr>
        <w:t xml:space="preserve">ETL </w:t>
      </w:r>
      <w:r w:rsidR="0029532F">
        <w:rPr>
          <w:rFonts w:ascii="Garamond" w:hAnsi="Garamond"/>
          <w:sz w:val="22"/>
          <w:szCs w:val="22"/>
        </w:rPr>
        <w:t>Development, Maintenance, Bug Fixing, enhancement</w:t>
      </w:r>
      <w:r w:rsidR="00DE3891">
        <w:rPr>
          <w:rFonts w:ascii="Garamond" w:hAnsi="Garamond"/>
          <w:sz w:val="22"/>
          <w:szCs w:val="22"/>
        </w:rPr>
        <w:t>,</w:t>
      </w:r>
      <w:r w:rsidR="00DE3891" w:rsidRPr="00DE3891">
        <w:rPr>
          <w:rFonts w:ascii="Garamond" w:hAnsi="Garamond"/>
          <w:sz w:val="22"/>
          <w:szCs w:val="22"/>
        </w:rPr>
        <w:t xml:space="preserve"> </w:t>
      </w:r>
      <w:r w:rsidR="00DE3891">
        <w:rPr>
          <w:rFonts w:ascii="Garamond" w:hAnsi="Garamond"/>
          <w:sz w:val="22"/>
          <w:szCs w:val="22"/>
        </w:rPr>
        <w:t xml:space="preserve">query </w:t>
      </w:r>
      <w:r>
        <w:rPr>
          <w:rFonts w:ascii="Garamond" w:hAnsi="Garamond"/>
          <w:sz w:val="22"/>
          <w:szCs w:val="22"/>
        </w:rPr>
        <w:t>analysis for performance tuning</w:t>
      </w:r>
    </w:p>
    <w:p w14:paraId="170D26EC" w14:textId="18880602" w:rsidR="005E2613" w:rsidRPr="005E2613" w:rsidRDefault="00F340FC" w:rsidP="007A485A">
      <w:pPr>
        <w:numPr>
          <w:ilvl w:val="0"/>
          <w:numId w:val="18"/>
        </w:numPr>
        <w:spacing w:line="300" w:lineRule="auto"/>
        <w:jc w:val="both"/>
        <w:rPr>
          <w:rFonts w:ascii="Garamond" w:hAnsi="Garamond"/>
          <w:sz w:val="22"/>
          <w:szCs w:val="22"/>
        </w:rPr>
      </w:pPr>
      <w:r>
        <w:rPr>
          <w:rFonts w:ascii="Garamond" w:hAnsi="Garamond"/>
          <w:sz w:val="22"/>
          <w:szCs w:val="22"/>
        </w:rPr>
        <w:t>Automation of</w:t>
      </w:r>
      <w:r w:rsidR="00DE3891">
        <w:rPr>
          <w:rFonts w:ascii="Garamond" w:hAnsi="Garamond"/>
          <w:sz w:val="22"/>
          <w:szCs w:val="22"/>
        </w:rPr>
        <w:t xml:space="preserve"> archiv</w:t>
      </w:r>
      <w:r>
        <w:rPr>
          <w:rFonts w:ascii="Garamond" w:hAnsi="Garamond"/>
          <w:sz w:val="22"/>
          <w:szCs w:val="22"/>
        </w:rPr>
        <w:t>al</w:t>
      </w:r>
      <w:r w:rsidR="00DE3891">
        <w:rPr>
          <w:rFonts w:ascii="Garamond" w:hAnsi="Garamond"/>
          <w:sz w:val="22"/>
          <w:szCs w:val="22"/>
        </w:rPr>
        <w:t xml:space="preserve"> </w:t>
      </w:r>
      <w:r>
        <w:rPr>
          <w:rFonts w:ascii="Garamond" w:hAnsi="Garamond"/>
          <w:sz w:val="22"/>
          <w:szCs w:val="22"/>
        </w:rPr>
        <w:t xml:space="preserve">process &amp; design housekeeping strategy/data </w:t>
      </w:r>
      <w:r w:rsidR="00DE3891">
        <w:rPr>
          <w:rFonts w:ascii="Garamond" w:hAnsi="Garamond"/>
          <w:sz w:val="22"/>
          <w:szCs w:val="22"/>
        </w:rPr>
        <w:t>retention</w:t>
      </w:r>
    </w:p>
    <w:p w14:paraId="314844CD" w14:textId="24FFD054" w:rsidR="00632059" w:rsidRDefault="00CE45A9" w:rsidP="007A485A">
      <w:pPr>
        <w:numPr>
          <w:ilvl w:val="0"/>
          <w:numId w:val="18"/>
        </w:numPr>
        <w:spacing w:line="300" w:lineRule="auto"/>
        <w:ind w:right="-871"/>
        <w:rPr>
          <w:rFonts w:ascii="Garamond" w:hAnsi="Garamond" w:cs="Tahoma"/>
          <w:sz w:val="22"/>
          <w:szCs w:val="22"/>
        </w:rPr>
      </w:pPr>
      <w:r>
        <w:rPr>
          <w:rFonts w:ascii="Garamond" w:hAnsi="Garamond" w:cs="Tahoma"/>
          <w:sz w:val="22"/>
          <w:szCs w:val="22"/>
        </w:rPr>
        <w:t>Upgrades to platforms/applications/databases</w:t>
      </w:r>
      <w:r w:rsidR="00632059">
        <w:rPr>
          <w:rFonts w:ascii="Garamond" w:hAnsi="Garamond" w:cs="Tahoma"/>
          <w:sz w:val="22"/>
          <w:szCs w:val="22"/>
        </w:rPr>
        <w:t xml:space="preserve"> </w:t>
      </w:r>
      <w:r>
        <w:rPr>
          <w:rFonts w:ascii="Garamond" w:hAnsi="Garamond" w:cs="Tahoma"/>
          <w:sz w:val="22"/>
          <w:szCs w:val="22"/>
        </w:rPr>
        <w:t xml:space="preserve">for continued </w:t>
      </w:r>
      <w:r w:rsidR="00632059">
        <w:rPr>
          <w:rFonts w:ascii="Garamond" w:hAnsi="Garamond" w:cs="Tahoma"/>
          <w:sz w:val="22"/>
          <w:szCs w:val="22"/>
        </w:rPr>
        <w:t xml:space="preserve">compliance </w:t>
      </w:r>
    </w:p>
    <w:p w14:paraId="40504BB7" w14:textId="77777777" w:rsidR="00CE45A9" w:rsidRDefault="00DE3891" w:rsidP="007A485A">
      <w:pPr>
        <w:numPr>
          <w:ilvl w:val="0"/>
          <w:numId w:val="18"/>
        </w:numPr>
        <w:spacing w:line="300" w:lineRule="auto"/>
        <w:jc w:val="both"/>
        <w:rPr>
          <w:rFonts w:ascii="Garamond" w:hAnsi="Garamond"/>
          <w:sz w:val="22"/>
          <w:szCs w:val="22"/>
        </w:rPr>
      </w:pPr>
      <w:r>
        <w:rPr>
          <w:rFonts w:ascii="Garamond" w:hAnsi="Garamond"/>
          <w:sz w:val="22"/>
          <w:szCs w:val="22"/>
        </w:rPr>
        <w:t xml:space="preserve">AWS ETL support </w:t>
      </w:r>
    </w:p>
    <w:p w14:paraId="3C842B90" w14:textId="2E195151" w:rsidR="00AF3CAA" w:rsidRDefault="00693F62" w:rsidP="007A485A">
      <w:pPr>
        <w:numPr>
          <w:ilvl w:val="0"/>
          <w:numId w:val="18"/>
        </w:numPr>
        <w:spacing w:line="300" w:lineRule="auto"/>
        <w:jc w:val="both"/>
        <w:rPr>
          <w:rFonts w:ascii="Garamond" w:hAnsi="Garamond"/>
          <w:sz w:val="22"/>
          <w:szCs w:val="22"/>
        </w:rPr>
      </w:pPr>
      <w:r>
        <w:rPr>
          <w:rFonts w:ascii="Garamond" w:hAnsi="Garamond"/>
          <w:sz w:val="22"/>
          <w:szCs w:val="22"/>
        </w:rPr>
        <w:t>SAP Redwood scheduler development</w:t>
      </w:r>
    </w:p>
    <w:p w14:paraId="321A36C6" w14:textId="15ADFF5E" w:rsidR="007A485A" w:rsidRDefault="00CE45A9" w:rsidP="007A485A">
      <w:pPr>
        <w:numPr>
          <w:ilvl w:val="0"/>
          <w:numId w:val="18"/>
        </w:numPr>
        <w:spacing w:line="300" w:lineRule="auto"/>
        <w:jc w:val="both"/>
        <w:rPr>
          <w:rFonts w:ascii="Garamond" w:hAnsi="Garamond"/>
          <w:sz w:val="22"/>
          <w:szCs w:val="22"/>
        </w:rPr>
      </w:pPr>
      <w:r>
        <w:rPr>
          <w:rFonts w:ascii="Garamond" w:hAnsi="Garamond"/>
          <w:sz w:val="22"/>
          <w:szCs w:val="22"/>
        </w:rPr>
        <w:t xml:space="preserve">Data migration </w:t>
      </w:r>
      <w:r w:rsidR="007A485A">
        <w:rPr>
          <w:rFonts w:ascii="Garamond" w:hAnsi="Garamond"/>
          <w:sz w:val="22"/>
          <w:szCs w:val="22"/>
        </w:rPr>
        <w:t>from salesforce application to Redshift</w:t>
      </w:r>
      <w:r w:rsidR="00C314F2">
        <w:rPr>
          <w:rFonts w:ascii="Garamond" w:hAnsi="Garamond"/>
          <w:sz w:val="22"/>
          <w:szCs w:val="22"/>
        </w:rPr>
        <w:t xml:space="preserve"> DB</w:t>
      </w:r>
      <w:r>
        <w:rPr>
          <w:rFonts w:ascii="Garamond" w:hAnsi="Garamond"/>
          <w:sz w:val="22"/>
          <w:szCs w:val="22"/>
        </w:rPr>
        <w:t xml:space="preserve"> </w:t>
      </w:r>
      <w:r w:rsidR="007A485A">
        <w:rPr>
          <w:rFonts w:ascii="Garamond" w:hAnsi="Garamond"/>
          <w:sz w:val="22"/>
          <w:szCs w:val="22"/>
        </w:rPr>
        <w:t xml:space="preserve">for </w:t>
      </w:r>
      <w:r>
        <w:rPr>
          <w:rFonts w:ascii="Garamond" w:hAnsi="Garamond"/>
          <w:sz w:val="22"/>
          <w:szCs w:val="22"/>
        </w:rPr>
        <w:t xml:space="preserve">business </w:t>
      </w:r>
      <w:r w:rsidR="007A485A">
        <w:rPr>
          <w:rFonts w:ascii="Garamond" w:hAnsi="Garamond"/>
          <w:sz w:val="22"/>
          <w:szCs w:val="22"/>
        </w:rPr>
        <w:t>analytics</w:t>
      </w:r>
    </w:p>
    <w:p w14:paraId="4F2A7EC2" w14:textId="280E28DE" w:rsidR="00C314F2" w:rsidRDefault="00C314F2" w:rsidP="007A485A">
      <w:pPr>
        <w:numPr>
          <w:ilvl w:val="0"/>
          <w:numId w:val="18"/>
        </w:numPr>
        <w:spacing w:line="300" w:lineRule="auto"/>
        <w:jc w:val="both"/>
        <w:rPr>
          <w:rFonts w:ascii="Garamond" w:hAnsi="Garamond"/>
          <w:sz w:val="22"/>
          <w:szCs w:val="22"/>
        </w:rPr>
      </w:pPr>
      <w:r>
        <w:rPr>
          <w:rFonts w:ascii="Garamond" w:hAnsi="Garamond"/>
          <w:sz w:val="22"/>
          <w:szCs w:val="22"/>
        </w:rPr>
        <w:t>Data aggregation and Mining to enterprise data landing zone</w:t>
      </w:r>
    </w:p>
    <w:p w14:paraId="3F1726B8" w14:textId="74CE6C30" w:rsidR="004B6276" w:rsidRPr="00FC744F" w:rsidRDefault="00C314F2" w:rsidP="007A485A">
      <w:pPr>
        <w:numPr>
          <w:ilvl w:val="0"/>
          <w:numId w:val="18"/>
        </w:numPr>
        <w:spacing w:line="300" w:lineRule="auto"/>
        <w:jc w:val="both"/>
        <w:rPr>
          <w:rFonts w:ascii="Garamond" w:hAnsi="Garamond"/>
          <w:sz w:val="22"/>
          <w:szCs w:val="22"/>
        </w:rPr>
      </w:pPr>
      <w:r>
        <w:rPr>
          <w:rFonts w:ascii="Garamond" w:hAnsi="Garamond"/>
          <w:sz w:val="22"/>
          <w:szCs w:val="22"/>
        </w:rPr>
        <w:t>Hands on experience in</w:t>
      </w:r>
      <w:r w:rsidR="00AF3CAA">
        <w:rPr>
          <w:rFonts w:ascii="Garamond" w:hAnsi="Garamond"/>
          <w:sz w:val="22"/>
          <w:szCs w:val="22"/>
        </w:rPr>
        <w:t xml:space="preserve"> CICD tools Bitbucket, Jenkin, Perforce and </w:t>
      </w:r>
      <w:proofErr w:type="spellStart"/>
      <w:r w:rsidR="00AF3CAA">
        <w:rPr>
          <w:rFonts w:ascii="Garamond" w:hAnsi="Garamond"/>
          <w:sz w:val="22"/>
          <w:szCs w:val="22"/>
        </w:rPr>
        <w:t>Nolio</w:t>
      </w:r>
      <w:proofErr w:type="spellEnd"/>
    </w:p>
    <w:p w14:paraId="763542C6" w14:textId="77777777" w:rsidR="00367EC1" w:rsidRDefault="00367EC1" w:rsidP="00E8342F">
      <w:pPr>
        <w:pStyle w:val="Heading6"/>
        <w:ind w:left="0"/>
        <w:rPr>
          <w:i w:val="0"/>
          <w:sz w:val="22"/>
          <w:szCs w:val="22"/>
        </w:rPr>
      </w:pPr>
    </w:p>
    <w:p w14:paraId="744F8F47" w14:textId="3E610AAD" w:rsidR="00E8342F" w:rsidRPr="006D151D" w:rsidRDefault="00D12A18" w:rsidP="00E8342F">
      <w:pPr>
        <w:pStyle w:val="Heading6"/>
        <w:ind w:left="0"/>
        <w:rPr>
          <w:b w:val="0"/>
          <w:bCs w:val="0"/>
          <w:i w:val="0"/>
          <w:sz w:val="22"/>
          <w:szCs w:val="22"/>
        </w:rPr>
      </w:pPr>
      <w:r>
        <w:rPr>
          <w:i w:val="0"/>
          <w:sz w:val="22"/>
          <w:szCs w:val="22"/>
        </w:rPr>
        <w:t xml:space="preserve">Experience </w:t>
      </w:r>
      <w:r w:rsidR="00E8342F" w:rsidRPr="005163C5">
        <w:rPr>
          <w:i w:val="0"/>
          <w:sz w:val="22"/>
          <w:szCs w:val="22"/>
        </w:rPr>
        <w:t>Summary</w:t>
      </w:r>
      <w:r w:rsidR="006D151D">
        <w:rPr>
          <w:i w:val="0"/>
          <w:sz w:val="22"/>
          <w:szCs w:val="22"/>
        </w:rPr>
        <w:t xml:space="preserve"> </w:t>
      </w:r>
      <w:r w:rsidR="006D151D" w:rsidRPr="006D151D">
        <w:rPr>
          <w:b w:val="0"/>
          <w:bCs w:val="0"/>
          <w:i w:val="0"/>
          <w:sz w:val="22"/>
          <w:szCs w:val="22"/>
        </w:rPr>
        <w:t>(</w:t>
      </w:r>
      <w:r w:rsidR="006D151D">
        <w:rPr>
          <w:b w:val="0"/>
          <w:bCs w:val="0"/>
          <w:i w:val="0"/>
          <w:sz w:val="22"/>
          <w:szCs w:val="22"/>
        </w:rPr>
        <w:t>last decade)</w:t>
      </w:r>
    </w:p>
    <w:p w14:paraId="3184AEBC" w14:textId="35B05E3D" w:rsidR="00AF3CAA" w:rsidRPr="00FC744F" w:rsidRDefault="00D43489" w:rsidP="00FC744F">
      <w:pPr>
        <w:ind w:right="-871"/>
        <w:rPr>
          <w:rFonts w:ascii="Garamond" w:hAnsi="Garamond" w:cs="Tahoma"/>
          <w:sz w:val="22"/>
          <w:szCs w:val="22"/>
        </w:rPr>
      </w:pPr>
      <w:r w:rsidRPr="005163C5">
        <w:rPr>
          <w:rFonts w:ascii="Garamond" w:hAnsi="Garamond" w:cs="Tahoma"/>
          <w:sz w:val="22"/>
          <w:szCs w:val="22"/>
        </w:rPr>
        <w:tab/>
      </w:r>
    </w:p>
    <w:p w14:paraId="1B6EBFFD" w14:textId="04A992AB" w:rsidR="00276702" w:rsidRPr="00276702" w:rsidRDefault="00917F8C" w:rsidP="00917F8C">
      <w:pPr>
        <w:spacing w:line="480" w:lineRule="auto"/>
        <w:ind w:left="540" w:right="-961"/>
        <w:rPr>
          <w:rFonts w:ascii="Garamond" w:hAnsi="Garamond"/>
          <w:sz w:val="22"/>
          <w:szCs w:val="22"/>
        </w:rPr>
      </w:pPr>
      <w:r>
        <w:rPr>
          <w:rFonts w:ascii="Garamond" w:hAnsi="Garamond"/>
          <w:b/>
          <w:sz w:val="22"/>
          <w:szCs w:val="22"/>
        </w:rPr>
        <w:t xml:space="preserve">Sep 2019 </w:t>
      </w:r>
      <w:r w:rsidR="00276702" w:rsidRPr="005163C5">
        <w:rPr>
          <w:rFonts w:ascii="Garamond" w:hAnsi="Garamond"/>
          <w:b/>
          <w:sz w:val="22"/>
          <w:szCs w:val="22"/>
        </w:rPr>
        <w:t>–</w:t>
      </w:r>
      <w:r w:rsidR="00276702">
        <w:rPr>
          <w:rFonts w:ascii="Garamond" w:hAnsi="Garamond"/>
          <w:b/>
          <w:sz w:val="22"/>
          <w:szCs w:val="22"/>
        </w:rPr>
        <w:t xml:space="preserve"> </w:t>
      </w:r>
      <w:r w:rsidR="00276702" w:rsidRPr="00917F8C">
        <w:rPr>
          <w:rFonts w:ascii="Garamond" w:hAnsi="Garamond"/>
          <w:bCs/>
          <w:sz w:val="22"/>
          <w:szCs w:val="22"/>
        </w:rPr>
        <w:t>Till Date</w:t>
      </w:r>
      <w:r w:rsidR="00276702">
        <w:rPr>
          <w:rFonts w:ascii="Garamond" w:hAnsi="Garamond"/>
          <w:b/>
          <w:sz w:val="22"/>
          <w:szCs w:val="22"/>
        </w:rPr>
        <w:t xml:space="preserve">, </w:t>
      </w:r>
      <w:r w:rsidR="001F64BC">
        <w:rPr>
          <w:rFonts w:ascii="Garamond" w:hAnsi="Garamond"/>
          <w:sz w:val="22"/>
          <w:szCs w:val="22"/>
        </w:rPr>
        <w:t>Data Engineering Lead</w:t>
      </w:r>
      <w:r w:rsidR="00276702">
        <w:rPr>
          <w:rFonts w:ascii="Garamond" w:hAnsi="Garamond"/>
          <w:sz w:val="22"/>
          <w:szCs w:val="22"/>
        </w:rPr>
        <w:t xml:space="preserve"> – </w:t>
      </w:r>
      <w:proofErr w:type="spellStart"/>
      <w:r w:rsidR="00276702" w:rsidRPr="00885502">
        <w:rPr>
          <w:rFonts w:ascii="Garamond" w:hAnsi="Garamond"/>
          <w:sz w:val="22"/>
          <w:szCs w:val="22"/>
        </w:rPr>
        <w:t>Altimetrik</w:t>
      </w:r>
      <w:proofErr w:type="spellEnd"/>
      <w:r w:rsidR="00276702" w:rsidRPr="00885502">
        <w:rPr>
          <w:rFonts w:ascii="Garamond" w:hAnsi="Garamond"/>
          <w:sz w:val="22"/>
          <w:szCs w:val="22"/>
        </w:rPr>
        <w:t xml:space="preserve"> </w:t>
      </w:r>
      <w:r w:rsidR="00276702">
        <w:rPr>
          <w:rFonts w:ascii="Garamond" w:hAnsi="Garamond"/>
          <w:sz w:val="22"/>
          <w:szCs w:val="22"/>
        </w:rPr>
        <w:t>Corp, MI</w:t>
      </w:r>
      <w:r w:rsidR="00276702" w:rsidRPr="0017293B">
        <w:rPr>
          <w:rFonts w:ascii="Garamond" w:hAnsi="Garamond"/>
          <w:sz w:val="22"/>
          <w:szCs w:val="22"/>
        </w:rPr>
        <w:t>.</w:t>
      </w:r>
    </w:p>
    <w:p w14:paraId="35B11136" w14:textId="3AB53B36" w:rsidR="00191CB5" w:rsidRPr="00FC744F" w:rsidRDefault="00191CB5" w:rsidP="00917F8C">
      <w:pPr>
        <w:spacing w:line="480" w:lineRule="auto"/>
        <w:ind w:left="540" w:right="-961"/>
        <w:rPr>
          <w:rFonts w:ascii="Garamond" w:hAnsi="Garamond"/>
          <w:sz w:val="22"/>
          <w:szCs w:val="22"/>
        </w:rPr>
      </w:pPr>
      <w:r>
        <w:rPr>
          <w:rFonts w:ascii="Garamond" w:hAnsi="Garamond"/>
          <w:b/>
          <w:sz w:val="22"/>
          <w:szCs w:val="22"/>
        </w:rPr>
        <w:t xml:space="preserve">Apr 2013 </w:t>
      </w:r>
      <w:r w:rsidRPr="005163C5">
        <w:rPr>
          <w:rFonts w:ascii="Garamond" w:hAnsi="Garamond"/>
          <w:b/>
          <w:sz w:val="22"/>
          <w:szCs w:val="22"/>
        </w:rPr>
        <w:t>–</w:t>
      </w:r>
      <w:r>
        <w:rPr>
          <w:rFonts w:ascii="Garamond" w:hAnsi="Garamond"/>
          <w:b/>
          <w:sz w:val="22"/>
          <w:szCs w:val="22"/>
        </w:rPr>
        <w:t xml:space="preserve"> </w:t>
      </w:r>
      <w:r w:rsidR="00276702">
        <w:rPr>
          <w:rFonts w:ascii="Garamond" w:hAnsi="Garamond"/>
          <w:b/>
          <w:sz w:val="22"/>
          <w:szCs w:val="22"/>
        </w:rPr>
        <w:t>Sep 2019</w:t>
      </w:r>
      <w:r>
        <w:rPr>
          <w:rFonts w:ascii="Garamond" w:hAnsi="Garamond"/>
          <w:b/>
          <w:sz w:val="22"/>
          <w:szCs w:val="22"/>
        </w:rPr>
        <w:t xml:space="preserve">, </w:t>
      </w:r>
      <w:r>
        <w:rPr>
          <w:rFonts w:ascii="Garamond" w:hAnsi="Garamond"/>
          <w:sz w:val="22"/>
          <w:szCs w:val="22"/>
        </w:rPr>
        <w:t>Techn</w:t>
      </w:r>
      <w:r w:rsidR="001F64BC">
        <w:rPr>
          <w:rFonts w:ascii="Garamond" w:hAnsi="Garamond"/>
          <w:sz w:val="22"/>
          <w:szCs w:val="22"/>
        </w:rPr>
        <w:t>ology</w:t>
      </w:r>
      <w:r>
        <w:rPr>
          <w:rFonts w:ascii="Garamond" w:hAnsi="Garamond"/>
          <w:sz w:val="22"/>
          <w:szCs w:val="22"/>
        </w:rPr>
        <w:t xml:space="preserve"> Lead – </w:t>
      </w:r>
      <w:proofErr w:type="spellStart"/>
      <w:r w:rsidRPr="00885502">
        <w:rPr>
          <w:rFonts w:ascii="Garamond" w:hAnsi="Garamond"/>
          <w:sz w:val="22"/>
          <w:szCs w:val="22"/>
        </w:rPr>
        <w:t>Altimetrik</w:t>
      </w:r>
      <w:proofErr w:type="spellEnd"/>
      <w:r w:rsidRPr="00885502">
        <w:rPr>
          <w:rFonts w:ascii="Garamond" w:hAnsi="Garamond"/>
          <w:sz w:val="22"/>
          <w:szCs w:val="22"/>
        </w:rPr>
        <w:t xml:space="preserve"> </w:t>
      </w:r>
      <w:r w:rsidR="00276702">
        <w:rPr>
          <w:rFonts w:ascii="Garamond" w:hAnsi="Garamond"/>
          <w:sz w:val="22"/>
          <w:szCs w:val="22"/>
        </w:rPr>
        <w:t>India Pvt Ltd</w:t>
      </w:r>
      <w:r>
        <w:rPr>
          <w:rFonts w:ascii="Garamond" w:hAnsi="Garamond"/>
          <w:sz w:val="22"/>
          <w:szCs w:val="22"/>
        </w:rPr>
        <w:t xml:space="preserve">, </w:t>
      </w:r>
      <w:r w:rsidR="00276702" w:rsidRPr="00885502">
        <w:rPr>
          <w:rFonts w:ascii="Garamond" w:hAnsi="Garamond"/>
          <w:sz w:val="22"/>
          <w:szCs w:val="22"/>
        </w:rPr>
        <w:t>Chennai, India</w:t>
      </w:r>
      <w:r w:rsidRPr="0017293B">
        <w:rPr>
          <w:rFonts w:ascii="Garamond" w:hAnsi="Garamond"/>
          <w:sz w:val="22"/>
          <w:szCs w:val="22"/>
        </w:rPr>
        <w:t>.</w:t>
      </w:r>
    </w:p>
    <w:p w14:paraId="19F44FA4" w14:textId="1B9ADE89" w:rsidR="00191CB5" w:rsidRPr="00FC744F" w:rsidRDefault="00191CB5" w:rsidP="00917F8C">
      <w:pPr>
        <w:spacing w:line="480" w:lineRule="auto"/>
        <w:ind w:left="540" w:right="-961"/>
        <w:rPr>
          <w:rFonts w:ascii="Garamond" w:hAnsi="Garamond"/>
          <w:sz w:val="22"/>
          <w:szCs w:val="22"/>
        </w:rPr>
      </w:pPr>
      <w:r>
        <w:rPr>
          <w:rFonts w:ascii="Garamond" w:hAnsi="Garamond"/>
          <w:b/>
          <w:sz w:val="22"/>
          <w:szCs w:val="22"/>
        </w:rPr>
        <w:t xml:space="preserve">Mar 2011 </w:t>
      </w:r>
      <w:r w:rsidRPr="005163C5">
        <w:rPr>
          <w:rFonts w:ascii="Garamond" w:hAnsi="Garamond"/>
          <w:b/>
          <w:sz w:val="22"/>
          <w:szCs w:val="22"/>
        </w:rPr>
        <w:t>–</w:t>
      </w:r>
      <w:r>
        <w:rPr>
          <w:rFonts w:ascii="Garamond" w:hAnsi="Garamond"/>
          <w:b/>
          <w:sz w:val="22"/>
          <w:szCs w:val="22"/>
        </w:rPr>
        <w:t xml:space="preserve"> Apr 2013, </w:t>
      </w:r>
      <w:r>
        <w:rPr>
          <w:rFonts w:ascii="Garamond" w:hAnsi="Garamond"/>
          <w:sz w:val="22"/>
          <w:szCs w:val="22"/>
        </w:rPr>
        <w:t xml:space="preserve">DBA – Informatica in </w:t>
      </w:r>
      <w:proofErr w:type="spellStart"/>
      <w:r>
        <w:rPr>
          <w:rFonts w:ascii="Garamond" w:hAnsi="Garamond"/>
          <w:sz w:val="22"/>
          <w:szCs w:val="22"/>
        </w:rPr>
        <w:t>Technosoft</w:t>
      </w:r>
      <w:proofErr w:type="spellEnd"/>
      <w:r>
        <w:rPr>
          <w:rFonts w:ascii="Garamond" w:hAnsi="Garamond"/>
          <w:sz w:val="22"/>
          <w:szCs w:val="22"/>
        </w:rPr>
        <w:t xml:space="preserve"> Global Services</w:t>
      </w:r>
      <w:r w:rsidR="00276702">
        <w:rPr>
          <w:rFonts w:ascii="Garamond" w:hAnsi="Garamond"/>
          <w:sz w:val="22"/>
          <w:szCs w:val="22"/>
        </w:rPr>
        <w:t>,</w:t>
      </w:r>
      <w:r w:rsidR="00276702" w:rsidRPr="00276702">
        <w:rPr>
          <w:rFonts w:ascii="Garamond" w:hAnsi="Garamond"/>
          <w:sz w:val="22"/>
          <w:szCs w:val="22"/>
        </w:rPr>
        <w:t xml:space="preserve"> </w:t>
      </w:r>
      <w:r w:rsidR="00276702" w:rsidRPr="00885502">
        <w:rPr>
          <w:rFonts w:ascii="Garamond" w:hAnsi="Garamond"/>
          <w:sz w:val="22"/>
          <w:szCs w:val="22"/>
        </w:rPr>
        <w:t>Chennai, India</w:t>
      </w:r>
    </w:p>
    <w:p w14:paraId="4A1828A8" w14:textId="510B0865" w:rsidR="00723E3D" w:rsidRPr="00723E3D" w:rsidRDefault="00725B3C" w:rsidP="00723E3D">
      <w:pPr>
        <w:pStyle w:val="Heading6"/>
        <w:ind w:left="0"/>
        <w:rPr>
          <w:i w:val="0"/>
          <w:sz w:val="22"/>
          <w:szCs w:val="22"/>
        </w:rPr>
      </w:pPr>
      <w:r>
        <w:rPr>
          <w:i w:val="0"/>
          <w:sz w:val="22"/>
          <w:szCs w:val="22"/>
        </w:rPr>
        <w:t>Certification</w:t>
      </w:r>
      <w:r w:rsidR="00BC0428">
        <w:rPr>
          <w:i w:val="0"/>
          <w:sz w:val="22"/>
          <w:szCs w:val="22"/>
        </w:rPr>
        <w:t xml:space="preserve"> and Training</w:t>
      </w:r>
    </w:p>
    <w:p w14:paraId="1BDC98FD" w14:textId="77777777" w:rsidR="00723E3D" w:rsidRDefault="00723E3D" w:rsidP="00723E3D">
      <w:pPr>
        <w:ind w:left="720"/>
        <w:jc w:val="both"/>
        <w:rPr>
          <w:rFonts w:ascii="Garamond" w:hAnsi="Garamond"/>
          <w:sz w:val="22"/>
          <w:szCs w:val="22"/>
        </w:rPr>
      </w:pPr>
    </w:p>
    <w:p w14:paraId="78E5E139" w14:textId="4C6522ED" w:rsidR="00723E3D"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 xml:space="preserve">Certified developer in </w:t>
      </w:r>
      <w:r w:rsidRPr="006D151D">
        <w:rPr>
          <w:rFonts w:ascii="Garamond" w:hAnsi="Garamond"/>
          <w:b/>
          <w:bCs/>
          <w:sz w:val="22"/>
          <w:szCs w:val="22"/>
        </w:rPr>
        <w:t>Cognos</w:t>
      </w:r>
      <w:r>
        <w:rPr>
          <w:rFonts w:ascii="Garamond" w:hAnsi="Garamond"/>
          <w:sz w:val="22"/>
          <w:szCs w:val="22"/>
        </w:rPr>
        <w:t xml:space="preserve"> 8 &amp; 10</w:t>
      </w:r>
    </w:p>
    <w:p w14:paraId="4C81CD04" w14:textId="3B1FC213" w:rsidR="00AE7F23" w:rsidRPr="00AE7F23" w:rsidRDefault="00723E3D" w:rsidP="00CA6B8E">
      <w:pPr>
        <w:numPr>
          <w:ilvl w:val="0"/>
          <w:numId w:val="18"/>
        </w:numPr>
        <w:spacing w:line="312" w:lineRule="auto"/>
        <w:jc w:val="both"/>
        <w:rPr>
          <w:rFonts w:ascii="Garamond" w:hAnsi="Garamond"/>
          <w:sz w:val="22"/>
          <w:szCs w:val="22"/>
        </w:rPr>
      </w:pPr>
      <w:r>
        <w:rPr>
          <w:rFonts w:ascii="Garamond" w:hAnsi="Garamond"/>
          <w:sz w:val="22"/>
          <w:szCs w:val="22"/>
        </w:rPr>
        <w:t>Certified on advance calculation methodology</w:t>
      </w:r>
      <w:r w:rsidR="00AE7F23">
        <w:rPr>
          <w:rFonts w:ascii="Garamond" w:hAnsi="Garamond"/>
          <w:sz w:val="22"/>
          <w:szCs w:val="22"/>
        </w:rPr>
        <w:t>, Sentiment analysis</w:t>
      </w:r>
      <w:r>
        <w:rPr>
          <w:rFonts w:ascii="Garamond" w:hAnsi="Garamond"/>
          <w:sz w:val="22"/>
          <w:szCs w:val="22"/>
        </w:rPr>
        <w:t xml:space="preserve"> for </w:t>
      </w:r>
      <w:r w:rsidRPr="006D151D">
        <w:rPr>
          <w:rFonts w:ascii="Garamond" w:hAnsi="Garamond"/>
          <w:b/>
          <w:bCs/>
          <w:sz w:val="22"/>
          <w:szCs w:val="22"/>
        </w:rPr>
        <w:t>Tableau</w:t>
      </w:r>
    </w:p>
    <w:p w14:paraId="24258955" w14:textId="1DC70E00" w:rsidR="00401DD4" w:rsidRDefault="006D151D" w:rsidP="00CA6B8E">
      <w:pPr>
        <w:numPr>
          <w:ilvl w:val="0"/>
          <w:numId w:val="18"/>
        </w:numPr>
        <w:spacing w:line="312" w:lineRule="auto"/>
        <w:jc w:val="both"/>
        <w:rPr>
          <w:rFonts w:ascii="Garamond" w:hAnsi="Garamond"/>
          <w:sz w:val="22"/>
          <w:szCs w:val="22"/>
        </w:rPr>
      </w:pPr>
      <w:r>
        <w:rPr>
          <w:rFonts w:ascii="Garamond" w:hAnsi="Garamond"/>
          <w:sz w:val="22"/>
          <w:szCs w:val="22"/>
        </w:rPr>
        <w:t>C</w:t>
      </w:r>
      <w:r w:rsidR="00401DD4">
        <w:rPr>
          <w:rFonts w:ascii="Garamond" w:hAnsi="Garamond"/>
          <w:sz w:val="22"/>
          <w:szCs w:val="22"/>
        </w:rPr>
        <w:t xml:space="preserve">loud data services using </w:t>
      </w:r>
      <w:r w:rsidR="00401DD4" w:rsidRPr="006D151D">
        <w:rPr>
          <w:rFonts w:ascii="Garamond" w:hAnsi="Garamond"/>
          <w:b/>
          <w:bCs/>
          <w:sz w:val="22"/>
          <w:szCs w:val="22"/>
        </w:rPr>
        <w:t>A</w:t>
      </w:r>
      <w:r w:rsidR="00401DD4">
        <w:rPr>
          <w:rFonts w:ascii="Garamond" w:hAnsi="Garamond"/>
          <w:sz w:val="22"/>
          <w:szCs w:val="22"/>
        </w:rPr>
        <w:t xml:space="preserve">mazon </w:t>
      </w:r>
      <w:r w:rsidR="00401DD4" w:rsidRPr="006D151D">
        <w:rPr>
          <w:rFonts w:ascii="Garamond" w:hAnsi="Garamond"/>
          <w:b/>
          <w:bCs/>
          <w:sz w:val="22"/>
          <w:szCs w:val="22"/>
        </w:rPr>
        <w:t>W</w:t>
      </w:r>
      <w:r w:rsidR="00401DD4">
        <w:rPr>
          <w:rFonts w:ascii="Garamond" w:hAnsi="Garamond"/>
          <w:sz w:val="22"/>
          <w:szCs w:val="22"/>
        </w:rPr>
        <w:t xml:space="preserve">eb </w:t>
      </w:r>
      <w:r w:rsidR="00401DD4" w:rsidRPr="006D151D">
        <w:rPr>
          <w:rFonts w:ascii="Garamond" w:hAnsi="Garamond"/>
          <w:b/>
          <w:bCs/>
          <w:sz w:val="22"/>
          <w:szCs w:val="22"/>
        </w:rPr>
        <w:t>S</w:t>
      </w:r>
      <w:r w:rsidR="00401DD4">
        <w:rPr>
          <w:rFonts w:ascii="Garamond" w:hAnsi="Garamond"/>
          <w:sz w:val="22"/>
          <w:szCs w:val="22"/>
        </w:rPr>
        <w:t>ervices</w:t>
      </w:r>
    </w:p>
    <w:p w14:paraId="4F123E92" w14:textId="4BC9AA0A" w:rsidR="00401DD4"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Administrat</w:t>
      </w:r>
      <w:r w:rsidR="006D151D">
        <w:rPr>
          <w:rFonts w:ascii="Garamond" w:hAnsi="Garamond"/>
          <w:sz w:val="22"/>
          <w:szCs w:val="22"/>
        </w:rPr>
        <w:t>ion on</w:t>
      </w:r>
      <w:r>
        <w:rPr>
          <w:rFonts w:ascii="Garamond" w:hAnsi="Garamond"/>
          <w:sz w:val="22"/>
          <w:szCs w:val="22"/>
        </w:rPr>
        <w:t xml:space="preserve"> Tableau servers, </w:t>
      </w:r>
      <w:r w:rsidRPr="00F71DEF">
        <w:rPr>
          <w:rFonts w:ascii="Garamond" w:hAnsi="Garamond"/>
          <w:sz w:val="22"/>
          <w:szCs w:val="22"/>
        </w:rPr>
        <w:t xml:space="preserve">Microsoft </w:t>
      </w:r>
      <w:r w:rsidRPr="0010649C">
        <w:rPr>
          <w:rFonts w:ascii="Garamond" w:hAnsi="Garamond"/>
          <w:b/>
          <w:bCs/>
          <w:sz w:val="22"/>
          <w:szCs w:val="22"/>
        </w:rPr>
        <w:t>Power BI</w:t>
      </w:r>
      <w:r w:rsidRPr="00F71DEF">
        <w:rPr>
          <w:rFonts w:ascii="Garamond" w:hAnsi="Garamond"/>
          <w:sz w:val="22"/>
          <w:szCs w:val="22"/>
        </w:rPr>
        <w:t xml:space="preserve"> ecosystems.</w:t>
      </w:r>
    </w:p>
    <w:p w14:paraId="7A72A6CB" w14:textId="5A3469E1" w:rsidR="006D151D" w:rsidRPr="00F71DEF" w:rsidRDefault="0010649C" w:rsidP="00CA6B8E">
      <w:pPr>
        <w:numPr>
          <w:ilvl w:val="0"/>
          <w:numId w:val="18"/>
        </w:numPr>
        <w:spacing w:line="312" w:lineRule="auto"/>
        <w:jc w:val="both"/>
        <w:rPr>
          <w:rFonts w:ascii="Garamond" w:hAnsi="Garamond"/>
          <w:sz w:val="22"/>
          <w:szCs w:val="22"/>
        </w:rPr>
      </w:pPr>
      <w:r>
        <w:rPr>
          <w:rFonts w:ascii="Garamond" w:hAnsi="Garamond"/>
          <w:sz w:val="22"/>
          <w:szCs w:val="22"/>
        </w:rPr>
        <w:t xml:space="preserve">Data base administration on </w:t>
      </w:r>
      <w:r w:rsidR="006D151D" w:rsidRPr="00AE7F23">
        <w:rPr>
          <w:rFonts w:ascii="Garamond" w:hAnsi="Garamond"/>
          <w:b/>
          <w:bCs/>
          <w:sz w:val="22"/>
          <w:szCs w:val="22"/>
        </w:rPr>
        <w:t>Cassandra</w:t>
      </w:r>
      <w:r>
        <w:rPr>
          <w:rFonts w:ascii="Garamond" w:hAnsi="Garamond"/>
          <w:sz w:val="22"/>
          <w:szCs w:val="22"/>
        </w:rPr>
        <w:t xml:space="preserve"> DB training</w:t>
      </w:r>
    </w:p>
    <w:p w14:paraId="09F745D4" w14:textId="17917073" w:rsidR="00401DD4" w:rsidRPr="00D53331" w:rsidRDefault="00401DD4" w:rsidP="00CA6B8E">
      <w:pPr>
        <w:numPr>
          <w:ilvl w:val="0"/>
          <w:numId w:val="18"/>
        </w:numPr>
        <w:spacing w:line="312" w:lineRule="auto"/>
        <w:jc w:val="both"/>
        <w:rPr>
          <w:rFonts w:ascii="Garamond" w:hAnsi="Garamond"/>
          <w:sz w:val="22"/>
          <w:szCs w:val="22"/>
        </w:rPr>
      </w:pPr>
      <w:r>
        <w:rPr>
          <w:rFonts w:ascii="Garamond" w:hAnsi="Garamond"/>
          <w:sz w:val="22"/>
          <w:szCs w:val="22"/>
        </w:rPr>
        <w:t xml:space="preserve">Enterprise scheduler migration </w:t>
      </w:r>
      <w:r w:rsidR="0010649C">
        <w:rPr>
          <w:rFonts w:ascii="Garamond" w:hAnsi="Garamond"/>
          <w:sz w:val="22"/>
          <w:szCs w:val="22"/>
        </w:rPr>
        <w:t>from</w:t>
      </w:r>
      <w:r>
        <w:rPr>
          <w:rFonts w:ascii="Garamond" w:hAnsi="Garamond"/>
          <w:sz w:val="22"/>
          <w:szCs w:val="22"/>
        </w:rPr>
        <w:t xml:space="preserve"> BMC Control M</w:t>
      </w:r>
      <w:r w:rsidR="0010649C">
        <w:rPr>
          <w:rFonts w:ascii="Garamond" w:hAnsi="Garamond"/>
          <w:sz w:val="22"/>
          <w:szCs w:val="22"/>
        </w:rPr>
        <w:t xml:space="preserve"> to</w:t>
      </w:r>
      <w:r>
        <w:rPr>
          <w:rFonts w:ascii="Garamond" w:hAnsi="Garamond"/>
          <w:sz w:val="22"/>
          <w:szCs w:val="22"/>
        </w:rPr>
        <w:t xml:space="preserve"> </w:t>
      </w:r>
      <w:r w:rsidRPr="00F71DEF">
        <w:rPr>
          <w:rFonts w:ascii="Garamond" w:hAnsi="Garamond"/>
          <w:sz w:val="22"/>
          <w:szCs w:val="22"/>
        </w:rPr>
        <w:t>AMV8 UC4</w:t>
      </w:r>
      <w:r w:rsidR="0010649C">
        <w:rPr>
          <w:rFonts w:ascii="Garamond" w:hAnsi="Garamond"/>
          <w:sz w:val="22"/>
          <w:szCs w:val="22"/>
        </w:rPr>
        <w:t xml:space="preserve">, </w:t>
      </w:r>
      <w:r>
        <w:rPr>
          <w:rFonts w:ascii="Garamond" w:hAnsi="Garamond"/>
          <w:sz w:val="22"/>
          <w:szCs w:val="22"/>
        </w:rPr>
        <w:t>SAP Redwood</w:t>
      </w:r>
      <w:r w:rsidR="00AE7F23">
        <w:rPr>
          <w:rFonts w:ascii="Garamond" w:hAnsi="Garamond"/>
          <w:sz w:val="22"/>
          <w:szCs w:val="22"/>
        </w:rPr>
        <w:t>, Active Batch</w:t>
      </w:r>
      <w:r>
        <w:rPr>
          <w:rFonts w:ascii="Garamond" w:hAnsi="Garamond"/>
          <w:sz w:val="22"/>
          <w:szCs w:val="22"/>
        </w:rPr>
        <w:t xml:space="preserve"> schedul</w:t>
      </w:r>
      <w:r w:rsidR="0010649C">
        <w:rPr>
          <w:rFonts w:ascii="Garamond" w:hAnsi="Garamond"/>
          <w:sz w:val="22"/>
          <w:szCs w:val="22"/>
        </w:rPr>
        <w:t>e</w:t>
      </w:r>
      <w:r>
        <w:rPr>
          <w:rFonts w:ascii="Garamond" w:hAnsi="Garamond"/>
          <w:sz w:val="22"/>
          <w:szCs w:val="22"/>
        </w:rPr>
        <w:t>r.</w:t>
      </w:r>
    </w:p>
    <w:p w14:paraId="6EE2E751" w14:textId="3FBDC342" w:rsidR="00247604" w:rsidRDefault="0010649C" w:rsidP="00CA6B8E">
      <w:pPr>
        <w:numPr>
          <w:ilvl w:val="0"/>
          <w:numId w:val="18"/>
        </w:numPr>
        <w:spacing w:line="312" w:lineRule="auto"/>
        <w:jc w:val="both"/>
        <w:rPr>
          <w:rFonts w:ascii="Garamond" w:hAnsi="Garamond"/>
          <w:sz w:val="22"/>
          <w:szCs w:val="22"/>
        </w:rPr>
      </w:pPr>
      <w:r w:rsidRPr="00AE7F23">
        <w:rPr>
          <w:rFonts w:ascii="Garamond" w:hAnsi="Garamond"/>
          <w:b/>
          <w:bCs/>
          <w:sz w:val="22"/>
          <w:szCs w:val="22"/>
        </w:rPr>
        <w:t>DevOps</w:t>
      </w:r>
      <w:r>
        <w:rPr>
          <w:rFonts w:ascii="Garamond" w:hAnsi="Garamond"/>
          <w:sz w:val="22"/>
          <w:szCs w:val="22"/>
        </w:rPr>
        <w:t xml:space="preserve"> </w:t>
      </w:r>
      <w:r w:rsidR="00904A24" w:rsidRPr="00AE7F23">
        <w:rPr>
          <w:rFonts w:ascii="Garamond" w:hAnsi="Garamond"/>
          <w:b/>
          <w:bCs/>
          <w:sz w:val="22"/>
          <w:szCs w:val="22"/>
        </w:rPr>
        <w:t>CI/CD</w:t>
      </w:r>
      <w:r w:rsidR="00904A24">
        <w:rPr>
          <w:rFonts w:ascii="Garamond" w:hAnsi="Garamond"/>
          <w:sz w:val="22"/>
          <w:szCs w:val="22"/>
        </w:rPr>
        <w:t xml:space="preserve"> </w:t>
      </w:r>
      <w:r>
        <w:rPr>
          <w:rFonts w:ascii="Garamond" w:hAnsi="Garamond"/>
          <w:sz w:val="22"/>
          <w:szCs w:val="22"/>
        </w:rPr>
        <w:t>automation</w:t>
      </w:r>
      <w:r w:rsidR="00904A24">
        <w:rPr>
          <w:rFonts w:ascii="Garamond" w:hAnsi="Garamond"/>
          <w:sz w:val="22"/>
          <w:szCs w:val="22"/>
        </w:rPr>
        <w:t xml:space="preserve"> tools</w:t>
      </w:r>
      <w:r>
        <w:rPr>
          <w:rFonts w:ascii="Garamond" w:hAnsi="Garamond"/>
          <w:sz w:val="22"/>
          <w:szCs w:val="22"/>
        </w:rPr>
        <w:t xml:space="preserve"> training</w:t>
      </w:r>
    </w:p>
    <w:p w14:paraId="11D0F575" w14:textId="28E51177" w:rsidR="00BC0428" w:rsidRPr="00401DD4" w:rsidRDefault="00BC0428" w:rsidP="00CA6B8E">
      <w:pPr>
        <w:numPr>
          <w:ilvl w:val="0"/>
          <w:numId w:val="18"/>
        </w:numPr>
        <w:spacing w:line="312" w:lineRule="auto"/>
        <w:jc w:val="both"/>
        <w:rPr>
          <w:rFonts w:ascii="Garamond" w:hAnsi="Garamond"/>
          <w:sz w:val="22"/>
          <w:szCs w:val="22"/>
        </w:rPr>
      </w:pPr>
      <w:r w:rsidRPr="00AE7F23">
        <w:rPr>
          <w:rFonts w:ascii="Garamond" w:hAnsi="Garamond"/>
          <w:b/>
          <w:bCs/>
          <w:sz w:val="22"/>
          <w:szCs w:val="22"/>
        </w:rPr>
        <w:t>Informatica</w:t>
      </w:r>
      <w:r w:rsidR="00A54F8E">
        <w:rPr>
          <w:rFonts w:ascii="Garamond" w:hAnsi="Garamond"/>
          <w:sz w:val="22"/>
          <w:szCs w:val="22"/>
        </w:rPr>
        <w:t xml:space="preserve"> Power Center, MDM, HF &amp; EBF</w:t>
      </w:r>
      <w:r w:rsidR="0010649C">
        <w:rPr>
          <w:rFonts w:ascii="Garamond" w:hAnsi="Garamond"/>
          <w:sz w:val="22"/>
          <w:szCs w:val="22"/>
        </w:rPr>
        <w:t xml:space="preserve"> </w:t>
      </w:r>
    </w:p>
    <w:p w14:paraId="09D6736C" w14:textId="77777777" w:rsidR="00022F62" w:rsidRPr="000449FC" w:rsidRDefault="00022F62" w:rsidP="00022F62">
      <w:pPr>
        <w:jc w:val="both"/>
        <w:rPr>
          <w:rFonts w:ascii="Garamond" w:hAnsi="Garamond"/>
          <w:sz w:val="22"/>
          <w:szCs w:val="22"/>
        </w:rPr>
      </w:pPr>
    </w:p>
    <w:p w14:paraId="09455652" w14:textId="77777777" w:rsidR="00A95BA9" w:rsidRPr="003A1325" w:rsidRDefault="00A95BA9" w:rsidP="003A1325">
      <w:pPr>
        <w:pStyle w:val="Heading6"/>
        <w:ind w:left="0"/>
        <w:rPr>
          <w:i w:val="0"/>
          <w:sz w:val="22"/>
          <w:szCs w:val="22"/>
        </w:rPr>
      </w:pPr>
    </w:p>
    <w:p w14:paraId="440D2DB4" w14:textId="77777777" w:rsidR="003A1325" w:rsidRPr="003A1325" w:rsidRDefault="003A1325" w:rsidP="003A1325">
      <w:pPr>
        <w:pStyle w:val="Heading6"/>
        <w:ind w:left="0"/>
        <w:rPr>
          <w:i w:val="0"/>
          <w:sz w:val="22"/>
          <w:szCs w:val="22"/>
        </w:rPr>
      </w:pPr>
      <w:r w:rsidRPr="003A1325">
        <w:rPr>
          <w:i w:val="0"/>
          <w:sz w:val="22"/>
          <w:szCs w:val="22"/>
        </w:rPr>
        <w:t>K</w:t>
      </w:r>
      <w:r>
        <w:rPr>
          <w:i w:val="0"/>
          <w:sz w:val="22"/>
          <w:szCs w:val="22"/>
        </w:rPr>
        <w:t>ey</w:t>
      </w:r>
      <w:r w:rsidRPr="003A1325">
        <w:rPr>
          <w:i w:val="0"/>
          <w:sz w:val="22"/>
          <w:szCs w:val="22"/>
        </w:rPr>
        <w:t xml:space="preserve"> </w:t>
      </w:r>
      <w:r>
        <w:rPr>
          <w:i w:val="0"/>
          <w:sz w:val="22"/>
          <w:szCs w:val="22"/>
        </w:rPr>
        <w:t>Accomplishments</w:t>
      </w:r>
    </w:p>
    <w:p w14:paraId="489F28C8" w14:textId="77777777" w:rsidR="00716504" w:rsidRDefault="00716504" w:rsidP="00716504">
      <w:pPr>
        <w:ind w:left="720"/>
        <w:jc w:val="both"/>
        <w:rPr>
          <w:rFonts w:ascii="Garamond" w:hAnsi="Garamond"/>
          <w:sz w:val="22"/>
          <w:szCs w:val="22"/>
        </w:rPr>
      </w:pPr>
    </w:p>
    <w:p w14:paraId="783AC2E6" w14:textId="427486A0" w:rsidR="00716504" w:rsidRDefault="00716504" w:rsidP="00CA6B8E">
      <w:pPr>
        <w:numPr>
          <w:ilvl w:val="0"/>
          <w:numId w:val="16"/>
        </w:numPr>
        <w:spacing w:line="312" w:lineRule="auto"/>
        <w:jc w:val="both"/>
        <w:rPr>
          <w:rFonts w:ascii="Garamond" w:hAnsi="Garamond"/>
          <w:sz w:val="22"/>
          <w:szCs w:val="22"/>
        </w:rPr>
      </w:pPr>
      <w:r>
        <w:rPr>
          <w:rFonts w:ascii="Garamond" w:hAnsi="Garamond"/>
          <w:sz w:val="22"/>
          <w:szCs w:val="22"/>
        </w:rPr>
        <w:t>Successfully upgraded Informatica from 8.x, 9x and repository upgrade from 10g to 11g</w:t>
      </w:r>
      <w:r w:rsidR="003235F2">
        <w:rPr>
          <w:rFonts w:ascii="Garamond" w:hAnsi="Garamond"/>
          <w:sz w:val="22"/>
          <w:szCs w:val="22"/>
        </w:rPr>
        <w:t xml:space="preserve"> for 72k Workflows.</w:t>
      </w:r>
    </w:p>
    <w:p w14:paraId="0C4912FC" w14:textId="77777777" w:rsidR="00476848" w:rsidRPr="00C342B0" w:rsidRDefault="00476848" w:rsidP="00CA6B8E">
      <w:pPr>
        <w:numPr>
          <w:ilvl w:val="0"/>
          <w:numId w:val="16"/>
        </w:numPr>
        <w:spacing w:line="312" w:lineRule="auto"/>
        <w:jc w:val="both"/>
        <w:rPr>
          <w:rFonts w:ascii="Garamond" w:hAnsi="Garamond"/>
          <w:sz w:val="22"/>
          <w:szCs w:val="22"/>
          <w:lang w:val="en-IN"/>
        </w:rPr>
      </w:pPr>
      <w:r>
        <w:rPr>
          <w:rFonts w:ascii="Garamond" w:hAnsi="Garamond"/>
          <w:sz w:val="22"/>
          <w:szCs w:val="22"/>
        </w:rPr>
        <w:t>Involved various EBF to Informatica</w:t>
      </w:r>
      <w:r w:rsidR="002C18B3">
        <w:rPr>
          <w:rFonts w:ascii="Garamond" w:hAnsi="Garamond"/>
          <w:sz w:val="22"/>
          <w:szCs w:val="22"/>
        </w:rPr>
        <w:t xml:space="preserve"> Server,</w:t>
      </w:r>
      <w:r>
        <w:rPr>
          <w:rFonts w:ascii="Garamond" w:hAnsi="Garamond"/>
          <w:sz w:val="22"/>
          <w:szCs w:val="22"/>
        </w:rPr>
        <w:t xml:space="preserve"> based on </w:t>
      </w:r>
      <w:proofErr w:type="spellStart"/>
      <w:r>
        <w:rPr>
          <w:rFonts w:ascii="Garamond" w:hAnsi="Garamond"/>
          <w:sz w:val="22"/>
          <w:szCs w:val="22"/>
        </w:rPr>
        <w:t>Redhat</w:t>
      </w:r>
      <w:proofErr w:type="spellEnd"/>
      <w:r>
        <w:rPr>
          <w:rFonts w:ascii="Garamond" w:hAnsi="Garamond"/>
          <w:sz w:val="22"/>
          <w:szCs w:val="22"/>
        </w:rPr>
        <w:t xml:space="preserve"> Linux patches.</w:t>
      </w:r>
    </w:p>
    <w:p w14:paraId="6A69F75B" w14:textId="77777777" w:rsidR="004B2C12" w:rsidRDefault="004B2C12"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Involved and co-ordinated with cross</w:t>
      </w:r>
      <w:r w:rsidR="000E7A97">
        <w:rPr>
          <w:rFonts w:ascii="Garamond" w:hAnsi="Garamond"/>
          <w:sz w:val="22"/>
          <w:szCs w:val="22"/>
          <w:lang w:val="en-IN"/>
        </w:rPr>
        <w:t xml:space="preserve"> </w:t>
      </w:r>
      <w:r>
        <w:rPr>
          <w:rFonts w:ascii="Garamond" w:hAnsi="Garamond"/>
          <w:sz w:val="22"/>
          <w:szCs w:val="22"/>
          <w:lang w:val="en-IN"/>
        </w:rPr>
        <w:t>functional team to implement parallel servers for Informatica upgrade from 9.x to 10.x</w:t>
      </w:r>
    </w:p>
    <w:p w14:paraId="7E435108" w14:textId="77777777" w:rsidR="00C342B0" w:rsidRDefault="00C342B0"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 xml:space="preserve">Involved end to end implementation of TLS 1.2 for Oracle DB servers for </w:t>
      </w:r>
      <w:r w:rsidR="004B2C12">
        <w:rPr>
          <w:rFonts w:ascii="Garamond" w:hAnsi="Garamond"/>
          <w:sz w:val="22"/>
          <w:szCs w:val="22"/>
          <w:lang w:val="en-IN"/>
        </w:rPr>
        <w:t>DIT process.</w:t>
      </w:r>
    </w:p>
    <w:p w14:paraId="7788A8DF" w14:textId="77777777" w:rsidR="006F779C" w:rsidRDefault="006F779C"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Implemented Olympus release tool and its ecosystem to standardize the process.</w:t>
      </w:r>
    </w:p>
    <w:p w14:paraId="50C374B6" w14:textId="77777777" w:rsidR="006F779C" w:rsidRDefault="006F779C"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Implemented security encryption technique enablement in classified data.</w:t>
      </w:r>
    </w:p>
    <w:p w14:paraId="75615423" w14:textId="77777777" w:rsidR="00A82B41" w:rsidRDefault="00A82B41" w:rsidP="00CA6B8E">
      <w:pPr>
        <w:numPr>
          <w:ilvl w:val="0"/>
          <w:numId w:val="16"/>
        </w:numPr>
        <w:spacing w:line="312" w:lineRule="auto"/>
        <w:jc w:val="both"/>
        <w:rPr>
          <w:rFonts w:ascii="Garamond" w:hAnsi="Garamond"/>
          <w:sz w:val="22"/>
          <w:szCs w:val="22"/>
          <w:lang w:val="en-IN"/>
        </w:rPr>
      </w:pPr>
      <w:r>
        <w:rPr>
          <w:rFonts w:ascii="Garamond" w:hAnsi="Garamond"/>
          <w:sz w:val="22"/>
          <w:szCs w:val="22"/>
          <w:lang w:val="en-IN"/>
        </w:rPr>
        <w:t>Involved with ops team to identify the bottle neck and engaged appropriate team to optimize runtime.</w:t>
      </w:r>
    </w:p>
    <w:p w14:paraId="31E5C3BE" w14:textId="77BD72C7" w:rsidR="00716504" w:rsidRDefault="00A82B41" w:rsidP="00CA6B8E">
      <w:pPr>
        <w:numPr>
          <w:ilvl w:val="0"/>
          <w:numId w:val="16"/>
        </w:numPr>
        <w:spacing w:line="312" w:lineRule="auto"/>
        <w:jc w:val="both"/>
        <w:rPr>
          <w:rFonts w:ascii="Garamond" w:hAnsi="Garamond"/>
          <w:sz w:val="22"/>
          <w:szCs w:val="22"/>
          <w:lang w:val="en-IN"/>
        </w:rPr>
      </w:pPr>
      <w:r w:rsidRPr="00A82B41">
        <w:rPr>
          <w:rFonts w:ascii="Garamond" w:hAnsi="Garamond"/>
          <w:sz w:val="22"/>
          <w:szCs w:val="22"/>
          <w:lang w:val="en-IN"/>
        </w:rPr>
        <w:t>Implemented sourc</w:t>
      </w:r>
      <w:r w:rsidR="002C18B3">
        <w:rPr>
          <w:rFonts w:ascii="Garamond" w:hAnsi="Garamond"/>
          <w:sz w:val="22"/>
          <w:szCs w:val="22"/>
          <w:lang w:val="en-IN"/>
        </w:rPr>
        <w:t>e data</w:t>
      </w:r>
      <w:r w:rsidRPr="00A82B41">
        <w:rPr>
          <w:rFonts w:ascii="Garamond" w:hAnsi="Garamond"/>
          <w:sz w:val="22"/>
          <w:szCs w:val="22"/>
          <w:lang w:val="en-IN"/>
        </w:rPr>
        <w:t xml:space="preserve"> archival automation </w:t>
      </w:r>
      <w:r>
        <w:rPr>
          <w:rFonts w:ascii="Garamond" w:hAnsi="Garamond"/>
          <w:sz w:val="22"/>
          <w:szCs w:val="22"/>
          <w:lang w:val="en-IN"/>
        </w:rPr>
        <w:t xml:space="preserve">for future investigation and data quality based on </w:t>
      </w:r>
      <w:r w:rsidR="002C18B3">
        <w:rPr>
          <w:rFonts w:ascii="Garamond" w:hAnsi="Garamond"/>
          <w:sz w:val="22"/>
          <w:szCs w:val="22"/>
          <w:lang w:val="en-IN"/>
        </w:rPr>
        <w:t xml:space="preserve">portal </w:t>
      </w:r>
      <w:r>
        <w:rPr>
          <w:rFonts w:ascii="Garamond" w:hAnsi="Garamond"/>
          <w:sz w:val="22"/>
          <w:szCs w:val="22"/>
          <w:lang w:val="en-IN"/>
        </w:rPr>
        <w:t>dashboard limitations.</w:t>
      </w:r>
    </w:p>
    <w:p w14:paraId="42725517" w14:textId="77777777" w:rsidR="003235F2" w:rsidRPr="003A1325" w:rsidRDefault="003235F2" w:rsidP="003235F2">
      <w:pPr>
        <w:numPr>
          <w:ilvl w:val="0"/>
          <w:numId w:val="16"/>
        </w:numPr>
        <w:spacing w:line="312" w:lineRule="auto"/>
        <w:jc w:val="both"/>
        <w:rPr>
          <w:rFonts w:ascii="Garamond" w:hAnsi="Garamond"/>
          <w:sz w:val="22"/>
          <w:szCs w:val="22"/>
        </w:rPr>
      </w:pPr>
      <w:r w:rsidRPr="003A1325">
        <w:rPr>
          <w:rFonts w:ascii="Garamond" w:hAnsi="Garamond"/>
          <w:sz w:val="22"/>
          <w:szCs w:val="22"/>
        </w:rPr>
        <w:t>Successfully implemented new/upgraded ETL hosts to ESB</w:t>
      </w:r>
      <w:r>
        <w:rPr>
          <w:rFonts w:ascii="Garamond" w:hAnsi="Garamond"/>
          <w:sz w:val="22"/>
          <w:szCs w:val="22"/>
        </w:rPr>
        <w:t xml:space="preserve"> to attain the enterprise compliance.</w:t>
      </w:r>
    </w:p>
    <w:p w14:paraId="569321C5" w14:textId="77777777" w:rsidR="00A82B41" w:rsidRDefault="00A82B41" w:rsidP="00A82B41">
      <w:pPr>
        <w:jc w:val="both"/>
        <w:rPr>
          <w:rFonts w:ascii="Garamond" w:hAnsi="Garamond"/>
          <w:sz w:val="22"/>
          <w:szCs w:val="22"/>
          <w:lang w:val="en-IN"/>
        </w:rPr>
      </w:pPr>
    </w:p>
    <w:p w14:paraId="658362EC" w14:textId="77777777" w:rsidR="00022F62" w:rsidRPr="00A82B41" w:rsidRDefault="00022F62" w:rsidP="00A82B41">
      <w:pPr>
        <w:jc w:val="both"/>
        <w:rPr>
          <w:rFonts w:ascii="Garamond" w:hAnsi="Garamond"/>
          <w:sz w:val="22"/>
          <w:szCs w:val="22"/>
          <w:lang w:val="en-IN"/>
        </w:rPr>
      </w:pPr>
    </w:p>
    <w:p w14:paraId="7C76E833" w14:textId="02389A0B" w:rsidR="000F5DC5" w:rsidRPr="00C97312" w:rsidRDefault="00BC0428" w:rsidP="00C97312">
      <w:pPr>
        <w:pStyle w:val="Heading6"/>
        <w:tabs>
          <w:tab w:val="left" w:pos="5580"/>
        </w:tabs>
        <w:ind w:left="0"/>
        <w:rPr>
          <w:i w:val="0"/>
          <w:sz w:val="22"/>
          <w:szCs w:val="22"/>
        </w:rPr>
      </w:pPr>
      <w:r>
        <w:rPr>
          <w:i w:val="0"/>
          <w:sz w:val="22"/>
          <w:szCs w:val="22"/>
        </w:rPr>
        <w:t xml:space="preserve">Detailed </w:t>
      </w:r>
      <w:r w:rsidR="006B05C4" w:rsidRPr="006B05C4">
        <w:rPr>
          <w:i w:val="0"/>
          <w:sz w:val="22"/>
          <w:szCs w:val="22"/>
        </w:rPr>
        <w:t>Project Summary</w:t>
      </w:r>
      <w:r w:rsidR="00771B07" w:rsidRPr="005163C5">
        <w:rPr>
          <w:rFonts w:cs="Tahoma"/>
          <w:b w:val="0"/>
          <w:caps/>
          <w:sz w:val="22"/>
          <w:szCs w:val="22"/>
        </w:rPr>
        <w:t xml:space="preserve"> </w:t>
      </w:r>
    </w:p>
    <w:p w14:paraId="78B6DF04" w14:textId="77777777" w:rsidR="000F5DC5" w:rsidRDefault="000F5DC5" w:rsidP="000F5DC5">
      <w:pPr>
        <w:ind w:right="-871"/>
        <w:rPr>
          <w:rFonts w:ascii="Garamond" w:hAnsi="Garamond" w:cs="Tahoma"/>
          <w:b/>
          <w:sz w:val="22"/>
          <w:szCs w:val="22"/>
        </w:rPr>
      </w:pPr>
    </w:p>
    <w:p w14:paraId="64018436" w14:textId="136CCF11" w:rsidR="007250A6" w:rsidRDefault="007250A6" w:rsidP="007250A6">
      <w:pPr>
        <w:ind w:right="-871"/>
        <w:rPr>
          <w:rFonts w:ascii="Garamond" w:hAnsi="Garamond" w:cs="Tahoma"/>
          <w:b/>
          <w:sz w:val="22"/>
          <w:szCs w:val="22"/>
        </w:rPr>
      </w:pPr>
      <w:r w:rsidRPr="005163C5">
        <w:rPr>
          <w:rFonts w:ascii="Garamond" w:hAnsi="Garamond" w:cs="Tahoma"/>
          <w:b/>
          <w:sz w:val="22"/>
          <w:szCs w:val="22"/>
        </w:rPr>
        <w:t>#</w:t>
      </w:r>
      <w:r>
        <w:rPr>
          <w:rFonts w:ascii="Garamond" w:hAnsi="Garamond" w:cs="Tahoma"/>
          <w:b/>
          <w:sz w:val="22"/>
          <w:szCs w:val="22"/>
        </w:rPr>
        <w:t>1</w:t>
      </w:r>
      <w:r>
        <w:rPr>
          <w:rFonts w:ascii="Garamond" w:hAnsi="Garamond" w:cs="Tahoma"/>
          <w:b/>
          <w:sz w:val="22"/>
          <w:szCs w:val="22"/>
        </w:rPr>
        <w:tab/>
      </w:r>
      <w:proofErr w:type="spellStart"/>
      <w:r w:rsidR="000355E7">
        <w:rPr>
          <w:rFonts w:ascii="Garamond" w:hAnsi="Garamond" w:cs="Tahoma"/>
          <w:b/>
          <w:sz w:val="22"/>
          <w:szCs w:val="22"/>
        </w:rPr>
        <w:t>AutomateNext</w:t>
      </w:r>
      <w:proofErr w:type="spellEnd"/>
      <w:r>
        <w:rPr>
          <w:rFonts w:ascii="Garamond" w:hAnsi="Garamond" w:cs="Tahoma"/>
          <w:b/>
          <w:sz w:val="22"/>
          <w:szCs w:val="22"/>
        </w:rPr>
        <w:t xml:space="preserve"> – </w:t>
      </w:r>
      <w:r w:rsidR="003158A9">
        <w:rPr>
          <w:rFonts w:ascii="Garamond" w:hAnsi="Garamond" w:cs="Tahoma"/>
          <w:b/>
          <w:sz w:val="22"/>
          <w:szCs w:val="22"/>
        </w:rPr>
        <w:t>Application integration to Client system</w:t>
      </w:r>
      <w:r>
        <w:rPr>
          <w:rFonts w:ascii="Garamond" w:hAnsi="Garamond" w:cs="Tahoma"/>
          <w:b/>
          <w:sz w:val="22"/>
          <w:szCs w:val="22"/>
        </w:rPr>
        <w:t xml:space="preserve"> </w:t>
      </w:r>
    </w:p>
    <w:p w14:paraId="293A08E6" w14:textId="77777777" w:rsidR="007250A6" w:rsidRPr="00566C24" w:rsidRDefault="007250A6" w:rsidP="007250A6">
      <w:pPr>
        <w:ind w:right="-871"/>
        <w:rPr>
          <w:rFonts w:ascii="Garamond" w:hAnsi="Garamond" w:cs="Tahoma"/>
          <w:b/>
          <w:sz w:val="22"/>
          <w:szCs w:val="22"/>
        </w:rPr>
      </w:pPr>
    </w:p>
    <w:p w14:paraId="32742E01" w14:textId="14E7F6D8" w:rsidR="007250A6" w:rsidRPr="005163C5" w:rsidRDefault="007250A6" w:rsidP="00456FAD">
      <w:pPr>
        <w:widowControl w:val="0"/>
        <w:tabs>
          <w:tab w:val="left" w:pos="1734"/>
          <w:tab w:val="left" w:pos="2340"/>
        </w:tabs>
        <w:autoSpaceDE w:val="0"/>
        <w:autoSpaceDN w:val="0"/>
        <w:adjustRightInd w:val="0"/>
        <w:spacing w:before="15"/>
        <w:ind w:left="360" w:right="360"/>
        <w:rPr>
          <w:rFonts w:ascii="Garamond" w:hAnsi="Garamond" w:cs="Arial"/>
          <w:w w:val="109"/>
          <w:sz w:val="22"/>
          <w:szCs w:val="22"/>
        </w:rPr>
      </w:pPr>
      <w:r w:rsidRPr="005163C5">
        <w:rPr>
          <w:rFonts w:ascii="Garamond" w:hAnsi="Garamond" w:cs="Arial"/>
          <w:w w:val="109"/>
          <w:sz w:val="22"/>
          <w:szCs w:val="22"/>
        </w:rPr>
        <w:t xml:space="preserve">Client: </w:t>
      </w:r>
      <w:r w:rsidR="003158A9">
        <w:rPr>
          <w:rFonts w:ascii="Garamond" w:hAnsi="Garamond" w:cs="Tahoma"/>
          <w:sz w:val="22"/>
          <w:szCs w:val="22"/>
        </w:rPr>
        <w:t>FIS</w:t>
      </w:r>
      <w:r w:rsidRPr="0056684D">
        <w:rPr>
          <w:rFonts w:ascii="Garamond" w:hAnsi="Garamond" w:cs="Tahoma"/>
          <w:sz w:val="22"/>
          <w:szCs w:val="22"/>
        </w:rPr>
        <w:t>, CA, USA</w:t>
      </w:r>
    </w:p>
    <w:p w14:paraId="180989BB" w14:textId="5F7F9C66" w:rsidR="007250A6" w:rsidRPr="00456FAD" w:rsidRDefault="007250A6" w:rsidP="00456FAD">
      <w:pPr>
        <w:widowControl w:val="0"/>
        <w:tabs>
          <w:tab w:val="left" w:pos="2340"/>
        </w:tabs>
        <w:autoSpaceDE w:val="0"/>
        <w:autoSpaceDN w:val="0"/>
        <w:adjustRightInd w:val="0"/>
        <w:spacing w:before="15"/>
        <w:ind w:left="360" w:right="360"/>
        <w:rPr>
          <w:rFonts w:ascii="Garamond" w:hAnsi="Garamond" w:cs="Arial"/>
          <w:w w:val="109"/>
          <w:sz w:val="22"/>
          <w:szCs w:val="22"/>
        </w:rPr>
      </w:pPr>
      <w:r>
        <w:rPr>
          <w:rFonts w:ascii="Garamond" w:hAnsi="Garamond" w:cs="Arial"/>
          <w:w w:val="109"/>
          <w:sz w:val="22"/>
          <w:szCs w:val="22"/>
        </w:rPr>
        <w:t>Rol</w:t>
      </w:r>
      <w:r w:rsidR="00456FAD">
        <w:rPr>
          <w:rFonts w:ascii="Garamond" w:hAnsi="Garamond" w:cs="Arial"/>
          <w:w w:val="109"/>
          <w:sz w:val="22"/>
          <w:szCs w:val="22"/>
        </w:rPr>
        <w:t>e</w:t>
      </w:r>
      <w:r w:rsidRPr="005163C5">
        <w:rPr>
          <w:rFonts w:ascii="Garamond" w:hAnsi="Garamond" w:cs="Arial"/>
          <w:w w:val="109"/>
          <w:sz w:val="22"/>
          <w:szCs w:val="22"/>
        </w:rPr>
        <w:t>:</w:t>
      </w:r>
      <w:r>
        <w:rPr>
          <w:rFonts w:ascii="Garamond" w:hAnsi="Garamond" w:cs="Arial"/>
          <w:w w:val="109"/>
          <w:sz w:val="22"/>
          <w:szCs w:val="22"/>
        </w:rPr>
        <w:t xml:space="preserve"> </w:t>
      </w:r>
      <w:r w:rsidR="003158A9">
        <w:rPr>
          <w:rFonts w:ascii="Garamond" w:hAnsi="Garamond" w:cs="Arial"/>
          <w:w w:val="109"/>
          <w:sz w:val="22"/>
          <w:szCs w:val="22"/>
        </w:rPr>
        <w:t>Technologist Engineer – Architecture &amp; Integration</w:t>
      </w:r>
    </w:p>
    <w:p w14:paraId="40F59BC8" w14:textId="77777777" w:rsidR="007250A6" w:rsidRPr="005163C5" w:rsidRDefault="007250A6" w:rsidP="007250A6">
      <w:pPr>
        <w:pStyle w:val="Footer"/>
        <w:ind w:left="720"/>
        <w:jc w:val="both"/>
        <w:rPr>
          <w:rFonts w:ascii="Garamond" w:hAnsi="Garamond" w:cs="Tahoma"/>
          <w:sz w:val="22"/>
          <w:szCs w:val="22"/>
        </w:rPr>
      </w:pPr>
    </w:p>
    <w:p w14:paraId="3F6590FD" w14:textId="168D5544" w:rsidR="007250A6" w:rsidRDefault="003235F2" w:rsidP="001460AF">
      <w:pPr>
        <w:pStyle w:val="Footer"/>
        <w:spacing w:line="276" w:lineRule="auto"/>
        <w:ind w:left="90" w:firstLine="630"/>
        <w:jc w:val="both"/>
        <w:rPr>
          <w:rFonts w:ascii="Garamond" w:hAnsi="Garamond" w:cs="Tahoma"/>
          <w:sz w:val="22"/>
          <w:szCs w:val="22"/>
          <w:lang w:val="en-US"/>
        </w:rPr>
      </w:pPr>
      <w:r w:rsidRPr="003235F2">
        <w:rPr>
          <w:rFonts w:ascii="Garamond" w:hAnsi="Garamond" w:cs="Tahoma"/>
          <w:sz w:val="22"/>
          <w:szCs w:val="22"/>
          <w:lang w:val="en-US"/>
        </w:rPr>
        <w:t>Large scale process transformation program, focusing on process rationalization, modernization through automation of requirements intake, client implementation process workflow, application configurations to shorten the client implementation cycle. This results in quick time to market, servicing significant increase in demand YoY on product installations and implementations. Extensive use of Decisions.com based smart forms for intake automation, Generation of automated configurations using the captured data and mitigating manual tasks on translating client requirements to application configurations.</w:t>
      </w:r>
    </w:p>
    <w:p w14:paraId="367820B6" w14:textId="77777777" w:rsidR="007250A6" w:rsidRDefault="007250A6" w:rsidP="007250A6">
      <w:pPr>
        <w:ind w:right="-871"/>
        <w:rPr>
          <w:rFonts w:ascii="Garamond" w:hAnsi="Garamond" w:cs="Tahoma"/>
          <w:b/>
          <w:sz w:val="22"/>
          <w:szCs w:val="22"/>
        </w:rPr>
      </w:pPr>
    </w:p>
    <w:p w14:paraId="398BC80D" w14:textId="3CD249A8" w:rsidR="007250A6" w:rsidRPr="00695E60" w:rsidRDefault="001460AF" w:rsidP="007250A6">
      <w:pPr>
        <w:ind w:right="-871"/>
        <w:rPr>
          <w:rFonts w:ascii="Garamond" w:hAnsi="Garamond" w:cs="Tahoma"/>
          <w:b/>
          <w:sz w:val="22"/>
          <w:szCs w:val="22"/>
        </w:rPr>
      </w:pPr>
      <w:r>
        <w:rPr>
          <w:rFonts w:ascii="Garamond" w:hAnsi="Garamond" w:cs="Tahoma"/>
          <w:b/>
          <w:sz w:val="22"/>
          <w:szCs w:val="22"/>
        </w:rPr>
        <w:t>Key Achievements</w:t>
      </w:r>
      <w:r w:rsidR="007250A6" w:rsidRPr="00695E60">
        <w:rPr>
          <w:rFonts w:ascii="Garamond" w:hAnsi="Garamond" w:cs="Tahoma"/>
          <w:b/>
          <w:sz w:val="22"/>
          <w:szCs w:val="22"/>
        </w:rPr>
        <w:t>:</w:t>
      </w:r>
    </w:p>
    <w:p w14:paraId="42865DB5" w14:textId="77777777" w:rsidR="007250A6" w:rsidRPr="005163C5" w:rsidRDefault="007250A6" w:rsidP="007250A6">
      <w:pPr>
        <w:ind w:right="-871"/>
        <w:rPr>
          <w:rFonts w:ascii="Garamond" w:hAnsi="Garamond" w:cs="Tahoma"/>
          <w:sz w:val="22"/>
          <w:szCs w:val="22"/>
        </w:rPr>
      </w:pPr>
    </w:p>
    <w:p w14:paraId="55D5D75F" w14:textId="4D9F1025" w:rsidR="002F2997" w:rsidRPr="00760D39" w:rsidRDefault="002F2997" w:rsidP="00760D39">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sidRPr="002F2997">
        <w:rPr>
          <w:rFonts w:ascii="Garamond" w:hAnsi="Garamond" w:cs="Tahoma"/>
          <w:bCs/>
          <w:sz w:val="22"/>
          <w:szCs w:val="22"/>
        </w:rPr>
        <w:t xml:space="preserve">Played a key role in </w:t>
      </w:r>
      <w:r w:rsidR="00760D39">
        <w:rPr>
          <w:rFonts w:ascii="Garamond" w:hAnsi="Garamond" w:cs="Tahoma"/>
          <w:bCs/>
          <w:sz w:val="22"/>
          <w:szCs w:val="22"/>
        </w:rPr>
        <w:t xml:space="preserve">end-to-end </w:t>
      </w:r>
      <w:r w:rsidRPr="002F2997">
        <w:rPr>
          <w:rFonts w:ascii="Garamond" w:hAnsi="Garamond" w:cs="Tahoma"/>
          <w:bCs/>
          <w:sz w:val="22"/>
          <w:szCs w:val="22"/>
        </w:rPr>
        <w:t>implementation of decisions.com framework to be used by Client implementation teams</w:t>
      </w:r>
      <w:r w:rsidR="00760D39">
        <w:rPr>
          <w:rFonts w:ascii="Garamond" w:hAnsi="Garamond" w:cs="Tahoma"/>
          <w:bCs/>
          <w:sz w:val="22"/>
          <w:szCs w:val="22"/>
        </w:rPr>
        <w:t>, r</w:t>
      </w:r>
      <w:r w:rsidRPr="00760D39">
        <w:rPr>
          <w:rFonts w:ascii="Garamond" w:hAnsi="Garamond" w:cs="Tahoma"/>
          <w:bCs/>
          <w:sz w:val="22"/>
          <w:szCs w:val="22"/>
        </w:rPr>
        <w:t xml:space="preserve">esulting in $350K </w:t>
      </w:r>
      <w:r w:rsidR="00760D39">
        <w:rPr>
          <w:rFonts w:ascii="Garamond" w:hAnsi="Garamond" w:cs="Tahoma"/>
          <w:bCs/>
          <w:sz w:val="22"/>
          <w:szCs w:val="22"/>
        </w:rPr>
        <w:t xml:space="preserve">projected </w:t>
      </w:r>
      <w:r w:rsidRPr="00760D39">
        <w:rPr>
          <w:rFonts w:ascii="Garamond" w:hAnsi="Garamond" w:cs="Tahoma"/>
          <w:bCs/>
          <w:sz w:val="22"/>
          <w:szCs w:val="22"/>
        </w:rPr>
        <w:t xml:space="preserve">savings on a </w:t>
      </w:r>
      <w:r w:rsidR="001B2CE8" w:rsidRPr="00760D39">
        <w:rPr>
          <w:rFonts w:ascii="Garamond" w:hAnsi="Garamond" w:cs="Tahoma"/>
          <w:bCs/>
          <w:sz w:val="22"/>
          <w:szCs w:val="22"/>
        </w:rPr>
        <w:t>5-year</w:t>
      </w:r>
      <w:r w:rsidRPr="00760D39">
        <w:rPr>
          <w:rFonts w:ascii="Garamond" w:hAnsi="Garamond" w:cs="Tahoma"/>
          <w:bCs/>
          <w:sz w:val="22"/>
          <w:szCs w:val="22"/>
        </w:rPr>
        <w:t xml:space="preserve"> period</w:t>
      </w:r>
    </w:p>
    <w:p w14:paraId="02A9D8B5" w14:textId="13E272C2" w:rsidR="007250A6" w:rsidRPr="001606F3" w:rsidRDefault="00760D39" w:rsidP="001606F3">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Cs/>
          <w:sz w:val="22"/>
          <w:szCs w:val="22"/>
        </w:rPr>
      </w:pPr>
      <w:r>
        <w:rPr>
          <w:rFonts w:ascii="Garamond" w:hAnsi="Garamond" w:cs="Tahoma"/>
          <w:bCs/>
          <w:sz w:val="22"/>
          <w:szCs w:val="22"/>
        </w:rPr>
        <w:t>Designed integration with Corporate Data Platform/ Data Lake through REST APIs.</w:t>
      </w:r>
    </w:p>
    <w:p w14:paraId="7F68FAF1" w14:textId="77777777" w:rsidR="001B2CE8" w:rsidRDefault="001B2CE8" w:rsidP="00274C1B">
      <w:pPr>
        <w:ind w:right="-871"/>
        <w:rPr>
          <w:rFonts w:ascii="Garamond" w:hAnsi="Garamond" w:cs="Tahoma"/>
          <w:b/>
          <w:sz w:val="22"/>
          <w:szCs w:val="22"/>
        </w:rPr>
      </w:pPr>
    </w:p>
    <w:p w14:paraId="1A968B46" w14:textId="6A3B48E9" w:rsidR="00274C1B" w:rsidRDefault="00274C1B" w:rsidP="00274C1B">
      <w:pPr>
        <w:ind w:right="-871"/>
        <w:rPr>
          <w:rFonts w:ascii="Garamond" w:hAnsi="Garamond" w:cs="Tahoma"/>
          <w:b/>
          <w:sz w:val="22"/>
          <w:szCs w:val="22"/>
        </w:rPr>
      </w:pPr>
      <w:r w:rsidRPr="005163C5">
        <w:rPr>
          <w:rFonts w:ascii="Garamond" w:hAnsi="Garamond" w:cs="Tahoma"/>
          <w:b/>
          <w:sz w:val="22"/>
          <w:szCs w:val="22"/>
        </w:rPr>
        <w:t>#</w:t>
      </w:r>
      <w:r w:rsidR="007250A6">
        <w:rPr>
          <w:rFonts w:ascii="Garamond" w:hAnsi="Garamond" w:cs="Tahoma"/>
          <w:b/>
          <w:sz w:val="22"/>
          <w:szCs w:val="22"/>
        </w:rPr>
        <w:t>2</w:t>
      </w:r>
      <w:r>
        <w:rPr>
          <w:rFonts w:ascii="Garamond" w:hAnsi="Garamond" w:cs="Tahoma"/>
          <w:b/>
          <w:sz w:val="22"/>
          <w:szCs w:val="22"/>
        </w:rPr>
        <w:tab/>
        <w:t xml:space="preserve">CSAP – Customer Success Analytics Platform </w:t>
      </w:r>
    </w:p>
    <w:p w14:paraId="1C69C8C9" w14:textId="77777777" w:rsidR="00274C1B" w:rsidRPr="00566C24" w:rsidRDefault="00274C1B" w:rsidP="00274C1B">
      <w:pPr>
        <w:ind w:right="-871"/>
        <w:rPr>
          <w:rFonts w:ascii="Garamond" w:hAnsi="Garamond" w:cs="Tahoma"/>
          <w:b/>
          <w:sz w:val="22"/>
          <w:szCs w:val="22"/>
        </w:rPr>
      </w:pPr>
    </w:p>
    <w:p w14:paraId="21487E05" w14:textId="4721B07A" w:rsidR="00274C1B" w:rsidRPr="005163C5" w:rsidRDefault="00274C1B" w:rsidP="00456FAD">
      <w:pPr>
        <w:widowControl w:val="0"/>
        <w:tabs>
          <w:tab w:val="left" w:pos="1734"/>
          <w:tab w:val="left" w:pos="2340"/>
        </w:tabs>
        <w:autoSpaceDE w:val="0"/>
        <w:autoSpaceDN w:val="0"/>
        <w:adjustRightInd w:val="0"/>
        <w:spacing w:before="15"/>
        <w:ind w:left="360" w:right="360"/>
        <w:rPr>
          <w:rFonts w:ascii="Garamond" w:hAnsi="Garamond" w:cs="Arial"/>
          <w:w w:val="109"/>
          <w:sz w:val="22"/>
          <w:szCs w:val="22"/>
        </w:rPr>
      </w:pPr>
      <w:r w:rsidRPr="005163C5">
        <w:rPr>
          <w:rFonts w:ascii="Garamond" w:hAnsi="Garamond" w:cs="Arial"/>
          <w:w w:val="109"/>
          <w:sz w:val="22"/>
          <w:szCs w:val="22"/>
        </w:rPr>
        <w:t xml:space="preserve">Client: </w:t>
      </w:r>
      <w:r w:rsidR="00443441" w:rsidRPr="00456FAD">
        <w:rPr>
          <w:rFonts w:ascii="Garamond" w:hAnsi="Garamond" w:cs="Arial"/>
          <w:w w:val="109"/>
          <w:sz w:val="22"/>
          <w:szCs w:val="22"/>
        </w:rPr>
        <w:t>PayPal, San Jose, CA, USA</w:t>
      </w:r>
    </w:p>
    <w:p w14:paraId="751745BA" w14:textId="727C141B" w:rsidR="00274C1B" w:rsidRDefault="00274C1B" w:rsidP="00456FAD">
      <w:pPr>
        <w:widowControl w:val="0"/>
        <w:tabs>
          <w:tab w:val="left" w:pos="1734"/>
          <w:tab w:val="left" w:pos="2340"/>
        </w:tabs>
        <w:autoSpaceDE w:val="0"/>
        <w:autoSpaceDN w:val="0"/>
        <w:adjustRightInd w:val="0"/>
        <w:spacing w:before="15"/>
        <w:ind w:left="360"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w:t>
      </w:r>
      <w:r>
        <w:rPr>
          <w:rFonts w:ascii="Garamond" w:hAnsi="Garamond" w:cs="Arial"/>
          <w:w w:val="109"/>
          <w:sz w:val="22"/>
          <w:szCs w:val="22"/>
        </w:rPr>
        <w:t xml:space="preserve"> Visualization</w:t>
      </w:r>
      <w:r w:rsidR="00D32820">
        <w:rPr>
          <w:rFonts w:ascii="Garamond" w:hAnsi="Garamond" w:cs="Arial"/>
          <w:w w:val="109"/>
          <w:sz w:val="22"/>
          <w:szCs w:val="22"/>
        </w:rPr>
        <w:t xml:space="preserve"> </w:t>
      </w:r>
      <w:r w:rsidR="00302A5A">
        <w:rPr>
          <w:rFonts w:ascii="Garamond" w:hAnsi="Garamond" w:cs="Arial"/>
          <w:w w:val="109"/>
          <w:sz w:val="22"/>
          <w:szCs w:val="22"/>
        </w:rPr>
        <w:t>/</w:t>
      </w:r>
      <w:r>
        <w:rPr>
          <w:rFonts w:ascii="Garamond" w:hAnsi="Garamond" w:cs="Arial"/>
          <w:w w:val="109"/>
          <w:sz w:val="22"/>
          <w:szCs w:val="22"/>
        </w:rPr>
        <w:t xml:space="preserve"> </w:t>
      </w:r>
      <w:r w:rsidR="00443441">
        <w:rPr>
          <w:rFonts w:ascii="Garamond" w:hAnsi="Garamond" w:cs="Arial"/>
          <w:w w:val="109"/>
          <w:sz w:val="22"/>
          <w:szCs w:val="22"/>
        </w:rPr>
        <w:t>Product</w:t>
      </w:r>
      <w:r>
        <w:rPr>
          <w:rFonts w:ascii="Garamond" w:hAnsi="Garamond" w:cs="Arial"/>
          <w:w w:val="109"/>
          <w:sz w:val="22"/>
          <w:szCs w:val="22"/>
        </w:rPr>
        <w:t xml:space="preserve"> </w:t>
      </w:r>
      <w:r w:rsidR="00302A5A">
        <w:rPr>
          <w:rFonts w:ascii="Garamond" w:hAnsi="Garamond" w:cs="Arial"/>
          <w:w w:val="109"/>
          <w:sz w:val="22"/>
          <w:szCs w:val="22"/>
        </w:rPr>
        <w:t>Analytics</w:t>
      </w:r>
      <w:r w:rsidR="00443441">
        <w:rPr>
          <w:rFonts w:ascii="Garamond" w:hAnsi="Garamond" w:cs="Arial"/>
          <w:w w:val="109"/>
          <w:sz w:val="22"/>
          <w:szCs w:val="22"/>
        </w:rPr>
        <w:t xml:space="preserve"> </w:t>
      </w:r>
      <w:r w:rsidR="007D33D1">
        <w:rPr>
          <w:rFonts w:ascii="Garamond" w:hAnsi="Garamond" w:cs="Arial"/>
          <w:w w:val="109"/>
          <w:sz w:val="22"/>
          <w:szCs w:val="22"/>
        </w:rPr>
        <w:t>Er</w:t>
      </w:r>
      <w:r w:rsidR="00302A5A">
        <w:rPr>
          <w:rFonts w:ascii="Garamond" w:hAnsi="Garamond" w:cs="Arial"/>
          <w:w w:val="109"/>
          <w:sz w:val="22"/>
          <w:szCs w:val="22"/>
        </w:rPr>
        <w:t>/</w:t>
      </w:r>
      <w:r w:rsidR="007D33D1">
        <w:rPr>
          <w:rFonts w:ascii="Garamond" w:hAnsi="Garamond" w:cs="Arial"/>
          <w:w w:val="109"/>
          <w:sz w:val="22"/>
          <w:szCs w:val="22"/>
        </w:rPr>
        <w:t>Technical Business Analyst</w:t>
      </w:r>
    </w:p>
    <w:p w14:paraId="403875E8" w14:textId="77777777" w:rsidR="00274C1B" w:rsidRPr="005163C5" w:rsidRDefault="00274C1B" w:rsidP="001B2CE8">
      <w:pPr>
        <w:pStyle w:val="Footer"/>
        <w:jc w:val="both"/>
        <w:rPr>
          <w:rFonts w:ascii="Garamond" w:hAnsi="Garamond" w:cs="Tahoma"/>
          <w:sz w:val="22"/>
          <w:szCs w:val="22"/>
        </w:rPr>
      </w:pPr>
    </w:p>
    <w:p w14:paraId="285C133A" w14:textId="06D10CA9" w:rsidR="00514A39" w:rsidRDefault="00CE7C91" w:rsidP="00456FAD">
      <w:pPr>
        <w:pStyle w:val="Footer"/>
        <w:spacing w:line="276" w:lineRule="auto"/>
        <w:ind w:left="90" w:firstLine="630"/>
        <w:jc w:val="both"/>
        <w:rPr>
          <w:rFonts w:ascii="Garamond" w:hAnsi="Garamond" w:cs="Tahoma"/>
          <w:sz w:val="22"/>
          <w:szCs w:val="22"/>
          <w:lang w:val="en-US"/>
        </w:rPr>
      </w:pPr>
      <w:r>
        <w:rPr>
          <w:rFonts w:ascii="Garamond" w:hAnsi="Garamond" w:cs="Tahoma"/>
          <w:sz w:val="22"/>
          <w:szCs w:val="22"/>
          <w:lang w:val="en-US"/>
        </w:rPr>
        <w:t xml:space="preserve">Customer Success Platform program </w:t>
      </w:r>
      <w:r w:rsidR="002701F1">
        <w:rPr>
          <w:rFonts w:ascii="Garamond" w:hAnsi="Garamond" w:cs="Tahoma"/>
          <w:sz w:val="22"/>
          <w:szCs w:val="22"/>
          <w:lang w:val="en-US"/>
        </w:rPr>
        <w:t xml:space="preserve">trust and </w:t>
      </w:r>
      <w:r>
        <w:rPr>
          <w:rFonts w:ascii="Garamond" w:hAnsi="Garamond" w:cs="Tahoma"/>
          <w:sz w:val="22"/>
          <w:szCs w:val="22"/>
          <w:lang w:val="en-US"/>
        </w:rPr>
        <w:t>believes the customer support experience helps people expand their financial potential and deepen their loyalty.</w:t>
      </w:r>
      <w:r w:rsidR="002701F1">
        <w:rPr>
          <w:rFonts w:ascii="Garamond" w:hAnsi="Garamond" w:cs="Tahoma"/>
          <w:sz w:val="22"/>
          <w:szCs w:val="22"/>
          <w:lang w:val="en-US"/>
        </w:rPr>
        <w:t xml:space="preserve"> </w:t>
      </w:r>
      <w:r>
        <w:rPr>
          <w:rFonts w:ascii="Garamond" w:hAnsi="Garamond" w:cs="Tahoma"/>
          <w:sz w:val="22"/>
          <w:szCs w:val="22"/>
          <w:lang w:val="en-US"/>
        </w:rPr>
        <w:t>As part of new modernization and moving into cloud</w:t>
      </w:r>
      <w:r w:rsidR="00854170">
        <w:rPr>
          <w:rFonts w:ascii="Garamond" w:hAnsi="Garamond" w:cs="Tahoma"/>
          <w:sz w:val="22"/>
          <w:szCs w:val="22"/>
          <w:lang w:val="en-US"/>
        </w:rPr>
        <w:t>-</w:t>
      </w:r>
      <w:r>
        <w:rPr>
          <w:rFonts w:ascii="Garamond" w:hAnsi="Garamond" w:cs="Tahoma"/>
          <w:sz w:val="22"/>
          <w:szCs w:val="22"/>
          <w:lang w:val="en-US"/>
        </w:rPr>
        <w:t>era</w:t>
      </w:r>
      <w:r w:rsidR="00854170">
        <w:rPr>
          <w:rFonts w:ascii="Garamond" w:hAnsi="Garamond" w:cs="Tahoma"/>
          <w:sz w:val="22"/>
          <w:szCs w:val="22"/>
          <w:lang w:val="en-US"/>
        </w:rPr>
        <w:t>,</w:t>
      </w:r>
      <w:r>
        <w:rPr>
          <w:rFonts w:ascii="Garamond" w:hAnsi="Garamond" w:cs="Tahoma"/>
          <w:sz w:val="22"/>
          <w:szCs w:val="22"/>
          <w:lang w:val="en-US"/>
        </w:rPr>
        <w:t xml:space="preserve"> </w:t>
      </w:r>
      <w:r w:rsidR="00854170">
        <w:rPr>
          <w:rFonts w:ascii="Garamond" w:hAnsi="Garamond" w:cs="Tahoma"/>
          <w:sz w:val="22"/>
          <w:szCs w:val="22"/>
          <w:lang w:val="en-US"/>
        </w:rPr>
        <w:t>Salesforce</w:t>
      </w:r>
      <w:r w:rsidR="004433BD">
        <w:rPr>
          <w:rFonts w:ascii="Garamond" w:hAnsi="Garamond" w:cs="Tahoma"/>
          <w:sz w:val="22"/>
          <w:szCs w:val="22"/>
          <w:lang w:val="en-US"/>
        </w:rPr>
        <w:t xml:space="preserve"> is </w:t>
      </w:r>
      <w:r w:rsidR="00854170">
        <w:rPr>
          <w:rFonts w:ascii="Garamond" w:hAnsi="Garamond" w:cs="Tahoma"/>
          <w:sz w:val="22"/>
          <w:szCs w:val="22"/>
          <w:lang w:val="en-US"/>
        </w:rPr>
        <w:t>implement</w:t>
      </w:r>
      <w:r w:rsidR="004433BD">
        <w:rPr>
          <w:rFonts w:ascii="Garamond" w:hAnsi="Garamond" w:cs="Tahoma"/>
          <w:sz w:val="22"/>
          <w:szCs w:val="22"/>
          <w:lang w:val="en-US"/>
        </w:rPr>
        <w:t>ed</w:t>
      </w:r>
      <w:r w:rsidR="00854170">
        <w:rPr>
          <w:rFonts w:ascii="Garamond" w:hAnsi="Garamond" w:cs="Tahoma"/>
          <w:sz w:val="22"/>
          <w:szCs w:val="22"/>
          <w:lang w:val="en-US"/>
        </w:rPr>
        <w:t xml:space="preserve"> for Customer </w:t>
      </w:r>
      <w:r w:rsidR="004433BD">
        <w:rPr>
          <w:rFonts w:ascii="Garamond" w:hAnsi="Garamond" w:cs="Tahoma"/>
          <w:sz w:val="22"/>
          <w:szCs w:val="22"/>
          <w:lang w:val="en-US"/>
        </w:rPr>
        <w:t>Success Program,</w:t>
      </w:r>
      <w:r w:rsidR="00854170">
        <w:rPr>
          <w:rFonts w:ascii="Garamond" w:hAnsi="Garamond" w:cs="Tahoma"/>
          <w:sz w:val="22"/>
          <w:szCs w:val="22"/>
          <w:lang w:val="en-US"/>
        </w:rPr>
        <w:t xml:space="preserve"> </w:t>
      </w:r>
      <w:r w:rsidR="004433BD">
        <w:rPr>
          <w:rFonts w:ascii="Garamond" w:hAnsi="Garamond" w:cs="Tahoma"/>
          <w:sz w:val="22"/>
          <w:szCs w:val="22"/>
          <w:lang w:val="en-US"/>
        </w:rPr>
        <w:t xml:space="preserve">this is replacing </w:t>
      </w:r>
      <w:r>
        <w:rPr>
          <w:rFonts w:ascii="Garamond" w:hAnsi="Garamond" w:cs="Tahoma"/>
          <w:sz w:val="22"/>
          <w:szCs w:val="22"/>
          <w:lang w:val="en-US"/>
        </w:rPr>
        <w:t xml:space="preserve">internal tool </w:t>
      </w:r>
      <w:r w:rsidR="004433BD">
        <w:rPr>
          <w:rFonts w:ascii="Garamond" w:hAnsi="Garamond" w:cs="Tahoma"/>
          <w:sz w:val="22"/>
          <w:szCs w:val="22"/>
          <w:lang w:val="en-US"/>
        </w:rPr>
        <w:lastRenderedPageBreak/>
        <w:t xml:space="preserve">and </w:t>
      </w:r>
      <w:r>
        <w:rPr>
          <w:rFonts w:ascii="Garamond" w:hAnsi="Garamond" w:cs="Tahoma"/>
          <w:sz w:val="22"/>
          <w:szCs w:val="22"/>
          <w:lang w:val="en-US"/>
        </w:rPr>
        <w:t xml:space="preserve">which </w:t>
      </w:r>
      <w:r w:rsidR="000C7F80">
        <w:rPr>
          <w:rFonts w:ascii="Garamond" w:hAnsi="Garamond" w:cs="Tahoma"/>
          <w:sz w:val="22"/>
          <w:szCs w:val="22"/>
          <w:lang w:val="en-US"/>
        </w:rPr>
        <w:t xml:space="preserve">it </w:t>
      </w:r>
      <w:r w:rsidR="00443441">
        <w:rPr>
          <w:rFonts w:ascii="Garamond" w:hAnsi="Garamond" w:cs="Tahoma"/>
          <w:sz w:val="22"/>
          <w:szCs w:val="22"/>
          <w:lang w:val="en-US"/>
        </w:rPr>
        <w:t>has the long journey.</w:t>
      </w:r>
      <w:r w:rsidR="00456FAD">
        <w:rPr>
          <w:rFonts w:ascii="Garamond" w:hAnsi="Garamond" w:cs="Tahoma"/>
          <w:sz w:val="22"/>
          <w:szCs w:val="22"/>
          <w:lang w:val="en-US"/>
        </w:rPr>
        <w:t xml:space="preserve"> </w:t>
      </w:r>
      <w:r w:rsidR="00514A39">
        <w:rPr>
          <w:rFonts w:ascii="Garamond" w:hAnsi="Garamond" w:cs="Tahoma"/>
          <w:sz w:val="22"/>
          <w:szCs w:val="22"/>
          <w:lang w:val="en-US"/>
        </w:rPr>
        <w:t xml:space="preserve">Application performance </w:t>
      </w:r>
      <w:r w:rsidR="00456FAD">
        <w:rPr>
          <w:rFonts w:ascii="Garamond" w:hAnsi="Garamond" w:cs="Tahoma"/>
          <w:sz w:val="22"/>
          <w:szCs w:val="22"/>
          <w:lang w:val="en-US"/>
        </w:rPr>
        <w:t>on</w:t>
      </w:r>
      <w:r w:rsidR="00514A39">
        <w:rPr>
          <w:rFonts w:ascii="Garamond" w:hAnsi="Garamond" w:cs="Tahoma"/>
          <w:sz w:val="22"/>
          <w:szCs w:val="22"/>
          <w:lang w:val="en-US"/>
        </w:rPr>
        <w:t xml:space="preserve"> prediction accuracy, Override success, Decision access. Agent performances are calculated based on adoption rate, average time spent, adoption rate, Task completion rate and daily stats</w:t>
      </w:r>
      <w:r w:rsidR="00456FAD">
        <w:rPr>
          <w:rFonts w:ascii="Garamond" w:hAnsi="Garamond" w:cs="Tahoma"/>
          <w:sz w:val="22"/>
          <w:szCs w:val="22"/>
          <w:lang w:val="en-US"/>
        </w:rPr>
        <w:t xml:space="preserve"> with comparison.</w:t>
      </w:r>
    </w:p>
    <w:p w14:paraId="7AF37345" w14:textId="77777777" w:rsidR="00274C1B" w:rsidRDefault="00274C1B" w:rsidP="00274C1B">
      <w:pPr>
        <w:ind w:right="-871"/>
        <w:rPr>
          <w:rFonts w:ascii="Garamond" w:hAnsi="Garamond" w:cs="Tahoma"/>
          <w:b/>
          <w:sz w:val="22"/>
          <w:szCs w:val="22"/>
        </w:rPr>
      </w:pPr>
    </w:p>
    <w:p w14:paraId="63C169C3" w14:textId="77777777" w:rsidR="00C23751" w:rsidRPr="00695E60" w:rsidRDefault="00C23751" w:rsidP="00C23751">
      <w:pPr>
        <w:ind w:right="-871"/>
        <w:rPr>
          <w:rFonts w:ascii="Garamond" w:hAnsi="Garamond" w:cs="Tahoma"/>
          <w:b/>
          <w:sz w:val="22"/>
          <w:szCs w:val="22"/>
        </w:rPr>
      </w:pPr>
      <w:r>
        <w:rPr>
          <w:rFonts w:ascii="Garamond" w:hAnsi="Garamond" w:cs="Tahoma"/>
          <w:b/>
          <w:sz w:val="22"/>
          <w:szCs w:val="22"/>
        </w:rPr>
        <w:t>Key Achievements</w:t>
      </w:r>
      <w:r w:rsidRPr="00695E60">
        <w:rPr>
          <w:rFonts w:ascii="Garamond" w:hAnsi="Garamond" w:cs="Tahoma"/>
          <w:b/>
          <w:sz w:val="22"/>
          <w:szCs w:val="22"/>
        </w:rPr>
        <w:t>:</w:t>
      </w:r>
    </w:p>
    <w:p w14:paraId="7D093D7B" w14:textId="77777777" w:rsidR="00274C1B" w:rsidRPr="005163C5" w:rsidRDefault="00274C1B" w:rsidP="00274C1B">
      <w:pPr>
        <w:ind w:right="-871"/>
        <w:rPr>
          <w:rFonts w:ascii="Garamond" w:hAnsi="Garamond" w:cs="Tahoma"/>
          <w:sz w:val="22"/>
          <w:szCs w:val="22"/>
        </w:rPr>
      </w:pPr>
    </w:p>
    <w:p w14:paraId="52D9E943" w14:textId="4358543E" w:rsidR="005B3E6A" w:rsidRPr="00694490" w:rsidRDefault="005B3E6A" w:rsidP="00302A5A">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bCs/>
          <w:sz w:val="22"/>
          <w:szCs w:val="22"/>
        </w:rPr>
        <w:t>Developed and created</w:t>
      </w:r>
      <w:r w:rsidR="00694490">
        <w:rPr>
          <w:rFonts w:ascii="Garamond" w:hAnsi="Garamond" w:cs="Tahoma"/>
          <w:bCs/>
          <w:sz w:val="22"/>
          <w:szCs w:val="22"/>
        </w:rPr>
        <w:t xml:space="preserve"> various product behavioral insights in Tableau.</w:t>
      </w:r>
    </w:p>
    <w:p w14:paraId="2EA49961" w14:textId="4EE265D7" w:rsidR="00694490" w:rsidRPr="00694490" w:rsidRDefault="00694490" w:rsidP="00302A5A">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bCs/>
          <w:sz w:val="22"/>
          <w:szCs w:val="22"/>
        </w:rPr>
        <w:t>Product owner will work with tools team to improvise/tune the product based on insight.</w:t>
      </w:r>
    </w:p>
    <w:p w14:paraId="726CE362" w14:textId="3CD90C6F" w:rsidR="002D1C82" w:rsidRDefault="007D0D4D" w:rsidP="007D0D4D">
      <w:pPr>
        <w:widowControl w:val="0"/>
        <w:numPr>
          <w:ilvl w:val="0"/>
          <w:numId w:val="22"/>
        </w:numPr>
        <w:tabs>
          <w:tab w:val="left" w:pos="720"/>
        </w:tabs>
        <w:autoSpaceDE w:val="0"/>
        <w:autoSpaceDN w:val="0"/>
        <w:adjustRightInd w:val="0"/>
        <w:spacing w:before="51" w:line="276" w:lineRule="auto"/>
        <w:ind w:left="720" w:right="-864"/>
        <w:rPr>
          <w:rFonts w:ascii="Garamond" w:hAnsi="Garamond" w:cs="Tahoma"/>
          <w:b/>
          <w:sz w:val="22"/>
          <w:szCs w:val="22"/>
        </w:rPr>
      </w:pPr>
      <w:r>
        <w:rPr>
          <w:rFonts w:ascii="Garamond" w:hAnsi="Garamond" w:cs="Tahoma"/>
          <w:bCs/>
          <w:sz w:val="22"/>
          <w:szCs w:val="22"/>
        </w:rPr>
        <w:t xml:space="preserve">Developed </w:t>
      </w:r>
      <w:r w:rsidR="00694490">
        <w:rPr>
          <w:rFonts w:ascii="Garamond" w:hAnsi="Garamond" w:cs="Tahoma"/>
          <w:bCs/>
          <w:sz w:val="22"/>
          <w:szCs w:val="22"/>
        </w:rPr>
        <w:t>insight from Kafka live stream data</w:t>
      </w:r>
      <w:r>
        <w:rPr>
          <w:rFonts w:ascii="Garamond" w:hAnsi="Garamond" w:cs="Tahoma"/>
          <w:bCs/>
          <w:sz w:val="22"/>
          <w:szCs w:val="22"/>
        </w:rPr>
        <w:t xml:space="preserve"> to observe tool behavior right after go live. </w:t>
      </w:r>
    </w:p>
    <w:p w14:paraId="257A19F0" w14:textId="77777777" w:rsidR="00613ED3" w:rsidRDefault="00613ED3" w:rsidP="00190239">
      <w:pPr>
        <w:spacing w:line="276" w:lineRule="auto"/>
        <w:ind w:right="-871"/>
        <w:rPr>
          <w:rFonts w:ascii="Garamond" w:hAnsi="Garamond" w:cs="Tahoma"/>
          <w:b/>
          <w:sz w:val="22"/>
          <w:szCs w:val="22"/>
        </w:rPr>
      </w:pPr>
    </w:p>
    <w:p w14:paraId="072F682B" w14:textId="60793884" w:rsidR="000F5DC5" w:rsidRDefault="000F5DC5" w:rsidP="00190239">
      <w:pPr>
        <w:spacing w:line="276" w:lineRule="auto"/>
        <w:ind w:right="-871"/>
        <w:rPr>
          <w:rFonts w:ascii="Garamond" w:hAnsi="Garamond" w:cs="Tahoma"/>
          <w:b/>
          <w:sz w:val="22"/>
          <w:szCs w:val="22"/>
        </w:rPr>
      </w:pPr>
      <w:r w:rsidRPr="005163C5">
        <w:rPr>
          <w:rFonts w:ascii="Garamond" w:hAnsi="Garamond" w:cs="Tahoma"/>
          <w:b/>
          <w:sz w:val="22"/>
          <w:szCs w:val="22"/>
        </w:rPr>
        <w:t>#</w:t>
      </w:r>
      <w:r w:rsidR="000355E7">
        <w:rPr>
          <w:rFonts w:ascii="Garamond" w:hAnsi="Garamond" w:cs="Tahoma"/>
          <w:b/>
          <w:sz w:val="22"/>
          <w:szCs w:val="22"/>
        </w:rPr>
        <w:t>3</w:t>
      </w:r>
      <w:r>
        <w:rPr>
          <w:rFonts w:ascii="Garamond" w:hAnsi="Garamond" w:cs="Tahoma"/>
          <w:b/>
          <w:sz w:val="22"/>
          <w:szCs w:val="22"/>
        </w:rPr>
        <w:tab/>
        <w:t>ODP –</w:t>
      </w:r>
      <w:r w:rsidR="003718CD">
        <w:rPr>
          <w:rFonts w:ascii="Garamond" w:hAnsi="Garamond" w:cs="Tahoma"/>
          <w:b/>
          <w:sz w:val="22"/>
          <w:szCs w:val="22"/>
        </w:rPr>
        <w:t xml:space="preserve"> MVP on </w:t>
      </w:r>
      <w:proofErr w:type="spellStart"/>
      <w:r>
        <w:rPr>
          <w:rFonts w:ascii="Garamond" w:hAnsi="Garamond" w:cs="Tahoma"/>
          <w:b/>
          <w:sz w:val="22"/>
          <w:szCs w:val="22"/>
        </w:rPr>
        <w:t>nCino</w:t>
      </w:r>
      <w:proofErr w:type="spellEnd"/>
      <w:r>
        <w:rPr>
          <w:rFonts w:ascii="Garamond" w:hAnsi="Garamond" w:cs="Tahoma"/>
          <w:b/>
          <w:sz w:val="22"/>
          <w:szCs w:val="22"/>
        </w:rPr>
        <w:t xml:space="preserve"> and MDM </w:t>
      </w:r>
    </w:p>
    <w:p w14:paraId="40BBE7B4" w14:textId="77777777" w:rsidR="000F5DC5" w:rsidRPr="00566C24" w:rsidRDefault="000F5DC5" w:rsidP="00190239">
      <w:pPr>
        <w:spacing w:line="276" w:lineRule="auto"/>
        <w:ind w:right="-871"/>
        <w:rPr>
          <w:rFonts w:ascii="Garamond" w:hAnsi="Garamond" w:cs="Tahoma"/>
          <w:b/>
          <w:sz w:val="22"/>
          <w:szCs w:val="22"/>
        </w:rPr>
      </w:pPr>
    </w:p>
    <w:p w14:paraId="03B4B312" w14:textId="2928D35A" w:rsidR="000F5DC5" w:rsidRPr="005163C5" w:rsidRDefault="000F5DC5"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 xml:space="preserve">Client: </w:t>
      </w:r>
      <w:r>
        <w:rPr>
          <w:rFonts w:ascii="Garamond" w:hAnsi="Garamond" w:cs="Arial"/>
          <w:w w:val="109"/>
          <w:sz w:val="22"/>
          <w:szCs w:val="22"/>
        </w:rPr>
        <w:t>SVB Financial Group</w:t>
      </w:r>
    </w:p>
    <w:p w14:paraId="46466260" w14:textId="1E40FD63" w:rsidR="000F5DC5" w:rsidRDefault="000F5DC5"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 xml:space="preserve">: </w:t>
      </w:r>
      <w:r>
        <w:rPr>
          <w:rFonts w:ascii="Garamond" w:hAnsi="Garamond" w:cs="Arial"/>
          <w:w w:val="109"/>
          <w:sz w:val="22"/>
          <w:szCs w:val="22"/>
        </w:rPr>
        <w:t xml:space="preserve">ETL Engineering </w:t>
      </w:r>
      <w:r w:rsidR="003718CD">
        <w:rPr>
          <w:rFonts w:ascii="Garamond" w:hAnsi="Garamond" w:cs="Arial"/>
          <w:w w:val="109"/>
          <w:sz w:val="22"/>
          <w:szCs w:val="22"/>
        </w:rPr>
        <w:t>consultant</w:t>
      </w:r>
      <w:r w:rsidR="00C74C02">
        <w:rPr>
          <w:rFonts w:ascii="Garamond" w:hAnsi="Garamond" w:cs="Arial"/>
          <w:w w:val="109"/>
          <w:sz w:val="22"/>
          <w:szCs w:val="22"/>
        </w:rPr>
        <w:t xml:space="preserve"> </w:t>
      </w:r>
    </w:p>
    <w:p w14:paraId="70AFFFE2" w14:textId="77777777" w:rsidR="000F5DC5" w:rsidRDefault="000F5DC5"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2AF87491" w14:textId="77777777" w:rsidR="000F5DC5" w:rsidRPr="00695E60" w:rsidRDefault="000F5DC5"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189CB512" w14:textId="77777777" w:rsidR="000F5DC5" w:rsidRPr="005163C5" w:rsidRDefault="000F5DC5" w:rsidP="00190239">
      <w:pPr>
        <w:pStyle w:val="Footer"/>
        <w:spacing w:line="276" w:lineRule="auto"/>
        <w:ind w:left="720"/>
        <w:jc w:val="both"/>
        <w:rPr>
          <w:rFonts w:ascii="Garamond" w:hAnsi="Garamond" w:cs="Tahoma"/>
          <w:sz w:val="22"/>
          <w:szCs w:val="22"/>
        </w:rPr>
      </w:pPr>
    </w:p>
    <w:p w14:paraId="36E2F452" w14:textId="14C5F364" w:rsidR="00CA6B16" w:rsidRDefault="00CA6B16" w:rsidP="00CA6B16">
      <w:pPr>
        <w:pStyle w:val="Footer"/>
        <w:spacing w:line="276" w:lineRule="auto"/>
        <w:ind w:left="90" w:firstLine="630"/>
        <w:jc w:val="both"/>
        <w:rPr>
          <w:rFonts w:ascii="Garamond" w:hAnsi="Garamond" w:cs="Tahoma"/>
          <w:sz w:val="22"/>
          <w:szCs w:val="22"/>
          <w:lang w:val="en-US"/>
        </w:rPr>
      </w:pPr>
      <w:proofErr w:type="spellStart"/>
      <w:r>
        <w:rPr>
          <w:rFonts w:ascii="Garamond" w:hAnsi="Garamond" w:cs="Tahoma"/>
          <w:sz w:val="22"/>
          <w:szCs w:val="22"/>
          <w:lang w:val="en-US"/>
        </w:rPr>
        <w:t>nCino</w:t>
      </w:r>
      <w:proofErr w:type="spellEnd"/>
      <w:r>
        <w:rPr>
          <w:rFonts w:ascii="Garamond" w:hAnsi="Garamond" w:cs="Tahoma"/>
          <w:sz w:val="22"/>
          <w:szCs w:val="22"/>
          <w:lang w:val="en-US"/>
        </w:rPr>
        <w:t xml:space="preserve"> is the single application which replaces multiple internal application and satisfying the business needs. ETL processing is performed using Informatica Cloud Infrastructure which loads data directly to S3 layer which is using salesforce and Oracle connectors and finally it loaded into Redshift for report</w:t>
      </w:r>
      <w:r w:rsidR="00E8513A">
        <w:rPr>
          <w:rFonts w:ascii="Garamond" w:hAnsi="Garamond" w:cs="Tahoma"/>
          <w:sz w:val="22"/>
          <w:szCs w:val="22"/>
          <w:lang w:val="en-US"/>
        </w:rPr>
        <w:t xml:space="preserve"> and analysis.</w:t>
      </w:r>
    </w:p>
    <w:p w14:paraId="509037F5" w14:textId="77777777" w:rsidR="00CA6B16" w:rsidRDefault="00CA6B16" w:rsidP="001B2CE8">
      <w:pPr>
        <w:pStyle w:val="Footer"/>
        <w:spacing w:line="276" w:lineRule="auto"/>
        <w:ind w:left="180" w:firstLine="540"/>
        <w:jc w:val="both"/>
        <w:rPr>
          <w:rFonts w:ascii="Garamond" w:hAnsi="Garamond" w:cs="Tahoma"/>
          <w:sz w:val="22"/>
          <w:szCs w:val="22"/>
          <w:lang w:val="en-US"/>
        </w:rPr>
      </w:pPr>
    </w:p>
    <w:p w14:paraId="1CF9D166" w14:textId="77777777" w:rsidR="00CA6B16" w:rsidRDefault="00CA6B16" w:rsidP="001B2CE8">
      <w:pPr>
        <w:pStyle w:val="Footer"/>
        <w:spacing w:line="276" w:lineRule="auto"/>
        <w:ind w:left="180" w:firstLine="540"/>
        <w:jc w:val="both"/>
        <w:rPr>
          <w:rFonts w:ascii="Garamond" w:hAnsi="Garamond" w:cs="Tahoma"/>
          <w:sz w:val="22"/>
          <w:szCs w:val="22"/>
          <w:lang w:val="en-US"/>
        </w:rPr>
      </w:pPr>
    </w:p>
    <w:p w14:paraId="50ADF284" w14:textId="77777777" w:rsidR="00E8513A" w:rsidRPr="00695E60" w:rsidRDefault="00E8513A" w:rsidP="00E8513A">
      <w:pPr>
        <w:ind w:right="-871"/>
        <w:rPr>
          <w:rFonts w:ascii="Garamond" w:hAnsi="Garamond" w:cs="Tahoma"/>
          <w:b/>
          <w:sz w:val="22"/>
          <w:szCs w:val="22"/>
        </w:rPr>
      </w:pPr>
      <w:r>
        <w:rPr>
          <w:rFonts w:ascii="Garamond" w:hAnsi="Garamond" w:cs="Tahoma"/>
          <w:b/>
          <w:sz w:val="22"/>
          <w:szCs w:val="22"/>
        </w:rPr>
        <w:t>Key Achievements</w:t>
      </w:r>
      <w:r w:rsidRPr="00695E60">
        <w:rPr>
          <w:rFonts w:ascii="Garamond" w:hAnsi="Garamond" w:cs="Tahoma"/>
          <w:b/>
          <w:sz w:val="22"/>
          <w:szCs w:val="22"/>
        </w:rPr>
        <w:t>:</w:t>
      </w:r>
    </w:p>
    <w:p w14:paraId="5F9C8999" w14:textId="77777777" w:rsidR="000F5DC5" w:rsidRPr="005163C5" w:rsidRDefault="000F5DC5" w:rsidP="00190239">
      <w:pPr>
        <w:spacing w:line="276" w:lineRule="auto"/>
        <w:ind w:right="-871"/>
        <w:rPr>
          <w:rFonts w:ascii="Garamond" w:hAnsi="Garamond" w:cs="Tahoma"/>
          <w:sz w:val="22"/>
          <w:szCs w:val="22"/>
        </w:rPr>
      </w:pPr>
    </w:p>
    <w:p w14:paraId="5089D2DF" w14:textId="00836D7D" w:rsidR="00755320" w:rsidRPr="00755320" w:rsidRDefault="00755320" w:rsidP="00755320">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Jenkin </w:t>
      </w:r>
      <w:r w:rsidR="00B84326">
        <w:rPr>
          <w:rFonts w:ascii="Garamond" w:hAnsi="Garamond" w:cs="Tahoma"/>
          <w:sz w:val="22"/>
          <w:szCs w:val="22"/>
        </w:rPr>
        <w:t>CI/CD pipeline for code and script deployment.</w:t>
      </w:r>
    </w:p>
    <w:p w14:paraId="4D0BF2E8" w14:textId="252B0792" w:rsidR="00755320" w:rsidRPr="001606F3" w:rsidRDefault="001606F3" w:rsidP="00755320">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sidRPr="00BC2879">
        <w:rPr>
          <w:rFonts w:ascii="Garamond" w:hAnsi="Garamond" w:cs="Tahoma"/>
          <w:sz w:val="22"/>
          <w:szCs w:val="22"/>
        </w:rPr>
        <w:t xml:space="preserve">Perforce </w:t>
      </w:r>
      <w:r w:rsidR="00755320">
        <w:rPr>
          <w:rFonts w:ascii="Garamond" w:hAnsi="Garamond" w:cs="Tahoma"/>
          <w:bCs/>
          <w:sz w:val="22"/>
          <w:szCs w:val="22"/>
        </w:rPr>
        <w:t xml:space="preserve">CI/CD implementation for </w:t>
      </w:r>
      <w:r>
        <w:rPr>
          <w:rFonts w:ascii="Garamond" w:hAnsi="Garamond" w:cs="Tahoma"/>
          <w:bCs/>
          <w:sz w:val="22"/>
          <w:szCs w:val="22"/>
        </w:rPr>
        <w:t>Informatica ICS objects.</w:t>
      </w:r>
    </w:p>
    <w:p w14:paraId="7ECE432D" w14:textId="3D7A0BCA" w:rsidR="001606F3" w:rsidRPr="00755320" w:rsidRDefault="001606F3" w:rsidP="00755320">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bCs/>
          <w:sz w:val="22"/>
          <w:szCs w:val="22"/>
        </w:rPr>
        <w:t>Implemented Git bash for all code backup</w:t>
      </w:r>
    </w:p>
    <w:p w14:paraId="61D79817" w14:textId="0E23104A" w:rsidR="00C8789F" w:rsidRDefault="00C8789F" w:rsidP="00190239">
      <w:pPr>
        <w:spacing w:line="276" w:lineRule="auto"/>
        <w:ind w:right="-871"/>
        <w:rPr>
          <w:rFonts w:ascii="Garamond" w:hAnsi="Garamond" w:cs="Tahoma"/>
          <w:sz w:val="22"/>
          <w:szCs w:val="22"/>
        </w:rPr>
      </w:pPr>
    </w:p>
    <w:p w14:paraId="26F29518" w14:textId="58897A77" w:rsidR="00996219" w:rsidRDefault="00996219" w:rsidP="00190239">
      <w:pPr>
        <w:spacing w:line="276" w:lineRule="auto"/>
        <w:ind w:right="-871"/>
        <w:rPr>
          <w:rFonts w:ascii="Garamond" w:hAnsi="Garamond" w:cs="Tahoma"/>
          <w:b/>
          <w:sz w:val="22"/>
          <w:szCs w:val="22"/>
        </w:rPr>
      </w:pPr>
      <w:r w:rsidRPr="005163C5">
        <w:rPr>
          <w:rFonts w:ascii="Garamond" w:hAnsi="Garamond" w:cs="Tahoma"/>
          <w:b/>
          <w:sz w:val="22"/>
          <w:szCs w:val="22"/>
        </w:rPr>
        <w:t>#</w:t>
      </w:r>
      <w:r w:rsidR="000355E7">
        <w:rPr>
          <w:rFonts w:ascii="Garamond" w:hAnsi="Garamond" w:cs="Tahoma"/>
          <w:b/>
          <w:sz w:val="22"/>
          <w:szCs w:val="22"/>
        </w:rPr>
        <w:t>4</w:t>
      </w:r>
      <w:r>
        <w:rPr>
          <w:rFonts w:ascii="Garamond" w:hAnsi="Garamond" w:cs="Tahoma"/>
          <w:b/>
          <w:sz w:val="22"/>
          <w:szCs w:val="22"/>
        </w:rPr>
        <w:tab/>
        <w:t xml:space="preserve">VBS – </w:t>
      </w:r>
      <w:r w:rsidR="0077686D">
        <w:rPr>
          <w:rFonts w:ascii="Garamond" w:hAnsi="Garamond" w:cs="Tahoma"/>
          <w:b/>
          <w:sz w:val="22"/>
          <w:szCs w:val="22"/>
        </w:rPr>
        <w:t>C</w:t>
      </w:r>
      <w:r>
        <w:rPr>
          <w:rFonts w:ascii="Garamond" w:hAnsi="Garamond" w:cs="Tahoma"/>
          <w:b/>
          <w:sz w:val="22"/>
          <w:szCs w:val="22"/>
        </w:rPr>
        <w:t xml:space="preserve">TA </w:t>
      </w:r>
      <w:r w:rsidR="0077686D">
        <w:rPr>
          <w:rFonts w:ascii="Garamond" w:hAnsi="Garamond" w:cs="Tahoma"/>
          <w:b/>
          <w:sz w:val="22"/>
          <w:szCs w:val="22"/>
        </w:rPr>
        <w:t>Reporting</w:t>
      </w:r>
    </w:p>
    <w:p w14:paraId="434E76B6" w14:textId="77777777" w:rsidR="00996219" w:rsidRPr="00566C24" w:rsidRDefault="00996219" w:rsidP="00190239">
      <w:pPr>
        <w:spacing w:line="276" w:lineRule="auto"/>
        <w:ind w:right="-871"/>
        <w:rPr>
          <w:rFonts w:ascii="Garamond" w:hAnsi="Garamond" w:cs="Tahoma"/>
          <w:b/>
          <w:sz w:val="22"/>
          <w:szCs w:val="22"/>
        </w:rPr>
      </w:pPr>
    </w:p>
    <w:p w14:paraId="342CF86A" w14:textId="77777777" w:rsidR="00996219" w:rsidRPr="005163C5" w:rsidRDefault="00996219"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Client</w:t>
      </w:r>
      <w:r w:rsidRPr="005163C5">
        <w:rPr>
          <w:rFonts w:ascii="Garamond" w:hAnsi="Garamond" w:cs="Arial"/>
          <w:w w:val="109"/>
          <w:sz w:val="22"/>
          <w:szCs w:val="22"/>
        </w:rPr>
        <w:tab/>
        <w:t xml:space="preserve">: </w:t>
      </w:r>
      <w:r w:rsidR="0077686D" w:rsidRPr="0077686D">
        <w:rPr>
          <w:rFonts w:ascii="Garamond" w:hAnsi="Garamond" w:cs="Arial"/>
          <w:w w:val="109"/>
          <w:sz w:val="22"/>
          <w:szCs w:val="22"/>
        </w:rPr>
        <w:t>Visa Inc.</w:t>
      </w:r>
      <w:r>
        <w:rPr>
          <w:rFonts w:ascii="Garamond" w:hAnsi="Garamond" w:cs="Arial"/>
          <w:w w:val="109"/>
          <w:sz w:val="22"/>
          <w:szCs w:val="22"/>
        </w:rPr>
        <w:t xml:space="preserve">, </w:t>
      </w:r>
      <w:r w:rsidRPr="00876980">
        <w:rPr>
          <w:rFonts w:ascii="Garamond" w:hAnsi="Garamond" w:cs="Arial"/>
          <w:w w:val="109"/>
          <w:sz w:val="22"/>
          <w:szCs w:val="22"/>
        </w:rPr>
        <w:t>C</w:t>
      </w:r>
      <w:r>
        <w:rPr>
          <w:rFonts w:ascii="Garamond" w:hAnsi="Garamond" w:cs="Arial"/>
          <w:w w:val="109"/>
          <w:sz w:val="22"/>
          <w:szCs w:val="22"/>
        </w:rPr>
        <w:t>A, USA</w:t>
      </w:r>
    </w:p>
    <w:p w14:paraId="3C42BB3F" w14:textId="1BD5752F" w:rsidR="00996219" w:rsidRDefault="00996219" w:rsidP="00C74C02">
      <w:pPr>
        <w:widowControl w:val="0"/>
        <w:tabs>
          <w:tab w:val="left" w:pos="2340"/>
        </w:tabs>
        <w:autoSpaceDE w:val="0"/>
        <w:autoSpaceDN w:val="0"/>
        <w:adjustRightInd w:val="0"/>
        <w:spacing w:before="15" w:line="276" w:lineRule="auto"/>
        <w:ind w:left="2340" w:right="360" w:hanging="234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ab/>
        <w:t xml:space="preserve">: </w:t>
      </w:r>
      <w:r w:rsidR="0077686D">
        <w:rPr>
          <w:rFonts w:ascii="Garamond" w:hAnsi="Garamond" w:cs="Arial"/>
          <w:w w:val="109"/>
          <w:sz w:val="22"/>
          <w:szCs w:val="22"/>
        </w:rPr>
        <w:t>Engineering coordinator</w:t>
      </w:r>
      <w:r w:rsidR="00C74C02">
        <w:rPr>
          <w:rFonts w:ascii="Garamond" w:hAnsi="Garamond" w:cs="Arial"/>
          <w:w w:val="109"/>
          <w:sz w:val="22"/>
          <w:szCs w:val="22"/>
        </w:rPr>
        <w:t>/Technical Business Analysist</w:t>
      </w:r>
      <w:r w:rsidR="0077686D">
        <w:rPr>
          <w:rFonts w:ascii="Garamond" w:hAnsi="Garamond" w:cs="Arial"/>
          <w:w w:val="109"/>
          <w:sz w:val="22"/>
          <w:szCs w:val="22"/>
        </w:rPr>
        <w:t xml:space="preserve">/Report </w:t>
      </w:r>
      <w:r w:rsidR="00C74C02">
        <w:rPr>
          <w:rFonts w:ascii="Garamond" w:hAnsi="Garamond" w:cs="Arial"/>
          <w:w w:val="109"/>
          <w:sz w:val="22"/>
          <w:szCs w:val="22"/>
        </w:rPr>
        <w:t xml:space="preserve">     </w:t>
      </w:r>
      <w:r w:rsidR="0077686D">
        <w:rPr>
          <w:rFonts w:ascii="Garamond" w:hAnsi="Garamond" w:cs="Arial"/>
          <w:w w:val="109"/>
          <w:sz w:val="22"/>
          <w:szCs w:val="22"/>
        </w:rPr>
        <w:t>developer/Admin</w:t>
      </w:r>
    </w:p>
    <w:p w14:paraId="19DEF56A" w14:textId="5841DAF0" w:rsidR="00996219" w:rsidRDefault="00996219"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6C541CA6" w14:textId="32B3B2D5" w:rsidR="00CE59C9" w:rsidRDefault="001606F3" w:rsidP="001D0E00">
      <w:pPr>
        <w:pStyle w:val="Footer"/>
        <w:tabs>
          <w:tab w:val="clear" w:pos="4320"/>
          <w:tab w:val="center" w:pos="720"/>
        </w:tabs>
        <w:spacing w:line="276" w:lineRule="auto"/>
        <w:jc w:val="both"/>
        <w:rPr>
          <w:rFonts w:ascii="Garamond" w:hAnsi="Garamond" w:cs="Tahoma"/>
          <w:sz w:val="22"/>
          <w:szCs w:val="22"/>
          <w:lang w:val="en-US"/>
        </w:rPr>
      </w:pPr>
      <w:r>
        <w:rPr>
          <w:rFonts w:ascii="Garamond" w:hAnsi="Garamond" w:cs="Tahoma"/>
          <w:b/>
          <w:bCs/>
          <w:sz w:val="22"/>
          <w:szCs w:val="22"/>
          <w:lang w:val="en-US"/>
        </w:rPr>
        <w:tab/>
      </w:r>
      <w:r>
        <w:rPr>
          <w:rFonts w:ascii="Garamond" w:hAnsi="Garamond" w:cs="Tahoma"/>
          <w:b/>
          <w:bCs/>
          <w:sz w:val="22"/>
          <w:szCs w:val="22"/>
          <w:lang w:val="en-US"/>
        </w:rPr>
        <w:tab/>
      </w:r>
      <w:r w:rsidR="0077686D">
        <w:rPr>
          <w:rFonts w:ascii="Garamond" w:hAnsi="Garamond" w:cs="Tahoma"/>
          <w:b/>
          <w:bCs/>
          <w:sz w:val="22"/>
          <w:szCs w:val="22"/>
          <w:lang w:val="en-US"/>
        </w:rPr>
        <w:t xml:space="preserve">Corporate Travel Accounts Reporting </w:t>
      </w:r>
      <w:r w:rsidR="00996219" w:rsidRPr="00B414DA">
        <w:rPr>
          <w:rFonts w:ascii="Garamond" w:hAnsi="Garamond" w:cs="Tahoma"/>
          <w:sz w:val="22"/>
          <w:szCs w:val="22"/>
        </w:rPr>
        <w:t xml:space="preserve">is an initiative </w:t>
      </w:r>
      <w:r w:rsidR="0077686D">
        <w:rPr>
          <w:rFonts w:ascii="Garamond" w:hAnsi="Garamond" w:cs="Tahoma"/>
          <w:sz w:val="22"/>
          <w:szCs w:val="22"/>
          <w:lang w:val="en-US"/>
        </w:rPr>
        <w:t xml:space="preserve">Visa Business </w:t>
      </w:r>
      <w:r>
        <w:rPr>
          <w:rFonts w:ascii="Garamond" w:hAnsi="Garamond" w:cs="Tahoma"/>
          <w:sz w:val="22"/>
          <w:szCs w:val="22"/>
          <w:lang w:val="en-US"/>
        </w:rPr>
        <w:t xml:space="preserve">Solutions </w:t>
      </w:r>
      <w:r w:rsidR="0077686D">
        <w:rPr>
          <w:rFonts w:ascii="Garamond" w:hAnsi="Garamond" w:cs="Tahoma"/>
          <w:sz w:val="22"/>
          <w:szCs w:val="22"/>
          <w:lang w:val="en-US"/>
        </w:rPr>
        <w:t>Team to categories the corporate Visa cards and its utilizations</w:t>
      </w:r>
      <w:r w:rsidR="003A0E5E">
        <w:rPr>
          <w:rFonts w:ascii="Garamond" w:hAnsi="Garamond" w:cs="Tahoma"/>
          <w:sz w:val="22"/>
          <w:szCs w:val="22"/>
          <w:lang w:val="en-US"/>
        </w:rPr>
        <w:t xml:space="preserve"> across </w:t>
      </w:r>
      <w:r w:rsidR="00897E01">
        <w:rPr>
          <w:rFonts w:ascii="Garamond" w:hAnsi="Garamond" w:cs="Tahoma"/>
          <w:sz w:val="22"/>
          <w:szCs w:val="22"/>
          <w:lang w:val="en-US"/>
        </w:rPr>
        <w:t xml:space="preserve">travel. It is categorized in to </w:t>
      </w:r>
      <w:r w:rsidR="005D6EEB">
        <w:rPr>
          <w:rFonts w:ascii="Garamond" w:hAnsi="Garamond" w:cs="Tahoma"/>
          <w:sz w:val="22"/>
          <w:szCs w:val="22"/>
          <w:lang w:val="en-US"/>
        </w:rPr>
        <w:t>various</w:t>
      </w:r>
      <w:r w:rsidR="00897E01">
        <w:rPr>
          <w:rFonts w:ascii="Garamond" w:hAnsi="Garamond" w:cs="Tahoma"/>
          <w:sz w:val="22"/>
          <w:szCs w:val="22"/>
          <w:lang w:val="en-US"/>
        </w:rPr>
        <w:t xml:space="preserve"> parts like mode of travel</w:t>
      </w:r>
      <w:r w:rsidR="005D6EEB">
        <w:rPr>
          <w:rFonts w:ascii="Garamond" w:hAnsi="Garamond" w:cs="Tahoma"/>
          <w:sz w:val="22"/>
          <w:szCs w:val="22"/>
          <w:lang w:val="en-US"/>
        </w:rPr>
        <w:t xml:space="preserve">, stay, car rentals. </w:t>
      </w:r>
      <w:r w:rsidR="00E3130E">
        <w:rPr>
          <w:rFonts w:ascii="Garamond" w:hAnsi="Garamond" w:cs="Tahoma"/>
          <w:sz w:val="22"/>
          <w:szCs w:val="22"/>
          <w:lang w:val="en-US"/>
        </w:rPr>
        <w:t>Also,</w:t>
      </w:r>
      <w:r w:rsidR="005D6EEB">
        <w:rPr>
          <w:rFonts w:ascii="Garamond" w:hAnsi="Garamond" w:cs="Tahoma"/>
          <w:sz w:val="22"/>
          <w:szCs w:val="22"/>
          <w:lang w:val="en-US"/>
        </w:rPr>
        <w:t xml:space="preserve"> it requires to provide matched vs unmatched dashboard for the corporate users for only Europe and North American users</w:t>
      </w:r>
      <w:r w:rsidR="001D0E00">
        <w:rPr>
          <w:rFonts w:ascii="Garamond" w:hAnsi="Garamond" w:cs="Tahoma"/>
          <w:sz w:val="22"/>
          <w:szCs w:val="22"/>
          <w:lang w:val="en-US"/>
        </w:rPr>
        <w:t>. This insight will help corporate to</w:t>
      </w:r>
      <w:r w:rsidR="00375270">
        <w:rPr>
          <w:rFonts w:ascii="Garamond" w:hAnsi="Garamond" w:cs="Tahoma"/>
          <w:sz w:val="22"/>
          <w:szCs w:val="22"/>
          <w:lang w:val="en-US"/>
        </w:rPr>
        <w:t xml:space="preserve"> </w:t>
      </w:r>
      <w:r w:rsidR="001D0E00">
        <w:rPr>
          <w:rFonts w:ascii="Garamond" w:hAnsi="Garamond" w:cs="Tahoma"/>
          <w:sz w:val="22"/>
          <w:szCs w:val="22"/>
          <w:lang w:val="en-US"/>
        </w:rPr>
        <w:t>allocate budget</w:t>
      </w:r>
      <w:r w:rsidR="00375270">
        <w:rPr>
          <w:rFonts w:ascii="Garamond" w:hAnsi="Garamond" w:cs="Tahoma"/>
          <w:sz w:val="22"/>
          <w:szCs w:val="22"/>
          <w:lang w:val="en-US"/>
        </w:rPr>
        <w:t xml:space="preserve"> for corresponding category.</w:t>
      </w:r>
      <w:r w:rsidR="00F551FF">
        <w:rPr>
          <w:rFonts w:ascii="Garamond" w:hAnsi="Garamond" w:cs="Tahoma"/>
          <w:sz w:val="22"/>
          <w:szCs w:val="22"/>
          <w:lang w:val="en-US"/>
        </w:rPr>
        <w:t xml:space="preserve"> This process has been automated using Tableau implementation.</w:t>
      </w:r>
    </w:p>
    <w:p w14:paraId="71DC05C3" w14:textId="77777777" w:rsidR="00996219" w:rsidRPr="00B414DA" w:rsidRDefault="00996219" w:rsidP="00190239">
      <w:pPr>
        <w:pStyle w:val="Footer"/>
        <w:spacing w:line="276" w:lineRule="auto"/>
        <w:ind w:left="720"/>
        <w:jc w:val="both"/>
        <w:rPr>
          <w:rFonts w:ascii="Garamond" w:hAnsi="Garamond" w:cs="Tahoma"/>
          <w:sz w:val="22"/>
          <w:szCs w:val="22"/>
          <w:lang w:val="en-US"/>
        </w:rPr>
      </w:pPr>
      <w:r>
        <w:rPr>
          <w:rFonts w:ascii="Garamond" w:hAnsi="Garamond" w:cs="Tahoma"/>
          <w:sz w:val="22"/>
          <w:szCs w:val="22"/>
          <w:lang w:val="en-US"/>
        </w:rPr>
        <w:t xml:space="preserve"> </w:t>
      </w:r>
    </w:p>
    <w:p w14:paraId="105BBA8F" w14:textId="77777777" w:rsidR="0009019A" w:rsidRPr="00695E60" w:rsidRDefault="0009019A" w:rsidP="0009019A">
      <w:pPr>
        <w:ind w:right="-871"/>
        <w:rPr>
          <w:rFonts w:ascii="Garamond" w:hAnsi="Garamond" w:cs="Tahoma"/>
          <w:b/>
          <w:sz w:val="22"/>
          <w:szCs w:val="22"/>
        </w:rPr>
      </w:pPr>
      <w:r>
        <w:rPr>
          <w:rFonts w:ascii="Garamond" w:hAnsi="Garamond" w:cs="Tahoma"/>
          <w:b/>
          <w:sz w:val="22"/>
          <w:szCs w:val="22"/>
        </w:rPr>
        <w:t>Key Achievements</w:t>
      </w:r>
      <w:r w:rsidRPr="00695E60">
        <w:rPr>
          <w:rFonts w:ascii="Garamond" w:hAnsi="Garamond" w:cs="Tahoma"/>
          <w:b/>
          <w:sz w:val="22"/>
          <w:szCs w:val="22"/>
        </w:rPr>
        <w:t>:</w:t>
      </w:r>
    </w:p>
    <w:p w14:paraId="4B15FEBB" w14:textId="77777777" w:rsidR="00996219" w:rsidRPr="005163C5" w:rsidRDefault="00996219" w:rsidP="00190239">
      <w:pPr>
        <w:spacing w:line="276" w:lineRule="auto"/>
        <w:ind w:right="-871"/>
        <w:rPr>
          <w:rFonts w:ascii="Garamond" w:hAnsi="Garamond" w:cs="Tahoma"/>
          <w:sz w:val="22"/>
          <w:szCs w:val="22"/>
        </w:rPr>
      </w:pPr>
    </w:p>
    <w:p w14:paraId="25DA21A7" w14:textId="2B295F5B" w:rsidR="00996219" w:rsidRPr="00F551FF" w:rsidRDefault="00375270"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sidRPr="002F2997">
        <w:rPr>
          <w:rFonts w:ascii="Garamond" w:hAnsi="Garamond" w:cs="Tahoma"/>
          <w:bCs/>
          <w:sz w:val="22"/>
          <w:szCs w:val="22"/>
        </w:rPr>
        <w:t xml:space="preserve">Played a key role in </w:t>
      </w:r>
      <w:r>
        <w:rPr>
          <w:rFonts w:ascii="Garamond" w:hAnsi="Garamond" w:cs="Tahoma"/>
          <w:bCs/>
          <w:sz w:val="22"/>
          <w:szCs w:val="22"/>
        </w:rPr>
        <w:t xml:space="preserve">end-to-end </w:t>
      </w:r>
      <w:r w:rsidRPr="002F2997">
        <w:rPr>
          <w:rFonts w:ascii="Garamond" w:hAnsi="Garamond" w:cs="Tahoma"/>
          <w:bCs/>
          <w:sz w:val="22"/>
          <w:szCs w:val="22"/>
        </w:rPr>
        <w:t>implementation</w:t>
      </w:r>
      <w:r>
        <w:rPr>
          <w:rFonts w:ascii="Garamond" w:hAnsi="Garamond" w:cs="Tahoma"/>
          <w:sz w:val="22"/>
          <w:szCs w:val="22"/>
        </w:rPr>
        <w:t xml:space="preserve"> </w:t>
      </w:r>
      <w:r w:rsidR="00F551FF">
        <w:rPr>
          <w:rFonts w:ascii="Garamond" w:hAnsi="Garamond" w:cs="Tahoma"/>
          <w:sz w:val="22"/>
          <w:szCs w:val="22"/>
        </w:rPr>
        <w:t>of infrastructure setup for the CTA program.</w:t>
      </w:r>
      <w:r>
        <w:rPr>
          <w:rFonts w:ascii="Garamond" w:hAnsi="Garamond" w:cs="Tahoma"/>
          <w:sz w:val="22"/>
          <w:szCs w:val="22"/>
        </w:rPr>
        <w:t xml:space="preserve"> </w:t>
      </w:r>
    </w:p>
    <w:p w14:paraId="6D3BE5AC" w14:textId="0309717D" w:rsidR="00F551FF" w:rsidRPr="000E7A97" w:rsidRDefault="0009019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bCs/>
          <w:sz w:val="22"/>
          <w:szCs w:val="22"/>
        </w:rPr>
        <w:t>Implemented intermediate hive tables and improved performance of report generation</w:t>
      </w:r>
    </w:p>
    <w:p w14:paraId="7F5AAADE" w14:textId="77777777" w:rsidR="004C2E4D" w:rsidRDefault="004C2E4D" w:rsidP="00190239">
      <w:pPr>
        <w:spacing w:line="276" w:lineRule="auto"/>
        <w:ind w:right="-871"/>
        <w:rPr>
          <w:rFonts w:ascii="Garamond" w:hAnsi="Garamond" w:cs="Tahoma"/>
          <w:b/>
          <w:sz w:val="22"/>
          <w:szCs w:val="22"/>
        </w:rPr>
      </w:pPr>
    </w:p>
    <w:p w14:paraId="5BFE40BA" w14:textId="507A4FF8" w:rsidR="00B414DA" w:rsidRDefault="00B414DA" w:rsidP="00190239">
      <w:pPr>
        <w:spacing w:line="276" w:lineRule="auto"/>
        <w:ind w:right="-871"/>
        <w:rPr>
          <w:rFonts w:ascii="Garamond" w:hAnsi="Garamond" w:cs="Tahoma"/>
          <w:b/>
          <w:sz w:val="22"/>
          <w:szCs w:val="22"/>
        </w:rPr>
      </w:pPr>
      <w:r w:rsidRPr="005163C5">
        <w:rPr>
          <w:rFonts w:ascii="Garamond" w:hAnsi="Garamond" w:cs="Tahoma"/>
          <w:b/>
          <w:sz w:val="22"/>
          <w:szCs w:val="22"/>
        </w:rPr>
        <w:lastRenderedPageBreak/>
        <w:t>#</w:t>
      </w:r>
      <w:r w:rsidR="0009019A">
        <w:rPr>
          <w:rFonts w:ascii="Garamond" w:hAnsi="Garamond" w:cs="Tahoma"/>
          <w:b/>
          <w:sz w:val="22"/>
          <w:szCs w:val="22"/>
        </w:rPr>
        <w:t>5</w:t>
      </w:r>
      <w:r>
        <w:rPr>
          <w:rFonts w:ascii="Garamond" w:hAnsi="Garamond" w:cs="Tahoma"/>
          <w:b/>
          <w:sz w:val="22"/>
          <w:szCs w:val="22"/>
        </w:rPr>
        <w:tab/>
        <w:t>People Data Warehouse</w:t>
      </w:r>
      <w:r w:rsidR="00DF76E1">
        <w:rPr>
          <w:rFonts w:ascii="Garamond" w:hAnsi="Garamond" w:cs="Tahoma"/>
          <w:b/>
          <w:sz w:val="22"/>
          <w:szCs w:val="22"/>
        </w:rPr>
        <w:t>/ HR-Analytics</w:t>
      </w:r>
    </w:p>
    <w:p w14:paraId="4405FF8E" w14:textId="77777777" w:rsidR="00B414DA" w:rsidRPr="00566C24" w:rsidRDefault="00B414DA" w:rsidP="00190239">
      <w:pPr>
        <w:spacing w:line="276" w:lineRule="auto"/>
        <w:ind w:right="-871"/>
        <w:rPr>
          <w:rFonts w:ascii="Garamond" w:hAnsi="Garamond" w:cs="Tahoma"/>
          <w:b/>
          <w:sz w:val="22"/>
          <w:szCs w:val="22"/>
        </w:rPr>
      </w:pPr>
    </w:p>
    <w:p w14:paraId="3529B836" w14:textId="271086AF" w:rsidR="00B414DA" w:rsidRPr="005163C5" w:rsidRDefault="00B414DA"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 xml:space="preserve">Client: </w:t>
      </w:r>
      <w:r w:rsidR="00951702" w:rsidRPr="0056684D">
        <w:rPr>
          <w:rFonts w:ascii="Garamond" w:hAnsi="Garamond" w:cs="Tahoma"/>
          <w:sz w:val="22"/>
          <w:szCs w:val="22"/>
        </w:rPr>
        <w:t>PayPal</w:t>
      </w:r>
      <w:r w:rsidRPr="0056684D">
        <w:rPr>
          <w:rFonts w:ascii="Garamond" w:hAnsi="Garamond" w:cs="Tahoma"/>
          <w:sz w:val="22"/>
          <w:szCs w:val="22"/>
        </w:rPr>
        <w:t>, San</w:t>
      </w:r>
      <w:r w:rsidR="00951702" w:rsidRPr="0056684D">
        <w:rPr>
          <w:rFonts w:ascii="Garamond" w:hAnsi="Garamond" w:cs="Tahoma"/>
          <w:sz w:val="22"/>
          <w:szCs w:val="22"/>
        </w:rPr>
        <w:t xml:space="preserve"> Jose</w:t>
      </w:r>
      <w:r w:rsidRPr="0056684D">
        <w:rPr>
          <w:rFonts w:ascii="Garamond" w:hAnsi="Garamond" w:cs="Tahoma"/>
          <w:sz w:val="22"/>
          <w:szCs w:val="22"/>
        </w:rPr>
        <w:t>, CA, USA</w:t>
      </w:r>
    </w:p>
    <w:p w14:paraId="1C8CD05A" w14:textId="400BAD7C" w:rsidR="00B414DA" w:rsidRDefault="00B414DA"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 xml:space="preserve">: </w:t>
      </w:r>
      <w:r w:rsidR="00C74C02">
        <w:rPr>
          <w:rFonts w:ascii="Garamond" w:hAnsi="Garamond" w:cs="Arial"/>
          <w:w w:val="109"/>
          <w:sz w:val="22"/>
          <w:szCs w:val="22"/>
        </w:rPr>
        <w:t xml:space="preserve">Technical </w:t>
      </w:r>
      <w:r>
        <w:rPr>
          <w:rFonts w:ascii="Garamond" w:hAnsi="Garamond" w:cs="Arial"/>
          <w:w w:val="109"/>
          <w:sz w:val="22"/>
          <w:szCs w:val="22"/>
        </w:rPr>
        <w:t xml:space="preserve">Business Analyst in HR </w:t>
      </w:r>
      <w:r w:rsidR="00F919BD">
        <w:rPr>
          <w:rFonts w:ascii="Garamond" w:hAnsi="Garamond" w:cs="Arial"/>
          <w:w w:val="109"/>
          <w:sz w:val="22"/>
          <w:szCs w:val="22"/>
        </w:rPr>
        <w:t>Analytics</w:t>
      </w:r>
    </w:p>
    <w:p w14:paraId="192C658B" w14:textId="77777777" w:rsidR="00B414DA" w:rsidRDefault="00B414DA"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56EA6DB6" w14:textId="77777777" w:rsidR="00B414DA" w:rsidRPr="005163C5" w:rsidRDefault="00B414DA" w:rsidP="00190239">
      <w:pPr>
        <w:pStyle w:val="Footer"/>
        <w:spacing w:line="276" w:lineRule="auto"/>
        <w:ind w:left="720"/>
        <w:jc w:val="both"/>
        <w:rPr>
          <w:rFonts w:ascii="Garamond" w:hAnsi="Garamond" w:cs="Tahoma"/>
          <w:sz w:val="22"/>
          <w:szCs w:val="22"/>
        </w:rPr>
      </w:pPr>
    </w:p>
    <w:p w14:paraId="229FC469" w14:textId="37A8302C" w:rsidR="00B414DA" w:rsidRPr="00B414DA" w:rsidRDefault="00B414DA" w:rsidP="0009019A">
      <w:pPr>
        <w:pStyle w:val="Footer"/>
        <w:spacing w:line="276" w:lineRule="auto"/>
        <w:ind w:left="720"/>
        <w:jc w:val="both"/>
        <w:rPr>
          <w:rFonts w:ascii="Garamond" w:hAnsi="Garamond" w:cs="Tahoma"/>
          <w:sz w:val="22"/>
          <w:szCs w:val="22"/>
          <w:lang w:val="en-US"/>
        </w:rPr>
      </w:pPr>
      <w:r w:rsidRPr="00B414DA">
        <w:rPr>
          <w:rFonts w:ascii="Garamond" w:hAnsi="Garamond" w:cs="Tahoma"/>
          <w:b/>
          <w:bCs/>
          <w:sz w:val="22"/>
          <w:szCs w:val="22"/>
        </w:rPr>
        <w:t>People Data warehouse</w:t>
      </w:r>
      <w:r w:rsidRPr="00B414DA">
        <w:rPr>
          <w:rFonts w:ascii="Garamond" w:hAnsi="Garamond" w:cs="Tahoma"/>
          <w:sz w:val="22"/>
          <w:szCs w:val="22"/>
        </w:rPr>
        <w:t xml:space="preserve"> (PDW) is an initiative from the People </w:t>
      </w:r>
      <w:r w:rsidR="00C342B0">
        <w:rPr>
          <w:rFonts w:ascii="Garamond" w:hAnsi="Garamond" w:cs="Tahoma"/>
          <w:sz w:val="22"/>
          <w:szCs w:val="22"/>
          <w:lang w:val="en-US"/>
        </w:rPr>
        <w:t xml:space="preserve">BI </w:t>
      </w:r>
      <w:r w:rsidRPr="00B414DA">
        <w:rPr>
          <w:rFonts w:ascii="Garamond" w:hAnsi="Garamond" w:cs="Tahoma"/>
          <w:sz w:val="22"/>
          <w:szCs w:val="22"/>
        </w:rPr>
        <w:t>team to create a Single sour</w:t>
      </w:r>
      <w:r>
        <w:rPr>
          <w:rFonts w:ascii="Garamond" w:hAnsi="Garamond" w:cs="Tahoma"/>
          <w:sz w:val="22"/>
          <w:szCs w:val="22"/>
        </w:rPr>
        <w:t xml:space="preserve">ce of truth for all People data for </w:t>
      </w:r>
      <w:r w:rsidRPr="00B414DA">
        <w:rPr>
          <w:rFonts w:ascii="Garamond" w:hAnsi="Garamond" w:cs="Tahoma"/>
          <w:sz w:val="22"/>
          <w:szCs w:val="22"/>
        </w:rPr>
        <w:t>PayPal Inc.</w:t>
      </w:r>
      <w:r>
        <w:rPr>
          <w:rFonts w:ascii="Garamond" w:hAnsi="Garamond" w:cs="Tahoma"/>
          <w:sz w:val="22"/>
          <w:szCs w:val="22"/>
          <w:lang w:val="en-US"/>
        </w:rPr>
        <w:t xml:space="preserve"> PDW is receiving different type of source feed from </w:t>
      </w:r>
      <w:r w:rsidR="00DC2CF5">
        <w:rPr>
          <w:rFonts w:ascii="Garamond" w:hAnsi="Garamond" w:cs="Tahoma"/>
          <w:sz w:val="22"/>
          <w:szCs w:val="22"/>
          <w:lang w:val="en-US"/>
        </w:rPr>
        <w:t>multiple</w:t>
      </w:r>
      <w:r>
        <w:rPr>
          <w:rFonts w:ascii="Garamond" w:hAnsi="Garamond" w:cs="Tahoma"/>
          <w:sz w:val="22"/>
          <w:szCs w:val="22"/>
          <w:lang w:val="en-US"/>
        </w:rPr>
        <w:t xml:space="preserve"> </w:t>
      </w:r>
      <w:r w:rsidR="008A56A9">
        <w:rPr>
          <w:rFonts w:ascii="Garamond" w:hAnsi="Garamond" w:cs="Tahoma"/>
          <w:sz w:val="22"/>
          <w:szCs w:val="22"/>
          <w:lang w:val="en-US"/>
        </w:rPr>
        <w:t xml:space="preserve">people </w:t>
      </w:r>
      <w:r>
        <w:rPr>
          <w:rFonts w:ascii="Garamond" w:hAnsi="Garamond" w:cs="Tahoma"/>
          <w:sz w:val="22"/>
          <w:szCs w:val="22"/>
          <w:lang w:val="en-US"/>
        </w:rPr>
        <w:t>applications.</w:t>
      </w:r>
      <w:r w:rsidR="0009019A">
        <w:rPr>
          <w:rFonts w:ascii="Garamond" w:hAnsi="Garamond" w:cs="Tahoma"/>
          <w:sz w:val="22"/>
          <w:szCs w:val="22"/>
          <w:lang w:val="en-US"/>
        </w:rPr>
        <w:t xml:space="preserve"> </w:t>
      </w:r>
      <w:proofErr w:type="gramStart"/>
      <w:r w:rsidRPr="00B414DA">
        <w:rPr>
          <w:rFonts w:ascii="Garamond" w:hAnsi="Garamond" w:cs="Tahoma"/>
          <w:sz w:val="22"/>
          <w:szCs w:val="22"/>
        </w:rPr>
        <w:t>The</w:t>
      </w:r>
      <w:proofErr w:type="gramEnd"/>
      <w:r w:rsidRPr="00B414DA">
        <w:rPr>
          <w:rFonts w:ascii="Garamond" w:hAnsi="Garamond" w:cs="Tahoma"/>
          <w:sz w:val="22"/>
          <w:szCs w:val="22"/>
        </w:rPr>
        <w:t xml:space="preserve"> key functions the PDW will serve will be Workforce planning &amp; optimization, People Analytics &amp; BI</w:t>
      </w:r>
      <w:r>
        <w:rPr>
          <w:rFonts w:ascii="Garamond" w:hAnsi="Garamond" w:cs="Tahoma"/>
          <w:sz w:val="22"/>
          <w:szCs w:val="22"/>
          <w:lang w:val="en-US"/>
        </w:rPr>
        <w:t xml:space="preserve">. BI – Operations loading snapshot data to PDW on </w:t>
      </w:r>
      <w:r w:rsidR="00CC0F97">
        <w:rPr>
          <w:rFonts w:ascii="Garamond" w:hAnsi="Garamond" w:cs="Tahoma"/>
          <w:sz w:val="22"/>
          <w:szCs w:val="22"/>
          <w:lang w:val="en-US"/>
        </w:rPr>
        <w:t>daily basis. Based on Agile methodology</w:t>
      </w:r>
      <w:r w:rsidR="00D54E3A">
        <w:rPr>
          <w:rFonts w:ascii="Garamond" w:hAnsi="Garamond" w:cs="Tahoma"/>
          <w:sz w:val="22"/>
          <w:szCs w:val="22"/>
          <w:lang w:val="en-US"/>
        </w:rPr>
        <w:t xml:space="preserve">, all required workforce analysis and spent total hours, productivity of employees, cost effective methods of workforce for engagement are calculated. </w:t>
      </w:r>
    </w:p>
    <w:p w14:paraId="663EA68A" w14:textId="77777777" w:rsidR="00B414DA" w:rsidRDefault="00B414DA" w:rsidP="00190239">
      <w:pPr>
        <w:spacing w:line="276" w:lineRule="auto"/>
        <w:ind w:right="-871"/>
        <w:rPr>
          <w:rFonts w:ascii="Garamond" w:hAnsi="Garamond" w:cs="Tahoma"/>
          <w:b/>
          <w:sz w:val="22"/>
          <w:szCs w:val="22"/>
        </w:rPr>
      </w:pPr>
    </w:p>
    <w:p w14:paraId="100C4EBD" w14:textId="77777777" w:rsidR="0009019A" w:rsidRPr="00695E60" w:rsidRDefault="0009019A" w:rsidP="0009019A">
      <w:pPr>
        <w:ind w:right="-871"/>
        <w:rPr>
          <w:rFonts w:ascii="Garamond" w:hAnsi="Garamond" w:cs="Tahoma"/>
          <w:b/>
          <w:sz w:val="22"/>
          <w:szCs w:val="22"/>
        </w:rPr>
      </w:pPr>
      <w:r>
        <w:rPr>
          <w:rFonts w:ascii="Garamond" w:hAnsi="Garamond" w:cs="Tahoma"/>
          <w:b/>
          <w:sz w:val="22"/>
          <w:szCs w:val="22"/>
        </w:rPr>
        <w:t>Key Achievements</w:t>
      </w:r>
      <w:r w:rsidRPr="00695E60">
        <w:rPr>
          <w:rFonts w:ascii="Garamond" w:hAnsi="Garamond" w:cs="Tahoma"/>
          <w:b/>
          <w:sz w:val="22"/>
          <w:szCs w:val="22"/>
        </w:rPr>
        <w:t>:</w:t>
      </w:r>
    </w:p>
    <w:p w14:paraId="572A8973" w14:textId="77777777" w:rsidR="00B414DA" w:rsidRPr="005163C5" w:rsidRDefault="00B414DA" w:rsidP="00190239">
      <w:pPr>
        <w:spacing w:line="276" w:lineRule="auto"/>
        <w:ind w:right="-871"/>
        <w:rPr>
          <w:rFonts w:ascii="Garamond" w:hAnsi="Garamond" w:cs="Tahoma"/>
          <w:sz w:val="22"/>
          <w:szCs w:val="22"/>
        </w:rPr>
      </w:pPr>
    </w:p>
    <w:p w14:paraId="02A678E0" w14:textId="77777777" w:rsidR="00C342B0" w:rsidRPr="00C342B0" w:rsidRDefault="00C342B0"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sidRPr="00C342B0">
        <w:rPr>
          <w:rFonts w:ascii="Garamond" w:hAnsi="Garamond" w:cs="Tahoma"/>
          <w:sz w:val="22"/>
          <w:szCs w:val="22"/>
        </w:rPr>
        <w:t>Implemented TLS 1.2 in ETL and BI team servers to connect Oracle servers for DIT.</w:t>
      </w:r>
    </w:p>
    <w:p w14:paraId="4777E252" w14:textId="6865BEFD" w:rsidR="006C7DD8" w:rsidRPr="00CA07B4" w:rsidRDefault="0009019A"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M</w:t>
      </w:r>
      <w:r w:rsidR="006C7DD8">
        <w:rPr>
          <w:rFonts w:ascii="Garamond" w:hAnsi="Garamond" w:cs="Tahoma"/>
          <w:sz w:val="22"/>
          <w:szCs w:val="22"/>
        </w:rPr>
        <w:t>a</w:t>
      </w:r>
      <w:r>
        <w:rPr>
          <w:rFonts w:ascii="Garamond" w:hAnsi="Garamond" w:cs="Tahoma"/>
          <w:sz w:val="22"/>
          <w:szCs w:val="22"/>
        </w:rPr>
        <w:t>d</w:t>
      </w:r>
      <w:r w:rsidR="006C7DD8">
        <w:rPr>
          <w:rFonts w:ascii="Garamond" w:hAnsi="Garamond" w:cs="Tahoma"/>
          <w:sz w:val="22"/>
          <w:szCs w:val="22"/>
        </w:rPr>
        <w:t xml:space="preserve">e DML changes </w:t>
      </w:r>
      <w:r>
        <w:rPr>
          <w:rFonts w:ascii="Garamond" w:hAnsi="Garamond" w:cs="Tahoma"/>
          <w:sz w:val="22"/>
          <w:szCs w:val="22"/>
        </w:rPr>
        <w:t xml:space="preserve">and </w:t>
      </w:r>
      <w:r w:rsidR="0007238E">
        <w:rPr>
          <w:rFonts w:ascii="Garamond" w:hAnsi="Garamond" w:cs="Tahoma"/>
          <w:sz w:val="22"/>
          <w:szCs w:val="22"/>
        </w:rPr>
        <w:t>improved performance by reducing runtime.</w:t>
      </w:r>
    </w:p>
    <w:p w14:paraId="6BB82F0F" w14:textId="43891EAA" w:rsidR="00B414DA" w:rsidRDefault="0007238E"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sz w:val="22"/>
          <w:szCs w:val="22"/>
        </w:rPr>
      </w:pPr>
      <w:r>
        <w:rPr>
          <w:rFonts w:ascii="Garamond" w:hAnsi="Garamond" w:cs="Tahoma"/>
          <w:sz w:val="22"/>
          <w:szCs w:val="22"/>
        </w:rPr>
        <w:t xml:space="preserve">Implemented </w:t>
      </w:r>
      <w:r w:rsidR="00C342B0" w:rsidRPr="006F7AE8">
        <w:rPr>
          <w:rFonts w:ascii="Garamond" w:hAnsi="Garamond" w:cs="Tahoma"/>
          <w:sz w:val="22"/>
          <w:szCs w:val="22"/>
        </w:rPr>
        <w:t>rule-based</w:t>
      </w:r>
      <w:r w:rsidR="006C7DD8" w:rsidRPr="006F7AE8">
        <w:rPr>
          <w:rFonts w:ascii="Garamond" w:hAnsi="Garamond" w:cs="Tahoma"/>
          <w:sz w:val="22"/>
          <w:szCs w:val="22"/>
        </w:rPr>
        <w:t xml:space="preserve"> data quality process</w:t>
      </w:r>
      <w:r w:rsidR="00D54E3A" w:rsidRPr="006F7AE8">
        <w:rPr>
          <w:rFonts w:ascii="Garamond" w:hAnsi="Garamond" w:cs="Tahoma"/>
          <w:sz w:val="22"/>
          <w:szCs w:val="22"/>
        </w:rPr>
        <w:t xml:space="preserve"> </w:t>
      </w:r>
      <w:r>
        <w:rPr>
          <w:rFonts w:ascii="Garamond" w:hAnsi="Garamond" w:cs="Tahoma"/>
          <w:sz w:val="22"/>
          <w:szCs w:val="22"/>
        </w:rPr>
        <w:t>in ETL code.</w:t>
      </w:r>
    </w:p>
    <w:p w14:paraId="3DCBA4BC" w14:textId="556F286C" w:rsidR="00B414DA" w:rsidRPr="00C97312" w:rsidRDefault="0007238E"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sz w:val="22"/>
          <w:szCs w:val="22"/>
        </w:rPr>
        <w:t xml:space="preserve">Implemented enterprise CI/CD </w:t>
      </w:r>
      <w:r w:rsidR="00A82B41">
        <w:rPr>
          <w:rFonts w:ascii="Garamond" w:hAnsi="Garamond" w:cs="Tahoma"/>
          <w:sz w:val="22"/>
          <w:szCs w:val="22"/>
        </w:rPr>
        <w:t>automation Olympus</w:t>
      </w:r>
      <w:r>
        <w:rPr>
          <w:rFonts w:ascii="Garamond" w:hAnsi="Garamond" w:cs="Tahoma"/>
          <w:sz w:val="22"/>
          <w:szCs w:val="22"/>
        </w:rPr>
        <w:t xml:space="preserve"> tool HRZ and</w:t>
      </w:r>
      <w:r w:rsidR="00E86FDF">
        <w:rPr>
          <w:rFonts w:ascii="Garamond" w:hAnsi="Garamond" w:cs="Tahoma"/>
          <w:sz w:val="22"/>
          <w:szCs w:val="22"/>
        </w:rPr>
        <w:t xml:space="preserve"> </w:t>
      </w:r>
      <w:r>
        <w:rPr>
          <w:rFonts w:ascii="Garamond" w:hAnsi="Garamond" w:cs="Tahoma"/>
          <w:sz w:val="22"/>
          <w:szCs w:val="22"/>
        </w:rPr>
        <w:t xml:space="preserve">prevented </w:t>
      </w:r>
      <w:r w:rsidR="00E86FDF">
        <w:rPr>
          <w:rFonts w:ascii="Garamond" w:hAnsi="Garamond" w:cs="Tahoma"/>
          <w:sz w:val="22"/>
          <w:szCs w:val="22"/>
        </w:rPr>
        <w:t xml:space="preserve">manual deployment issues </w:t>
      </w:r>
    </w:p>
    <w:p w14:paraId="487B9D48" w14:textId="77777777" w:rsidR="00B414DA" w:rsidRDefault="00B414DA" w:rsidP="00190239">
      <w:pPr>
        <w:spacing w:line="276" w:lineRule="auto"/>
        <w:ind w:right="-871"/>
        <w:rPr>
          <w:rFonts w:ascii="Garamond" w:hAnsi="Garamond" w:cs="Tahoma"/>
          <w:b/>
          <w:sz w:val="22"/>
          <w:szCs w:val="22"/>
        </w:rPr>
      </w:pPr>
    </w:p>
    <w:p w14:paraId="494DBCF4" w14:textId="3FBAC358" w:rsidR="003B1C9C" w:rsidRDefault="003B1C9C" w:rsidP="00190239">
      <w:pPr>
        <w:spacing w:line="276" w:lineRule="auto"/>
        <w:ind w:right="-871"/>
        <w:rPr>
          <w:rFonts w:ascii="Garamond" w:hAnsi="Garamond" w:cs="Tahoma"/>
          <w:b/>
          <w:sz w:val="22"/>
          <w:szCs w:val="22"/>
        </w:rPr>
      </w:pPr>
      <w:r w:rsidRPr="005163C5">
        <w:rPr>
          <w:rFonts w:ascii="Garamond" w:hAnsi="Garamond" w:cs="Tahoma"/>
          <w:b/>
          <w:sz w:val="22"/>
          <w:szCs w:val="22"/>
        </w:rPr>
        <w:t>#</w:t>
      </w:r>
      <w:r w:rsidR="0007238E">
        <w:rPr>
          <w:rFonts w:ascii="Garamond" w:hAnsi="Garamond" w:cs="Tahoma"/>
          <w:b/>
          <w:sz w:val="22"/>
          <w:szCs w:val="22"/>
        </w:rPr>
        <w:t>6</w:t>
      </w:r>
      <w:r>
        <w:rPr>
          <w:rFonts w:ascii="Garamond" w:hAnsi="Garamond" w:cs="Tahoma"/>
          <w:b/>
          <w:sz w:val="22"/>
          <w:szCs w:val="22"/>
        </w:rPr>
        <w:tab/>
      </w:r>
      <w:r w:rsidR="003E4C1A">
        <w:rPr>
          <w:rFonts w:ascii="Garamond" w:hAnsi="Garamond" w:cs="Tahoma"/>
          <w:b/>
          <w:sz w:val="22"/>
          <w:szCs w:val="22"/>
        </w:rPr>
        <w:t>Site ETL Management</w:t>
      </w:r>
      <w:r w:rsidR="00DC0C75">
        <w:rPr>
          <w:rFonts w:ascii="Garamond" w:hAnsi="Garamond" w:cs="Tahoma"/>
          <w:b/>
          <w:sz w:val="22"/>
          <w:szCs w:val="22"/>
        </w:rPr>
        <w:t>/EDW operation Market places</w:t>
      </w:r>
      <w:r w:rsidR="0092566A">
        <w:rPr>
          <w:rFonts w:ascii="Garamond" w:hAnsi="Garamond" w:cs="Tahoma"/>
          <w:b/>
          <w:sz w:val="22"/>
          <w:szCs w:val="22"/>
        </w:rPr>
        <w:t xml:space="preserve"> from Data Center</w:t>
      </w:r>
    </w:p>
    <w:p w14:paraId="4656C8C3" w14:textId="77777777" w:rsidR="003B1C9C" w:rsidRPr="00566C24" w:rsidRDefault="003B1C9C" w:rsidP="00190239">
      <w:pPr>
        <w:spacing w:line="276" w:lineRule="auto"/>
        <w:ind w:right="-871"/>
        <w:rPr>
          <w:rFonts w:ascii="Garamond" w:hAnsi="Garamond" w:cs="Tahoma"/>
          <w:b/>
          <w:sz w:val="22"/>
          <w:szCs w:val="22"/>
        </w:rPr>
      </w:pPr>
    </w:p>
    <w:p w14:paraId="0A60BECE" w14:textId="1B0B3395" w:rsidR="003B1C9C" w:rsidRPr="005163C5" w:rsidRDefault="003B1C9C"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sidRPr="005163C5">
        <w:rPr>
          <w:rFonts w:ascii="Garamond" w:hAnsi="Garamond" w:cs="Arial"/>
          <w:w w:val="109"/>
          <w:sz w:val="22"/>
          <w:szCs w:val="22"/>
        </w:rPr>
        <w:t xml:space="preserve">Client: </w:t>
      </w:r>
      <w:r w:rsidR="00951702">
        <w:rPr>
          <w:rFonts w:ascii="Garamond" w:hAnsi="Garamond" w:cs="Arial"/>
          <w:w w:val="109"/>
          <w:sz w:val="22"/>
          <w:szCs w:val="22"/>
        </w:rPr>
        <w:t>PayPal</w:t>
      </w:r>
      <w:r>
        <w:rPr>
          <w:rFonts w:ascii="Garamond" w:hAnsi="Garamond" w:cs="Arial"/>
          <w:w w:val="109"/>
          <w:sz w:val="22"/>
          <w:szCs w:val="22"/>
        </w:rPr>
        <w:t xml:space="preserve">, </w:t>
      </w:r>
      <w:r w:rsidR="00DC0C75">
        <w:rPr>
          <w:rFonts w:ascii="Garamond" w:hAnsi="Garamond" w:cs="Arial"/>
          <w:w w:val="109"/>
          <w:sz w:val="22"/>
          <w:szCs w:val="22"/>
        </w:rPr>
        <w:t>San</w:t>
      </w:r>
      <w:r w:rsidR="00951702">
        <w:rPr>
          <w:rFonts w:ascii="Garamond" w:hAnsi="Garamond" w:cs="Arial"/>
          <w:w w:val="109"/>
          <w:sz w:val="22"/>
          <w:szCs w:val="22"/>
        </w:rPr>
        <w:t xml:space="preserve"> Jose</w:t>
      </w:r>
      <w:r w:rsidR="00DC0C75">
        <w:rPr>
          <w:rFonts w:ascii="Garamond" w:hAnsi="Garamond" w:cs="Arial"/>
          <w:w w:val="109"/>
          <w:sz w:val="22"/>
          <w:szCs w:val="22"/>
        </w:rPr>
        <w:t xml:space="preserve">, </w:t>
      </w:r>
      <w:r w:rsidRPr="00876980">
        <w:rPr>
          <w:rFonts w:ascii="Garamond" w:hAnsi="Garamond" w:cs="Arial"/>
          <w:w w:val="109"/>
          <w:sz w:val="22"/>
          <w:szCs w:val="22"/>
        </w:rPr>
        <w:t>C</w:t>
      </w:r>
      <w:r w:rsidR="00DC0C75">
        <w:rPr>
          <w:rFonts w:ascii="Garamond" w:hAnsi="Garamond" w:cs="Arial"/>
          <w:w w:val="109"/>
          <w:sz w:val="22"/>
          <w:szCs w:val="22"/>
        </w:rPr>
        <w:t>A</w:t>
      </w:r>
      <w:r w:rsidR="00624E8C">
        <w:rPr>
          <w:rFonts w:ascii="Garamond" w:hAnsi="Garamond" w:cs="Arial"/>
          <w:w w:val="109"/>
          <w:sz w:val="22"/>
          <w:szCs w:val="22"/>
        </w:rPr>
        <w:t>, USA</w:t>
      </w:r>
    </w:p>
    <w:p w14:paraId="3C848FC5" w14:textId="17C6A430" w:rsidR="003B1C9C" w:rsidRDefault="003B1C9C" w:rsidP="00190239">
      <w:pPr>
        <w:widowControl w:val="0"/>
        <w:tabs>
          <w:tab w:val="left" w:pos="2340"/>
        </w:tabs>
        <w:autoSpaceDE w:val="0"/>
        <w:autoSpaceDN w:val="0"/>
        <w:adjustRightInd w:val="0"/>
        <w:spacing w:before="15" w:line="276" w:lineRule="auto"/>
        <w:ind w:right="360"/>
        <w:rPr>
          <w:rFonts w:ascii="Garamond" w:hAnsi="Garamond" w:cs="Arial"/>
          <w:w w:val="109"/>
          <w:sz w:val="22"/>
          <w:szCs w:val="22"/>
        </w:rPr>
      </w:pPr>
      <w:r>
        <w:rPr>
          <w:rFonts w:ascii="Garamond" w:hAnsi="Garamond" w:cs="Arial"/>
          <w:w w:val="109"/>
          <w:sz w:val="22"/>
          <w:szCs w:val="22"/>
        </w:rPr>
        <w:t>Role</w:t>
      </w:r>
      <w:r w:rsidRPr="005163C5">
        <w:rPr>
          <w:rFonts w:ascii="Garamond" w:hAnsi="Garamond" w:cs="Arial"/>
          <w:w w:val="109"/>
          <w:sz w:val="22"/>
          <w:szCs w:val="22"/>
        </w:rPr>
        <w:t xml:space="preserve">: </w:t>
      </w:r>
      <w:r w:rsidR="00923FEE">
        <w:rPr>
          <w:rFonts w:ascii="Garamond" w:hAnsi="Garamond" w:cs="Arial"/>
          <w:w w:val="109"/>
          <w:sz w:val="22"/>
          <w:szCs w:val="22"/>
        </w:rPr>
        <w:t>Site reliability engineer</w:t>
      </w:r>
      <w:r w:rsidR="009E5DDD">
        <w:rPr>
          <w:rFonts w:ascii="Garamond" w:hAnsi="Garamond" w:cs="Arial"/>
          <w:w w:val="109"/>
          <w:sz w:val="22"/>
          <w:szCs w:val="22"/>
        </w:rPr>
        <w:t>/Command Center Engineer</w:t>
      </w:r>
    </w:p>
    <w:p w14:paraId="6DB6FE0B" w14:textId="77777777" w:rsidR="00FE50F8" w:rsidRDefault="00FE50F8" w:rsidP="00190239">
      <w:pPr>
        <w:widowControl w:val="0"/>
        <w:tabs>
          <w:tab w:val="left" w:pos="2340"/>
        </w:tabs>
        <w:autoSpaceDE w:val="0"/>
        <w:autoSpaceDN w:val="0"/>
        <w:adjustRightInd w:val="0"/>
        <w:spacing w:before="51" w:line="276" w:lineRule="auto"/>
        <w:ind w:right="360"/>
        <w:rPr>
          <w:rFonts w:ascii="Garamond" w:hAnsi="Garamond" w:cs="Tahoma"/>
          <w:sz w:val="22"/>
          <w:szCs w:val="22"/>
        </w:rPr>
      </w:pPr>
    </w:p>
    <w:p w14:paraId="203CEFF2" w14:textId="77777777" w:rsidR="003B1C9C" w:rsidRPr="00695E60" w:rsidRDefault="003B1C9C" w:rsidP="00190239">
      <w:pPr>
        <w:spacing w:line="276" w:lineRule="auto"/>
        <w:ind w:right="-871"/>
        <w:rPr>
          <w:rFonts w:ascii="Garamond" w:hAnsi="Garamond" w:cs="Tahoma"/>
          <w:b/>
          <w:sz w:val="22"/>
          <w:szCs w:val="22"/>
        </w:rPr>
      </w:pPr>
      <w:r>
        <w:rPr>
          <w:rFonts w:ascii="Garamond" w:hAnsi="Garamond" w:cs="Tahoma"/>
          <w:b/>
          <w:sz w:val="22"/>
          <w:szCs w:val="22"/>
        </w:rPr>
        <w:t>Description:</w:t>
      </w:r>
    </w:p>
    <w:p w14:paraId="5CCDEBCE" w14:textId="77777777" w:rsidR="003B1C9C" w:rsidRPr="005163C5" w:rsidRDefault="003B1C9C" w:rsidP="00190239">
      <w:pPr>
        <w:spacing w:line="276" w:lineRule="auto"/>
        <w:ind w:right="-871" w:firstLine="720"/>
        <w:rPr>
          <w:rFonts w:ascii="Garamond" w:hAnsi="Garamond" w:cs="Tahoma"/>
          <w:sz w:val="22"/>
          <w:szCs w:val="22"/>
        </w:rPr>
      </w:pPr>
    </w:p>
    <w:p w14:paraId="62DC3652" w14:textId="77777777" w:rsidR="003B1C9C" w:rsidRDefault="003B1C9C" w:rsidP="00190239">
      <w:pPr>
        <w:pStyle w:val="Footer"/>
        <w:spacing w:line="276" w:lineRule="auto"/>
        <w:ind w:left="720"/>
        <w:jc w:val="both"/>
        <w:rPr>
          <w:rFonts w:ascii="Garamond" w:hAnsi="Garamond" w:cs="Tahoma"/>
          <w:sz w:val="22"/>
          <w:szCs w:val="22"/>
        </w:rPr>
      </w:pPr>
      <w:r>
        <w:rPr>
          <w:rFonts w:ascii="Garamond" w:hAnsi="Garamond" w:cs="Tahoma"/>
          <w:sz w:val="22"/>
          <w:szCs w:val="22"/>
        </w:rPr>
        <w:t xml:space="preserve">PayPal is an </w:t>
      </w:r>
      <w:r w:rsidRPr="003B1C9C">
        <w:rPr>
          <w:rFonts w:ascii="Garamond" w:hAnsi="Garamond" w:cs="Tahoma"/>
          <w:sz w:val="22"/>
          <w:szCs w:val="22"/>
        </w:rPr>
        <w:t>eBay, Inc.</w:t>
      </w:r>
      <w:r>
        <w:rPr>
          <w:rFonts w:ascii="Garamond" w:hAnsi="Garamond" w:cs="Tahoma"/>
          <w:sz w:val="22"/>
          <w:szCs w:val="22"/>
        </w:rPr>
        <w:t xml:space="preserve"> </w:t>
      </w:r>
      <w:r w:rsidRPr="003B1C9C">
        <w:rPr>
          <w:rFonts w:ascii="Garamond" w:hAnsi="Garamond" w:cs="Tahoma"/>
          <w:sz w:val="22"/>
          <w:szCs w:val="22"/>
        </w:rPr>
        <w:t xml:space="preserve">PayPal is the leading international e-commerce business that allows payments and money transfers to be made through the Internet all around the globe. This project is to provide exhaustive support to PayPal’s several high critical LOBs such as Merchant Reporting, FINOPS and several other external clients’ settlement applications by actively monitoring and administering the ETL infrastructure which is considered to be one of the world’s largest Informatica Grid with currently 24 worker nodes available for load balancing the several </w:t>
      </w:r>
      <w:r w:rsidR="00B6671B">
        <w:rPr>
          <w:rFonts w:ascii="Garamond" w:hAnsi="Garamond" w:cs="Tahoma"/>
          <w:sz w:val="22"/>
          <w:szCs w:val="22"/>
        </w:rPr>
        <w:t>thousand ETL jobs that run 24x7</w:t>
      </w:r>
      <w:r>
        <w:rPr>
          <w:rFonts w:ascii="Garamond" w:hAnsi="Garamond" w:cs="Tahoma"/>
          <w:sz w:val="22"/>
          <w:szCs w:val="22"/>
        </w:rPr>
        <w:t xml:space="preserve"> </w:t>
      </w:r>
    </w:p>
    <w:p w14:paraId="351CC4A0" w14:textId="77777777" w:rsidR="00797FD9" w:rsidRDefault="00797FD9" w:rsidP="00190239">
      <w:pPr>
        <w:spacing w:line="276" w:lineRule="auto"/>
        <w:ind w:right="-871"/>
        <w:rPr>
          <w:rFonts w:ascii="Garamond" w:hAnsi="Garamond" w:cs="Tahoma"/>
          <w:b/>
          <w:sz w:val="22"/>
          <w:szCs w:val="22"/>
        </w:rPr>
      </w:pPr>
    </w:p>
    <w:p w14:paraId="2FBD38D1" w14:textId="77777777" w:rsidR="009E5DDD" w:rsidRPr="00695E60" w:rsidRDefault="009E5DDD" w:rsidP="009E5DDD">
      <w:pPr>
        <w:ind w:right="-871"/>
        <w:rPr>
          <w:rFonts w:ascii="Garamond" w:hAnsi="Garamond" w:cs="Tahoma"/>
          <w:b/>
          <w:sz w:val="22"/>
          <w:szCs w:val="22"/>
        </w:rPr>
      </w:pPr>
      <w:r>
        <w:rPr>
          <w:rFonts w:ascii="Garamond" w:hAnsi="Garamond" w:cs="Tahoma"/>
          <w:b/>
          <w:sz w:val="22"/>
          <w:szCs w:val="22"/>
        </w:rPr>
        <w:t>Key Achievements</w:t>
      </w:r>
      <w:r w:rsidRPr="00695E60">
        <w:rPr>
          <w:rFonts w:ascii="Garamond" w:hAnsi="Garamond" w:cs="Tahoma"/>
          <w:b/>
          <w:sz w:val="22"/>
          <w:szCs w:val="22"/>
        </w:rPr>
        <w:t>:</w:t>
      </w:r>
    </w:p>
    <w:p w14:paraId="1B7BFCEA" w14:textId="77777777" w:rsidR="003B1C9C" w:rsidRPr="005163C5" w:rsidRDefault="003B1C9C" w:rsidP="00190239">
      <w:pPr>
        <w:spacing w:line="276" w:lineRule="auto"/>
        <w:ind w:right="-871"/>
        <w:rPr>
          <w:rFonts w:ascii="Garamond" w:hAnsi="Garamond" w:cs="Tahoma"/>
          <w:sz w:val="22"/>
          <w:szCs w:val="22"/>
        </w:rPr>
      </w:pPr>
    </w:p>
    <w:p w14:paraId="014EBADE" w14:textId="3CFB89AE" w:rsidR="009E5DDD" w:rsidRPr="009E5DDD" w:rsidRDefault="009E5DDD"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bCs/>
          <w:sz w:val="22"/>
          <w:szCs w:val="22"/>
        </w:rPr>
        <w:t>Successful migration from Informatica v8 to v9 for enterprise job.</w:t>
      </w:r>
    </w:p>
    <w:p w14:paraId="18DD9CD9" w14:textId="30920E5E" w:rsidR="009E5DDD" w:rsidRPr="006A6F49" w:rsidRDefault="006A6F49"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Tahoma"/>
          <w:bCs/>
          <w:sz w:val="22"/>
          <w:szCs w:val="22"/>
        </w:rPr>
        <w:t xml:space="preserve">Implemented various </w:t>
      </w:r>
      <w:proofErr w:type="spellStart"/>
      <w:r>
        <w:rPr>
          <w:rFonts w:ascii="Garamond" w:hAnsi="Garamond" w:cs="Tahoma"/>
          <w:bCs/>
          <w:sz w:val="22"/>
          <w:szCs w:val="22"/>
        </w:rPr>
        <w:t>Informatcia</w:t>
      </w:r>
      <w:proofErr w:type="spellEnd"/>
      <w:r>
        <w:rPr>
          <w:rFonts w:ascii="Garamond" w:hAnsi="Garamond" w:cs="Tahoma"/>
          <w:bCs/>
          <w:sz w:val="22"/>
          <w:szCs w:val="22"/>
        </w:rPr>
        <w:t xml:space="preserve"> EBF to resolve PCI upgrade issues.</w:t>
      </w:r>
    </w:p>
    <w:p w14:paraId="399FC055" w14:textId="183F6767" w:rsidR="009E5DDD" w:rsidRDefault="006A6F49" w:rsidP="006A6F4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sidRPr="002F2997">
        <w:rPr>
          <w:rFonts w:ascii="Garamond" w:hAnsi="Garamond" w:cs="Tahoma"/>
          <w:bCs/>
          <w:sz w:val="22"/>
          <w:szCs w:val="22"/>
        </w:rPr>
        <w:t>Played a key role in</w:t>
      </w:r>
      <w:r>
        <w:rPr>
          <w:rFonts w:ascii="Garamond" w:hAnsi="Garamond" w:cs="Tahoma"/>
          <w:bCs/>
          <w:sz w:val="22"/>
          <w:szCs w:val="22"/>
        </w:rPr>
        <w:t xml:space="preserve"> Golden gate to ADG migration program for Informatica code base.</w:t>
      </w:r>
    </w:p>
    <w:p w14:paraId="536EA02D" w14:textId="097A8249" w:rsidR="006A6F49" w:rsidRPr="006A6F49" w:rsidRDefault="006A6F49" w:rsidP="006A6F4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Cs/>
          <w:sz w:val="22"/>
          <w:szCs w:val="22"/>
        </w:rPr>
      </w:pPr>
      <w:r w:rsidRPr="006A6F49">
        <w:rPr>
          <w:rFonts w:ascii="Garamond" w:hAnsi="Garamond" w:cs="Tahoma"/>
          <w:bCs/>
          <w:sz w:val="22"/>
          <w:szCs w:val="22"/>
        </w:rPr>
        <w:t>Successfully migrated enterprise schedular from UC4 to Control M</w:t>
      </w:r>
      <w:r>
        <w:rPr>
          <w:rFonts w:ascii="Garamond" w:hAnsi="Garamond" w:cs="Tahoma"/>
          <w:bCs/>
          <w:sz w:val="22"/>
          <w:szCs w:val="22"/>
        </w:rPr>
        <w:t xml:space="preserve"> jobs.</w:t>
      </w:r>
    </w:p>
    <w:p w14:paraId="5FD99A5A" w14:textId="3E8E6095" w:rsidR="00923FEE" w:rsidRPr="00BF1A0D" w:rsidRDefault="001D48B3" w:rsidP="00190239">
      <w:pPr>
        <w:widowControl w:val="0"/>
        <w:numPr>
          <w:ilvl w:val="0"/>
          <w:numId w:val="22"/>
        </w:numPr>
        <w:tabs>
          <w:tab w:val="left" w:pos="720"/>
        </w:tabs>
        <w:autoSpaceDE w:val="0"/>
        <w:autoSpaceDN w:val="0"/>
        <w:adjustRightInd w:val="0"/>
        <w:spacing w:before="51" w:line="276" w:lineRule="auto"/>
        <w:ind w:left="720" w:right="-871"/>
        <w:rPr>
          <w:rFonts w:ascii="Garamond" w:hAnsi="Garamond" w:cs="Tahoma"/>
          <w:b/>
          <w:sz w:val="22"/>
          <w:szCs w:val="22"/>
        </w:rPr>
      </w:pPr>
      <w:r>
        <w:rPr>
          <w:rFonts w:ascii="Garamond" w:hAnsi="Garamond" w:cs="Arial"/>
          <w:w w:val="109"/>
          <w:sz w:val="22"/>
          <w:szCs w:val="22"/>
        </w:rPr>
        <w:t xml:space="preserve">Provided </w:t>
      </w:r>
      <w:r w:rsidR="00923FEE">
        <w:rPr>
          <w:rFonts w:ascii="Garamond" w:hAnsi="Garamond" w:cs="Arial"/>
          <w:w w:val="109"/>
          <w:sz w:val="22"/>
          <w:szCs w:val="22"/>
        </w:rPr>
        <w:t>Administration</w:t>
      </w:r>
      <w:r w:rsidR="006A6F49">
        <w:rPr>
          <w:rFonts w:ascii="Garamond" w:hAnsi="Garamond" w:cs="Arial"/>
          <w:w w:val="109"/>
          <w:sz w:val="22"/>
          <w:szCs w:val="22"/>
        </w:rPr>
        <w:t xml:space="preserve"> and s</w:t>
      </w:r>
      <w:r>
        <w:rPr>
          <w:rFonts w:ascii="Garamond" w:hAnsi="Garamond" w:cs="Arial"/>
          <w:w w:val="109"/>
          <w:sz w:val="22"/>
          <w:szCs w:val="22"/>
        </w:rPr>
        <w:t>upport</w:t>
      </w:r>
      <w:r w:rsidR="00923FEE">
        <w:rPr>
          <w:rFonts w:ascii="Garamond" w:hAnsi="Garamond" w:cs="Arial"/>
          <w:w w:val="109"/>
          <w:sz w:val="22"/>
          <w:szCs w:val="22"/>
        </w:rPr>
        <w:t xml:space="preserve"> for</w:t>
      </w:r>
      <w:r w:rsidR="006A6F49">
        <w:rPr>
          <w:rFonts w:ascii="Garamond" w:hAnsi="Garamond" w:cs="Arial"/>
          <w:w w:val="109"/>
          <w:sz w:val="22"/>
          <w:szCs w:val="22"/>
        </w:rPr>
        <w:t xml:space="preserve"> various MFT</w:t>
      </w:r>
      <w:r w:rsidR="00E5498B">
        <w:rPr>
          <w:rFonts w:ascii="Garamond" w:hAnsi="Garamond" w:cs="Arial"/>
          <w:w w:val="109"/>
          <w:sz w:val="22"/>
          <w:szCs w:val="22"/>
        </w:rPr>
        <w:t xml:space="preserve"> Tools</w:t>
      </w:r>
      <w:r>
        <w:rPr>
          <w:rFonts w:ascii="Garamond" w:hAnsi="Garamond" w:cs="Arial"/>
          <w:w w:val="109"/>
          <w:sz w:val="22"/>
          <w:szCs w:val="22"/>
        </w:rPr>
        <w:t xml:space="preserve"> </w:t>
      </w:r>
    </w:p>
    <w:p w14:paraId="3A0351C0" w14:textId="77777777" w:rsidR="00BF1A0D" w:rsidRPr="00BF1A0D" w:rsidRDefault="00BF1A0D" w:rsidP="00362513">
      <w:pPr>
        <w:widowControl w:val="0"/>
        <w:numPr>
          <w:ilvl w:val="0"/>
          <w:numId w:val="22"/>
        </w:numPr>
        <w:tabs>
          <w:tab w:val="left" w:pos="720"/>
        </w:tabs>
        <w:autoSpaceDE w:val="0"/>
        <w:autoSpaceDN w:val="0"/>
        <w:adjustRightInd w:val="0"/>
        <w:spacing w:before="51" w:line="276" w:lineRule="auto"/>
        <w:ind w:left="720" w:right="360"/>
        <w:rPr>
          <w:rFonts w:ascii="Garamond" w:hAnsi="Garamond" w:cs="Tahoma"/>
          <w:b/>
          <w:sz w:val="22"/>
          <w:szCs w:val="22"/>
        </w:rPr>
      </w:pPr>
      <w:r w:rsidRPr="00E5498B">
        <w:rPr>
          <w:rFonts w:ascii="Garamond" w:hAnsi="Garamond" w:cs="Arial"/>
          <w:w w:val="109"/>
          <w:sz w:val="22"/>
          <w:szCs w:val="22"/>
        </w:rPr>
        <w:t>Provided platform support to various hosts across ETL, Settlement, Risk and Compliance related hosts and its services.</w:t>
      </w:r>
    </w:p>
    <w:sectPr w:rsidR="00BF1A0D" w:rsidRPr="00BF1A0D" w:rsidSect="00243062">
      <w:pgSz w:w="11909" w:h="16834" w:code="9"/>
      <w:pgMar w:top="1260" w:right="1800" w:bottom="1800" w:left="1080" w:header="648"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F4607" w14:textId="77777777" w:rsidR="006A3C63" w:rsidRDefault="006A3C63">
      <w:r>
        <w:separator/>
      </w:r>
    </w:p>
  </w:endnote>
  <w:endnote w:type="continuationSeparator" w:id="0">
    <w:p w14:paraId="2891A9F2" w14:textId="77777777" w:rsidR="006A3C63" w:rsidRDefault="006A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AD35" w14:textId="77777777" w:rsidR="006A3C63" w:rsidRDefault="006A3C63">
      <w:r>
        <w:separator/>
      </w:r>
    </w:p>
  </w:footnote>
  <w:footnote w:type="continuationSeparator" w:id="0">
    <w:p w14:paraId="12BFB1C7" w14:textId="77777777" w:rsidR="006A3C63" w:rsidRDefault="006A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9D8"/>
    <w:multiLevelType w:val="hybridMultilevel"/>
    <w:tmpl w:val="C0A066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F0796"/>
    <w:multiLevelType w:val="multilevel"/>
    <w:tmpl w:val="42984E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B1263"/>
    <w:multiLevelType w:val="hybridMultilevel"/>
    <w:tmpl w:val="D7EAD4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D321C"/>
    <w:multiLevelType w:val="hybridMultilevel"/>
    <w:tmpl w:val="8EFCE20A"/>
    <w:lvl w:ilvl="0" w:tplc="04090001">
      <w:start w:val="1"/>
      <w:numFmt w:val="bullet"/>
      <w:lvlText w:val=""/>
      <w:lvlJc w:val="left"/>
      <w:pPr>
        <w:tabs>
          <w:tab w:val="num" w:pos="720"/>
        </w:tabs>
        <w:ind w:left="720" w:hanging="360"/>
      </w:pPr>
      <w:rPr>
        <w:rFonts w:ascii="Symbol" w:hAnsi="Symbol" w:hint="default"/>
      </w:rPr>
    </w:lvl>
    <w:lvl w:ilvl="1" w:tplc="B2785AEA" w:tentative="1">
      <w:start w:val="1"/>
      <w:numFmt w:val="bullet"/>
      <w:lvlText w:val="o"/>
      <w:lvlJc w:val="left"/>
      <w:pPr>
        <w:tabs>
          <w:tab w:val="num" w:pos="1440"/>
        </w:tabs>
        <w:ind w:left="1440" w:hanging="360"/>
      </w:pPr>
      <w:rPr>
        <w:rFonts w:ascii="Courier New" w:hAnsi="Courier New" w:hint="default"/>
      </w:rPr>
    </w:lvl>
    <w:lvl w:ilvl="2" w:tplc="2F4862C4" w:tentative="1">
      <w:start w:val="1"/>
      <w:numFmt w:val="bullet"/>
      <w:lvlText w:val=""/>
      <w:lvlJc w:val="left"/>
      <w:pPr>
        <w:tabs>
          <w:tab w:val="num" w:pos="2160"/>
        </w:tabs>
        <w:ind w:left="2160" w:hanging="360"/>
      </w:pPr>
      <w:rPr>
        <w:rFonts w:ascii="Wingdings" w:hAnsi="Wingdings" w:hint="default"/>
      </w:rPr>
    </w:lvl>
    <w:lvl w:ilvl="3" w:tplc="875AF1CA" w:tentative="1">
      <w:start w:val="1"/>
      <w:numFmt w:val="bullet"/>
      <w:lvlText w:val=""/>
      <w:lvlJc w:val="left"/>
      <w:pPr>
        <w:tabs>
          <w:tab w:val="num" w:pos="2880"/>
        </w:tabs>
        <w:ind w:left="2880" w:hanging="360"/>
      </w:pPr>
      <w:rPr>
        <w:rFonts w:ascii="Symbol" w:hAnsi="Symbol" w:hint="default"/>
      </w:rPr>
    </w:lvl>
    <w:lvl w:ilvl="4" w:tplc="834EAB8C" w:tentative="1">
      <w:start w:val="1"/>
      <w:numFmt w:val="bullet"/>
      <w:lvlText w:val="o"/>
      <w:lvlJc w:val="left"/>
      <w:pPr>
        <w:tabs>
          <w:tab w:val="num" w:pos="3600"/>
        </w:tabs>
        <w:ind w:left="3600" w:hanging="360"/>
      </w:pPr>
      <w:rPr>
        <w:rFonts w:ascii="Courier New" w:hAnsi="Courier New" w:hint="default"/>
      </w:rPr>
    </w:lvl>
    <w:lvl w:ilvl="5" w:tplc="A2AC1DC4" w:tentative="1">
      <w:start w:val="1"/>
      <w:numFmt w:val="bullet"/>
      <w:lvlText w:val=""/>
      <w:lvlJc w:val="left"/>
      <w:pPr>
        <w:tabs>
          <w:tab w:val="num" w:pos="4320"/>
        </w:tabs>
        <w:ind w:left="4320" w:hanging="360"/>
      </w:pPr>
      <w:rPr>
        <w:rFonts w:ascii="Wingdings" w:hAnsi="Wingdings" w:hint="default"/>
      </w:rPr>
    </w:lvl>
    <w:lvl w:ilvl="6" w:tplc="4684B23E" w:tentative="1">
      <w:start w:val="1"/>
      <w:numFmt w:val="bullet"/>
      <w:lvlText w:val=""/>
      <w:lvlJc w:val="left"/>
      <w:pPr>
        <w:tabs>
          <w:tab w:val="num" w:pos="5040"/>
        </w:tabs>
        <w:ind w:left="5040" w:hanging="360"/>
      </w:pPr>
      <w:rPr>
        <w:rFonts w:ascii="Symbol" w:hAnsi="Symbol" w:hint="default"/>
      </w:rPr>
    </w:lvl>
    <w:lvl w:ilvl="7" w:tplc="612C34CE" w:tentative="1">
      <w:start w:val="1"/>
      <w:numFmt w:val="bullet"/>
      <w:lvlText w:val="o"/>
      <w:lvlJc w:val="left"/>
      <w:pPr>
        <w:tabs>
          <w:tab w:val="num" w:pos="5760"/>
        </w:tabs>
        <w:ind w:left="5760" w:hanging="360"/>
      </w:pPr>
      <w:rPr>
        <w:rFonts w:ascii="Courier New" w:hAnsi="Courier New" w:hint="default"/>
      </w:rPr>
    </w:lvl>
    <w:lvl w:ilvl="8" w:tplc="3DFC48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4725C"/>
    <w:multiLevelType w:val="hybridMultilevel"/>
    <w:tmpl w:val="6BFC1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CF605C"/>
    <w:multiLevelType w:val="hybridMultilevel"/>
    <w:tmpl w:val="E4181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B14F11"/>
    <w:multiLevelType w:val="hybridMultilevel"/>
    <w:tmpl w:val="8EFCE20A"/>
    <w:lvl w:ilvl="0" w:tplc="04090001">
      <w:start w:val="1"/>
      <w:numFmt w:val="bullet"/>
      <w:lvlText w:val=""/>
      <w:lvlJc w:val="left"/>
      <w:pPr>
        <w:tabs>
          <w:tab w:val="num" w:pos="720"/>
        </w:tabs>
        <w:ind w:left="720" w:hanging="360"/>
      </w:pPr>
      <w:rPr>
        <w:rFonts w:ascii="Symbol" w:hAnsi="Symbol" w:hint="default"/>
      </w:rPr>
    </w:lvl>
    <w:lvl w:ilvl="1" w:tplc="D400BDA8" w:tentative="1">
      <w:start w:val="1"/>
      <w:numFmt w:val="bullet"/>
      <w:lvlText w:val="o"/>
      <w:lvlJc w:val="left"/>
      <w:pPr>
        <w:tabs>
          <w:tab w:val="num" w:pos="1440"/>
        </w:tabs>
        <w:ind w:left="1440" w:hanging="360"/>
      </w:pPr>
      <w:rPr>
        <w:rFonts w:ascii="Courier New" w:hAnsi="Courier New" w:hint="default"/>
      </w:rPr>
    </w:lvl>
    <w:lvl w:ilvl="2" w:tplc="612E9DF8" w:tentative="1">
      <w:start w:val="1"/>
      <w:numFmt w:val="bullet"/>
      <w:lvlText w:val=""/>
      <w:lvlJc w:val="left"/>
      <w:pPr>
        <w:tabs>
          <w:tab w:val="num" w:pos="2160"/>
        </w:tabs>
        <w:ind w:left="2160" w:hanging="360"/>
      </w:pPr>
      <w:rPr>
        <w:rFonts w:ascii="Wingdings" w:hAnsi="Wingdings" w:hint="default"/>
      </w:rPr>
    </w:lvl>
    <w:lvl w:ilvl="3" w:tplc="A0C895AC" w:tentative="1">
      <w:start w:val="1"/>
      <w:numFmt w:val="bullet"/>
      <w:lvlText w:val=""/>
      <w:lvlJc w:val="left"/>
      <w:pPr>
        <w:tabs>
          <w:tab w:val="num" w:pos="2880"/>
        </w:tabs>
        <w:ind w:left="2880" w:hanging="360"/>
      </w:pPr>
      <w:rPr>
        <w:rFonts w:ascii="Symbol" w:hAnsi="Symbol" w:hint="default"/>
      </w:rPr>
    </w:lvl>
    <w:lvl w:ilvl="4" w:tplc="788E8574" w:tentative="1">
      <w:start w:val="1"/>
      <w:numFmt w:val="bullet"/>
      <w:lvlText w:val="o"/>
      <w:lvlJc w:val="left"/>
      <w:pPr>
        <w:tabs>
          <w:tab w:val="num" w:pos="3600"/>
        </w:tabs>
        <w:ind w:left="3600" w:hanging="360"/>
      </w:pPr>
      <w:rPr>
        <w:rFonts w:ascii="Courier New" w:hAnsi="Courier New" w:hint="default"/>
      </w:rPr>
    </w:lvl>
    <w:lvl w:ilvl="5" w:tplc="34BEAC16" w:tentative="1">
      <w:start w:val="1"/>
      <w:numFmt w:val="bullet"/>
      <w:lvlText w:val=""/>
      <w:lvlJc w:val="left"/>
      <w:pPr>
        <w:tabs>
          <w:tab w:val="num" w:pos="4320"/>
        </w:tabs>
        <w:ind w:left="4320" w:hanging="360"/>
      </w:pPr>
      <w:rPr>
        <w:rFonts w:ascii="Wingdings" w:hAnsi="Wingdings" w:hint="default"/>
      </w:rPr>
    </w:lvl>
    <w:lvl w:ilvl="6" w:tplc="56E40372" w:tentative="1">
      <w:start w:val="1"/>
      <w:numFmt w:val="bullet"/>
      <w:lvlText w:val=""/>
      <w:lvlJc w:val="left"/>
      <w:pPr>
        <w:tabs>
          <w:tab w:val="num" w:pos="5040"/>
        </w:tabs>
        <w:ind w:left="5040" w:hanging="360"/>
      </w:pPr>
      <w:rPr>
        <w:rFonts w:ascii="Symbol" w:hAnsi="Symbol" w:hint="default"/>
      </w:rPr>
    </w:lvl>
    <w:lvl w:ilvl="7" w:tplc="8DC66684" w:tentative="1">
      <w:start w:val="1"/>
      <w:numFmt w:val="bullet"/>
      <w:lvlText w:val="o"/>
      <w:lvlJc w:val="left"/>
      <w:pPr>
        <w:tabs>
          <w:tab w:val="num" w:pos="5760"/>
        </w:tabs>
        <w:ind w:left="5760" w:hanging="360"/>
      </w:pPr>
      <w:rPr>
        <w:rFonts w:ascii="Courier New" w:hAnsi="Courier New" w:hint="default"/>
      </w:rPr>
    </w:lvl>
    <w:lvl w:ilvl="8" w:tplc="420AE3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6B1B7E"/>
    <w:multiLevelType w:val="hybridMultilevel"/>
    <w:tmpl w:val="11847B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246DB1"/>
    <w:multiLevelType w:val="hybridMultilevel"/>
    <w:tmpl w:val="E5882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D878E2"/>
    <w:multiLevelType w:val="hybridMultilevel"/>
    <w:tmpl w:val="854075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DE57A8"/>
    <w:multiLevelType w:val="hybridMultilevel"/>
    <w:tmpl w:val="8EFCE20A"/>
    <w:lvl w:ilvl="0" w:tplc="04090001">
      <w:start w:val="1"/>
      <w:numFmt w:val="bullet"/>
      <w:lvlText w:val=""/>
      <w:lvlJc w:val="left"/>
      <w:pPr>
        <w:tabs>
          <w:tab w:val="num" w:pos="720"/>
        </w:tabs>
        <w:ind w:left="720" w:hanging="360"/>
      </w:pPr>
      <w:rPr>
        <w:rFonts w:ascii="Symbol" w:hAnsi="Symbol" w:hint="default"/>
      </w:rPr>
    </w:lvl>
    <w:lvl w:ilvl="1" w:tplc="81784E88">
      <w:start w:val="1"/>
      <w:numFmt w:val="bullet"/>
      <w:lvlText w:val="o"/>
      <w:lvlJc w:val="left"/>
      <w:pPr>
        <w:tabs>
          <w:tab w:val="num" w:pos="1440"/>
        </w:tabs>
        <w:ind w:left="1440" w:hanging="360"/>
      </w:pPr>
      <w:rPr>
        <w:rFonts w:ascii="Courier New" w:hAnsi="Courier New" w:hint="default"/>
      </w:rPr>
    </w:lvl>
    <w:lvl w:ilvl="2" w:tplc="4FC22562">
      <w:start w:val="1"/>
      <w:numFmt w:val="bullet"/>
      <w:lvlText w:val=""/>
      <w:lvlJc w:val="left"/>
      <w:pPr>
        <w:tabs>
          <w:tab w:val="num" w:pos="2160"/>
        </w:tabs>
        <w:ind w:left="2160" w:hanging="360"/>
      </w:pPr>
      <w:rPr>
        <w:rFonts w:ascii="Wingdings" w:hAnsi="Wingdings" w:hint="default"/>
      </w:rPr>
    </w:lvl>
    <w:lvl w:ilvl="3" w:tplc="77B60942">
      <w:start w:val="1"/>
      <w:numFmt w:val="bullet"/>
      <w:lvlText w:val=""/>
      <w:lvlJc w:val="left"/>
      <w:pPr>
        <w:tabs>
          <w:tab w:val="num" w:pos="2880"/>
        </w:tabs>
        <w:ind w:left="2880" w:hanging="360"/>
      </w:pPr>
      <w:rPr>
        <w:rFonts w:ascii="Symbol" w:hAnsi="Symbol" w:hint="default"/>
      </w:rPr>
    </w:lvl>
    <w:lvl w:ilvl="4" w:tplc="63D8B7F8" w:tentative="1">
      <w:start w:val="1"/>
      <w:numFmt w:val="bullet"/>
      <w:lvlText w:val="o"/>
      <w:lvlJc w:val="left"/>
      <w:pPr>
        <w:tabs>
          <w:tab w:val="num" w:pos="3600"/>
        </w:tabs>
        <w:ind w:left="3600" w:hanging="360"/>
      </w:pPr>
      <w:rPr>
        <w:rFonts w:ascii="Courier New" w:hAnsi="Courier New" w:hint="default"/>
      </w:rPr>
    </w:lvl>
    <w:lvl w:ilvl="5" w:tplc="3208AC2C" w:tentative="1">
      <w:start w:val="1"/>
      <w:numFmt w:val="bullet"/>
      <w:lvlText w:val=""/>
      <w:lvlJc w:val="left"/>
      <w:pPr>
        <w:tabs>
          <w:tab w:val="num" w:pos="4320"/>
        </w:tabs>
        <w:ind w:left="4320" w:hanging="360"/>
      </w:pPr>
      <w:rPr>
        <w:rFonts w:ascii="Wingdings" w:hAnsi="Wingdings" w:hint="default"/>
      </w:rPr>
    </w:lvl>
    <w:lvl w:ilvl="6" w:tplc="82602C66" w:tentative="1">
      <w:start w:val="1"/>
      <w:numFmt w:val="bullet"/>
      <w:lvlText w:val=""/>
      <w:lvlJc w:val="left"/>
      <w:pPr>
        <w:tabs>
          <w:tab w:val="num" w:pos="5040"/>
        </w:tabs>
        <w:ind w:left="5040" w:hanging="360"/>
      </w:pPr>
      <w:rPr>
        <w:rFonts w:ascii="Symbol" w:hAnsi="Symbol" w:hint="default"/>
      </w:rPr>
    </w:lvl>
    <w:lvl w:ilvl="7" w:tplc="AF52485C" w:tentative="1">
      <w:start w:val="1"/>
      <w:numFmt w:val="bullet"/>
      <w:lvlText w:val="o"/>
      <w:lvlJc w:val="left"/>
      <w:pPr>
        <w:tabs>
          <w:tab w:val="num" w:pos="5760"/>
        </w:tabs>
        <w:ind w:left="5760" w:hanging="360"/>
      </w:pPr>
      <w:rPr>
        <w:rFonts w:ascii="Courier New" w:hAnsi="Courier New" w:hint="default"/>
      </w:rPr>
    </w:lvl>
    <w:lvl w:ilvl="8" w:tplc="52D05F9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983EE0"/>
    <w:multiLevelType w:val="hybridMultilevel"/>
    <w:tmpl w:val="A5D099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076002"/>
    <w:multiLevelType w:val="hybridMultilevel"/>
    <w:tmpl w:val="EF08BB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4543E"/>
    <w:multiLevelType w:val="hybridMultilevel"/>
    <w:tmpl w:val="42984E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010422"/>
    <w:multiLevelType w:val="hybridMultilevel"/>
    <w:tmpl w:val="9544D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1DF3A07"/>
    <w:multiLevelType w:val="hybridMultilevel"/>
    <w:tmpl w:val="8EFCE20A"/>
    <w:lvl w:ilvl="0" w:tplc="04090001">
      <w:start w:val="1"/>
      <w:numFmt w:val="bullet"/>
      <w:lvlText w:val=""/>
      <w:lvlJc w:val="left"/>
      <w:pPr>
        <w:tabs>
          <w:tab w:val="num" w:pos="720"/>
        </w:tabs>
        <w:ind w:left="720" w:hanging="360"/>
      </w:pPr>
      <w:rPr>
        <w:rFonts w:ascii="Symbol" w:hAnsi="Symbol" w:hint="default"/>
      </w:rPr>
    </w:lvl>
    <w:lvl w:ilvl="1" w:tplc="2DB8364C" w:tentative="1">
      <w:start w:val="1"/>
      <w:numFmt w:val="bullet"/>
      <w:lvlText w:val="o"/>
      <w:lvlJc w:val="left"/>
      <w:pPr>
        <w:tabs>
          <w:tab w:val="num" w:pos="1440"/>
        </w:tabs>
        <w:ind w:left="1440" w:hanging="360"/>
      </w:pPr>
      <w:rPr>
        <w:rFonts w:ascii="Courier New" w:hAnsi="Courier New" w:hint="default"/>
      </w:rPr>
    </w:lvl>
    <w:lvl w:ilvl="2" w:tplc="8160E81E" w:tentative="1">
      <w:start w:val="1"/>
      <w:numFmt w:val="bullet"/>
      <w:lvlText w:val=""/>
      <w:lvlJc w:val="left"/>
      <w:pPr>
        <w:tabs>
          <w:tab w:val="num" w:pos="2160"/>
        </w:tabs>
        <w:ind w:left="2160" w:hanging="360"/>
      </w:pPr>
      <w:rPr>
        <w:rFonts w:ascii="Wingdings" w:hAnsi="Wingdings" w:hint="default"/>
      </w:rPr>
    </w:lvl>
    <w:lvl w:ilvl="3" w:tplc="4A82BFA4" w:tentative="1">
      <w:start w:val="1"/>
      <w:numFmt w:val="bullet"/>
      <w:lvlText w:val=""/>
      <w:lvlJc w:val="left"/>
      <w:pPr>
        <w:tabs>
          <w:tab w:val="num" w:pos="2880"/>
        </w:tabs>
        <w:ind w:left="2880" w:hanging="360"/>
      </w:pPr>
      <w:rPr>
        <w:rFonts w:ascii="Symbol" w:hAnsi="Symbol" w:hint="default"/>
      </w:rPr>
    </w:lvl>
    <w:lvl w:ilvl="4" w:tplc="844A7E18" w:tentative="1">
      <w:start w:val="1"/>
      <w:numFmt w:val="bullet"/>
      <w:lvlText w:val="o"/>
      <w:lvlJc w:val="left"/>
      <w:pPr>
        <w:tabs>
          <w:tab w:val="num" w:pos="3600"/>
        </w:tabs>
        <w:ind w:left="3600" w:hanging="360"/>
      </w:pPr>
      <w:rPr>
        <w:rFonts w:ascii="Courier New" w:hAnsi="Courier New" w:hint="default"/>
      </w:rPr>
    </w:lvl>
    <w:lvl w:ilvl="5" w:tplc="BF2231FE" w:tentative="1">
      <w:start w:val="1"/>
      <w:numFmt w:val="bullet"/>
      <w:lvlText w:val=""/>
      <w:lvlJc w:val="left"/>
      <w:pPr>
        <w:tabs>
          <w:tab w:val="num" w:pos="4320"/>
        </w:tabs>
        <w:ind w:left="4320" w:hanging="360"/>
      </w:pPr>
      <w:rPr>
        <w:rFonts w:ascii="Wingdings" w:hAnsi="Wingdings" w:hint="default"/>
      </w:rPr>
    </w:lvl>
    <w:lvl w:ilvl="6" w:tplc="68309B3E" w:tentative="1">
      <w:start w:val="1"/>
      <w:numFmt w:val="bullet"/>
      <w:lvlText w:val=""/>
      <w:lvlJc w:val="left"/>
      <w:pPr>
        <w:tabs>
          <w:tab w:val="num" w:pos="5040"/>
        </w:tabs>
        <w:ind w:left="5040" w:hanging="360"/>
      </w:pPr>
      <w:rPr>
        <w:rFonts w:ascii="Symbol" w:hAnsi="Symbol" w:hint="default"/>
      </w:rPr>
    </w:lvl>
    <w:lvl w:ilvl="7" w:tplc="156C3DAA" w:tentative="1">
      <w:start w:val="1"/>
      <w:numFmt w:val="bullet"/>
      <w:lvlText w:val="o"/>
      <w:lvlJc w:val="left"/>
      <w:pPr>
        <w:tabs>
          <w:tab w:val="num" w:pos="5760"/>
        </w:tabs>
        <w:ind w:left="5760" w:hanging="360"/>
      </w:pPr>
      <w:rPr>
        <w:rFonts w:ascii="Courier New" w:hAnsi="Courier New" w:hint="default"/>
      </w:rPr>
    </w:lvl>
    <w:lvl w:ilvl="8" w:tplc="34FE7A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170525"/>
    <w:multiLevelType w:val="hybridMultilevel"/>
    <w:tmpl w:val="1D2466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96563D"/>
    <w:multiLevelType w:val="hybridMultilevel"/>
    <w:tmpl w:val="99889A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D211FF9"/>
    <w:multiLevelType w:val="hybridMultilevel"/>
    <w:tmpl w:val="7902DF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881D42"/>
    <w:multiLevelType w:val="hybridMultilevel"/>
    <w:tmpl w:val="423EC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346B5"/>
    <w:multiLevelType w:val="hybridMultilevel"/>
    <w:tmpl w:val="B3E614E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830642"/>
    <w:multiLevelType w:val="multilevel"/>
    <w:tmpl w:val="B3E614E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8129FD"/>
    <w:multiLevelType w:val="hybridMultilevel"/>
    <w:tmpl w:val="0090E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51088"/>
    <w:multiLevelType w:val="multilevel"/>
    <w:tmpl w:val="0090E3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06225333">
    <w:abstractNumId w:val="8"/>
  </w:num>
  <w:num w:numId="2" w16cid:durableId="991639753">
    <w:abstractNumId w:val="22"/>
  </w:num>
  <w:num w:numId="3" w16cid:durableId="277639990">
    <w:abstractNumId w:val="23"/>
  </w:num>
  <w:num w:numId="4" w16cid:durableId="1420365029">
    <w:abstractNumId w:val="20"/>
  </w:num>
  <w:num w:numId="5" w16cid:durableId="982202408">
    <w:abstractNumId w:val="21"/>
  </w:num>
  <w:num w:numId="6" w16cid:durableId="382411001">
    <w:abstractNumId w:val="13"/>
  </w:num>
  <w:num w:numId="7" w16cid:durableId="694573330">
    <w:abstractNumId w:val="1"/>
  </w:num>
  <w:num w:numId="8" w16cid:durableId="1056856004">
    <w:abstractNumId w:val="9"/>
  </w:num>
  <w:num w:numId="9" w16cid:durableId="326517656">
    <w:abstractNumId w:val="2"/>
  </w:num>
  <w:num w:numId="10" w16cid:durableId="707922028">
    <w:abstractNumId w:val="7"/>
  </w:num>
  <w:num w:numId="11" w16cid:durableId="565069086">
    <w:abstractNumId w:val="12"/>
  </w:num>
  <w:num w:numId="12" w16cid:durableId="1240749465">
    <w:abstractNumId w:val="19"/>
  </w:num>
  <w:num w:numId="13" w16cid:durableId="1708992918">
    <w:abstractNumId w:val="11"/>
  </w:num>
  <w:num w:numId="14" w16cid:durableId="418403865">
    <w:abstractNumId w:val="0"/>
  </w:num>
  <w:num w:numId="15" w16cid:durableId="937983832">
    <w:abstractNumId w:val="10"/>
  </w:num>
  <w:num w:numId="16" w16cid:durableId="539781238">
    <w:abstractNumId w:val="3"/>
  </w:num>
  <w:num w:numId="17" w16cid:durableId="1252356927">
    <w:abstractNumId w:val="6"/>
  </w:num>
  <w:num w:numId="18" w16cid:durableId="1910463048">
    <w:abstractNumId w:val="15"/>
  </w:num>
  <w:num w:numId="19" w16cid:durableId="1050299961">
    <w:abstractNumId w:val="16"/>
  </w:num>
  <w:num w:numId="20" w16cid:durableId="1780292055">
    <w:abstractNumId w:val="4"/>
  </w:num>
  <w:num w:numId="21" w16cid:durableId="1034187512">
    <w:abstractNumId w:val="5"/>
  </w:num>
  <w:num w:numId="22" w16cid:durableId="1979996542">
    <w:abstractNumId w:val="18"/>
  </w:num>
  <w:num w:numId="23" w16cid:durableId="2046976092">
    <w:abstractNumId w:val="14"/>
  </w:num>
  <w:num w:numId="24" w16cid:durableId="14703961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49"/>
    <w:rsid w:val="000004B3"/>
    <w:rsid w:val="00005AF7"/>
    <w:rsid w:val="00005D83"/>
    <w:rsid w:val="0001200C"/>
    <w:rsid w:val="000204B6"/>
    <w:rsid w:val="00022F62"/>
    <w:rsid w:val="00024A66"/>
    <w:rsid w:val="00025BCA"/>
    <w:rsid w:val="000260FC"/>
    <w:rsid w:val="000271BE"/>
    <w:rsid w:val="00031EA5"/>
    <w:rsid w:val="00034D7A"/>
    <w:rsid w:val="000355E7"/>
    <w:rsid w:val="00037E51"/>
    <w:rsid w:val="00041B01"/>
    <w:rsid w:val="00044873"/>
    <w:rsid w:val="000448E1"/>
    <w:rsid w:val="000449FC"/>
    <w:rsid w:val="00044A14"/>
    <w:rsid w:val="00045DC1"/>
    <w:rsid w:val="00050B87"/>
    <w:rsid w:val="0005127E"/>
    <w:rsid w:val="00053555"/>
    <w:rsid w:val="00062BB9"/>
    <w:rsid w:val="00070983"/>
    <w:rsid w:val="00071A84"/>
    <w:rsid w:val="0007238E"/>
    <w:rsid w:val="00076B37"/>
    <w:rsid w:val="0009019A"/>
    <w:rsid w:val="00090760"/>
    <w:rsid w:val="0009770F"/>
    <w:rsid w:val="000A70C9"/>
    <w:rsid w:val="000A763A"/>
    <w:rsid w:val="000B04F0"/>
    <w:rsid w:val="000B298B"/>
    <w:rsid w:val="000B5E65"/>
    <w:rsid w:val="000C04CE"/>
    <w:rsid w:val="000C18FB"/>
    <w:rsid w:val="000C5476"/>
    <w:rsid w:val="000C7F80"/>
    <w:rsid w:val="000D1342"/>
    <w:rsid w:val="000D5537"/>
    <w:rsid w:val="000E4CE0"/>
    <w:rsid w:val="000E6692"/>
    <w:rsid w:val="000E7A97"/>
    <w:rsid w:val="000F0425"/>
    <w:rsid w:val="000F3743"/>
    <w:rsid w:val="000F5DC5"/>
    <w:rsid w:val="000F7AC6"/>
    <w:rsid w:val="00100DF9"/>
    <w:rsid w:val="001010B6"/>
    <w:rsid w:val="00103330"/>
    <w:rsid w:val="00103A19"/>
    <w:rsid w:val="001045A4"/>
    <w:rsid w:val="0010649C"/>
    <w:rsid w:val="001074BF"/>
    <w:rsid w:val="00117A60"/>
    <w:rsid w:val="00126210"/>
    <w:rsid w:val="001271F3"/>
    <w:rsid w:val="00144346"/>
    <w:rsid w:val="00144585"/>
    <w:rsid w:val="001460AF"/>
    <w:rsid w:val="001503C6"/>
    <w:rsid w:val="00155A0B"/>
    <w:rsid w:val="001606F3"/>
    <w:rsid w:val="001613B9"/>
    <w:rsid w:val="00162312"/>
    <w:rsid w:val="00164316"/>
    <w:rsid w:val="0017293B"/>
    <w:rsid w:val="00175793"/>
    <w:rsid w:val="001809D7"/>
    <w:rsid w:val="00190239"/>
    <w:rsid w:val="00191CB5"/>
    <w:rsid w:val="00193446"/>
    <w:rsid w:val="00195A7C"/>
    <w:rsid w:val="00197467"/>
    <w:rsid w:val="001978D2"/>
    <w:rsid w:val="00197CDC"/>
    <w:rsid w:val="001A25EA"/>
    <w:rsid w:val="001A5281"/>
    <w:rsid w:val="001A5706"/>
    <w:rsid w:val="001A5C73"/>
    <w:rsid w:val="001A749D"/>
    <w:rsid w:val="001B269F"/>
    <w:rsid w:val="001B2CE8"/>
    <w:rsid w:val="001B41A3"/>
    <w:rsid w:val="001C5752"/>
    <w:rsid w:val="001C73A7"/>
    <w:rsid w:val="001D0E00"/>
    <w:rsid w:val="001D39E1"/>
    <w:rsid w:val="001D46E7"/>
    <w:rsid w:val="001D48B3"/>
    <w:rsid w:val="001E377F"/>
    <w:rsid w:val="001E5490"/>
    <w:rsid w:val="001F038E"/>
    <w:rsid w:val="001F64BC"/>
    <w:rsid w:val="001F7937"/>
    <w:rsid w:val="0020101E"/>
    <w:rsid w:val="002112FA"/>
    <w:rsid w:val="00212DD8"/>
    <w:rsid w:val="00212FB8"/>
    <w:rsid w:val="00217716"/>
    <w:rsid w:val="002221C0"/>
    <w:rsid w:val="00222E17"/>
    <w:rsid w:val="0022531C"/>
    <w:rsid w:val="00233F53"/>
    <w:rsid w:val="002365E4"/>
    <w:rsid w:val="00243062"/>
    <w:rsid w:val="002445DD"/>
    <w:rsid w:val="0024546C"/>
    <w:rsid w:val="00247604"/>
    <w:rsid w:val="00252A84"/>
    <w:rsid w:val="00254E39"/>
    <w:rsid w:val="00255D8D"/>
    <w:rsid w:val="00257D62"/>
    <w:rsid w:val="00262F88"/>
    <w:rsid w:val="00263F60"/>
    <w:rsid w:val="002701F1"/>
    <w:rsid w:val="00272A81"/>
    <w:rsid w:val="00274C1B"/>
    <w:rsid w:val="00275154"/>
    <w:rsid w:val="00276702"/>
    <w:rsid w:val="00290097"/>
    <w:rsid w:val="0029532F"/>
    <w:rsid w:val="002A086F"/>
    <w:rsid w:val="002A131F"/>
    <w:rsid w:val="002A3764"/>
    <w:rsid w:val="002A71ED"/>
    <w:rsid w:val="002A74DC"/>
    <w:rsid w:val="002B2320"/>
    <w:rsid w:val="002B58C0"/>
    <w:rsid w:val="002C18B3"/>
    <w:rsid w:val="002C49A7"/>
    <w:rsid w:val="002D1C82"/>
    <w:rsid w:val="002D204B"/>
    <w:rsid w:val="002E0A39"/>
    <w:rsid w:val="002E1BA7"/>
    <w:rsid w:val="002E2515"/>
    <w:rsid w:val="002E3DBB"/>
    <w:rsid w:val="002F2997"/>
    <w:rsid w:val="00300077"/>
    <w:rsid w:val="00302714"/>
    <w:rsid w:val="00302A5A"/>
    <w:rsid w:val="00302C13"/>
    <w:rsid w:val="00302E68"/>
    <w:rsid w:val="00305B87"/>
    <w:rsid w:val="00306C7C"/>
    <w:rsid w:val="003103C2"/>
    <w:rsid w:val="003158A9"/>
    <w:rsid w:val="00316225"/>
    <w:rsid w:val="00320498"/>
    <w:rsid w:val="003235F2"/>
    <w:rsid w:val="003238F4"/>
    <w:rsid w:val="003336D3"/>
    <w:rsid w:val="003443CA"/>
    <w:rsid w:val="00347203"/>
    <w:rsid w:val="00365198"/>
    <w:rsid w:val="00365B3D"/>
    <w:rsid w:val="00367EC1"/>
    <w:rsid w:val="00371481"/>
    <w:rsid w:val="003718CD"/>
    <w:rsid w:val="00375270"/>
    <w:rsid w:val="0037691D"/>
    <w:rsid w:val="00381191"/>
    <w:rsid w:val="003815D9"/>
    <w:rsid w:val="00381F46"/>
    <w:rsid w:val="0038230D"/>
    <w:rsid w:val="00382C77"/>
    <w:rsid w:val="00383B4B"/>
    <w:rsid w:val="00391069"/>
    <w:rsid w:val="0039382A"/>
    <w:rsid w:val="003A01E6"/>
    <w:rsid w:val="003A0E5E"/>
    <w:rsid w:val="003A1325"/>
    <w:rsid w:val="003A29E6"/>
    <w:rsid w:val="003A720C"/>
    <w:rsid w:val="003B0161"/>
    <w:rsid w:val="003B1C9C"/>
    <w:rsid w:val="003B5F8B"/>
    <w:rsid w:val="003B6933"/>
    <w:rsid w:val="003B772B"/>
    <w:rsid w:val="003D7746"/>
    <w:rsid w:val="003E3D65"/>
    <w:rsid w:val="003E4AC8"/>
    <w:rsid w:val="003E4C1A"/>
    <w:rsid w:val="003E703C"/>
    <w:rsid w:val="003F6399"/>
    <w:rsid w:val="00401DD4"/>
    <w:rsid w:val="00402BA0"/>
    <w:rsid w:val="0040365D"/>
    <w:rsid w:val="00403D0C"/>
    <w:rsid w:val="0040547A"/>
    <w:rsid w:val="00413516"/>
    <w:rsid w:val="004164EA"/>
    <w:rsid w:val="004207A3"/>
    <w:rsid w:val="00423BEB"/>
    <w:rsid w:val="00426610"/>
    <w:rsid w:val="004266BB"/>
    <w:rsid w:val="00430D0C"/>
    <w:rsid w:val="00433563"/>
    <w:rsid w:val="00434C3A"/>
    <w:rsid w:val="00435E8E"/>
    <w:rsid w:val="004413E7"/>
    <w:rsid w:val="004422AD"/>
    <w:rsid w:val="004433BD"/>
    <w:rsid w:val="00443441"/>
    <w:rsid w:val="00453103"/>
    <w:rsid w:val="00454930"/>
    <w:rsid w:val="00456FAD"/>
    <w:rsid w:val="0046284F"/>
    <w:rsid w:val="004652F5"/>
    <w:rsid w:val="00473598"/>
    <w:rsid w:val="00476848"/>
    <w:rsid w:val="004827B7"/>
    <w:rsid w:val="0048392C"/>
    <w:rsid w:val="004854E3"/>
    <w:rsid w:val="0048600E"/>
    <w:rsid w:val="004B1066"/>
    <w:rsid w:val="004B2C12"/>
    <w:rsid w:val="004B6276"/>
    <w:rsid w:val="004B6465"/>
    <w:rsid w:val="004B75C9"/>
    <w:rsid w:val="004C2E4D"/>
    <w:rsid w:val="004C726A"/>
    <w:rsid w:val="004D59AA"/>
    <w:rsid w:val="004D5B08"/>
    <w:rsid w:val="004E0440"/>
    <w:rsid w:val="004E1A5D"/>
    <w:rsid w:val="004E2BA3"/>
    <w:rsid w:val="004F4441"/>
    <w:rsid w:val="005024F5"/>
    <w:rsid w:val="005051F2"/>
    <w:rsid w:val="00514A39"/>
    <w:rsid w:val="005163C5"/>
    <w:rsid w:val="005240AE"/>
    <w:rsid w:val="00524949"/>
    <w:rsid w:val="00524CA2"/>
    <w:rsid w:val="00526A1E"/>
    <w:rsid w:val="00534FB0"/>
    <w:rsid w:val="0054084E"/>
    <w:rsid w:val="0054627B"/>
    <w:rsid w:val="00546B49"/>
    <w:rsid w:val="00551EC3"/>
    <w:rsid w:val="00556ADA"/>
    <w:rsid w:val="00560268"/>
    <w:rsid w:val="0056684D"/>
    <w:rsid w:val="00566C24"/>
    <w:rsid w:val="0057483C"/>
    <w:rsid w:val="00576564"/>
    <w:rsid w:val="005815F1"/>
    <w:rsid w:val="00585F93"/>
    <w:rsid w:val="00586A99"/>
    <w:rsid w:val="00591F90"/>
    <w:rsid w:val="005A4034"/>
    <w:rsid w:val="005B3E6A"/>
    <w:rsid w:val="005C1A97"/>
    <w:rsid w:val="005C4226"/>
    <w:rsid w:val="005C5F98"/>
    <w:rsid w:val="005D20FC"/>
    <w:rsid w:val="005D62DA"/>
    <w:rsid w:val="005D6EEB"/>
    <w:rsid w:val="005D7A7C"/>
    <w:rsid w:val="005E2613"/>
    <w:rsid w:val="005E324E"/>
    <w:rsid w:val="005F17C5"/>
    <w:rsid w:val="005F7520"/>
    <w:rsid w:val="00606314"/>
    <w:rsid w:val="006107B7"/>
    <w:rsid w:val="00613ED3"/>
    <w:rsid w:val="00624190"/>
    <w:rsid w:val="00624E8C"/>
    <w:rsid w:val="00631F37"/>
    <w:rsid w:val="00632059"/>
    <w:rsid w:val="00632521"/>
    <w:rsid w:val="00632FA0"/>
    <w:rsid w:val="006368AD"/>
    <w:rsid w:val="00641C9F"/>
    <w:rsid w:val="00642EDC"/>
    <w:rsid w:val="006469BC"/>
    <w:rsid w:val="00647B07"/>
    <w:rsid w:val="00647F03"/>
    <w:rsid w:val="00652EE5"/>
    <w:rsid w:val="00663430"/>
    <w:rsid w:val="0067350A"/>
    <w:rsid w:val="00681646"/>
    <w:rsid w:val="006846C4"/>
    <w:rsid w:val="00691034"/>
    <w:rsid w:val="00692832"/>
    <w:rsid w:val="00693C11"/>
    <w:rsid w:val="00693F62"/>
    <w:rsid w:val="00694490"/>
    <w:rsid w:val="00695E60"/>
    <w:rsid w:val="006976D3"/>
    <w:rsid w:val="006A079C"/>
    <w:rsid w:val="006A3C63"/>
    <w:rsid w:val="006A4496"/>
    <w:rsid w:val="006A62FB"/>
    <w:rsid w:val="006A67B0"/>
    <w:rsid w:val="006A6F49"/>
    <w:rsid w:val="006B05C4"/>
    <w:rsid w:val="006B3757"/>
    <w:rsid w:val="006C152F"/>
    <w:rsid w:val="006C7DD8"/>
    <w:rsid w:val="006D151D"/>
    <w:rsid w:val="006D1BA2"/>
    <w:rsid w:val="006D1E44"/>
    <w:rsid w:val="006D3604"/>
    <w:rsid w:val="006D3A7D"/>
    <w:rsid w:val="006D3FF4"/>
    <w:rsid w:val="006D6032"/>
    <w:rsid w:val="006D79A9"/>
    <w:rsid w:val="006E7385"/>
    <w:rsid w:val="006F5112"/>
    <w:rsid w:val="006F779C"/>
    <w:rsid w:val="006F7AE8"/>
    <w:rsid w:val="007057C2"/>
    <w:rsid w:val="007078F6"/>
    <w:rsid w:val="00713391"/>
    <w:rsid w:val="00713E8E"/>
    <w:rsid w:val="007160F0"/>
    <w:rsid w:val="00716504"/>
    <w:rsid w:val="007166C4"/>
    <w:rsid w:val="00717217"/>
    <w:rsid w:val="00722CDA"/>
    <w:rsid w:val="00722D12"/>
    <w:rsid w:val="00723E3D"/>
    <w:rsid w:val="0072505F"/>
    <w:rsid w:val="007250A6"/>
    <w:rsid w:val="00725B3C"/>
    <w:rsid w:val="00727155"/>
    <w:rsid w:val="0073547A"/>
    <w:rsid w:val="00736EBD"/>
    <w:rsid w:val="007464CC"/>
    <w:rsid w:val="00747412"/>
    <w:rsid w:val="00752FFD"/>
    <w:rsid w:val="00754408"/>
    <w:rsid w:val="00755320"/>
    <w:rsid w:val="007554AD"/>
    <w:rsid w:val="007565F6"/>
    <w:rsid w:val="00760D39"/>
    <w:rsid w:val="00766CF9"/>
    <w:rsid w:val="00771B07"/>
    <w:rsid w:val="0077247C"/>
    <w:rsid w:val="00774621"/>
    <w:rsid w:val="0077686D"/>
    <w:rsid w:val="00782258"/>
    <w:rsid w:val="00782973"/>
    <w:rsid w:val="00783D7F"/>
    <w:rsid w:val="00786C2B"/>
    <w:rsid w:val="00787E1E"/>
    <w:rsid w:val="00790F7F"/>
    <w:rsid w:val="007935E2"/>
    <w:rsid w:val="00797FD9"/>
    <w:rsid w:val="007A2176"/>
    <w:rsid w:val="007A4436"/>
    <w:rsid w:val="007A485A"/>
    <w:rsid w:val="007A4B7F"/>
    <w:rsid w:val="007A58F6"/>
    <w:rsid w:val="007A683A"/>
    <w:rsid w:val="007C29B4"/>
    <w:rsid w:val="007C485D"/>
    <w:rsid w:val="007C678A"/>
    <w:rsid w:val="007D0D4D"/>
    <w:rsid w:val="007D1B76"/>
    <w:rsid w:val="007D24EB"/>
    <w:rsid w:val="007D33D1"/>
    <w:rsid w:val="007D3945"/>
    <w:rsid w:val="007D5E64"/>
    <w:rsid w:val="007D687B"/>
    <w:rsid w:val="007E0CDA"/>
    <w:rsid w:val="007E1114"/>
    <w:rsid w:val="007E396A"/>
    <w:rsid w:val="007F296A"/>
    <w:rsid w:val="007F5A13"/>
    <w:rsid w:val="00804195"/>
    <w:rsid w:val="00806FF0"/>
    <w:rsid w:val="00807972"/>
    <w:rsid w:val="008211E8"/>
    <w:rsid w:val="00821632"/>
    <w:rsid w:val="008224F2"/>
    <w:rsid w:val="00826BFF"/>
    <w:rsid w:val="008276B3"/>
    <w:rsid w:val="0083027C"/>
    <w:rsid w:val="00837994"/>
    <w:rsid w:val="00840896"/>
    <w:rsid w:val="008429B7"/>
    <w:rsid w:val="00854170"/>
    <w:rsid w:val="00861242"/>
    <w:rsid w:val="0086201A"/>
    <w:rsid w:val="00863FCC"/>
    <w:rsid w:val="0086651E"/>
    <w:rsid w:val="00870237"/>
    <w:rsid w:val="008736EB"/>
    <w:rsid w:val="00875B21"/>
    <w:rsid w:val="00876980"/>
    <w:rsid w:val="00881457"/>
    <w:rsid w:val="008823E9"/>
    <w:rsid w:val="00885502"/>
    <w:rsid w:val="008954A2"/>
    <w:rsid w:val="0089758A"/>
    <w:rsid w:val="00897E01"/>
    <w:rsid w:val="008A1113"/>
    <w:rsid w:val="008A56A9"/>
    <w:rsid w:val="008A633B"/>
    <w:rsid w:val="008A7447"/>
    <w:rsid w:val="008A7EAD"/>
    <w:rsid w:val="008B02E3"/>
    <w:rsid w:val="008B54A8"/>
    <w:rsid w:val="008B6B71"/>
    <w:rsid w:val="008C6664"/>
    <w:rsid w:val="008D0793"/>
    <w:rsid w:val="008D0F9B"/>
    <w:rsid w:val="008E21FB"/>
    <w:rsid w:val="008E67C0"/>
    <w:rsid w:val="008E7E63"/>
    <w:rsid w:val="008F0619"/>
    <w:rsid w:val="008F076D"/>
    <w:rsid w:val="008F4214"/>
    <w:rsid w:val="008F6EDE"/>
    <w:rsid w:val="008F76F8"/>
    <w:rsid w:val="00904A24"/>
    <w:rsid w:val="00905A08"/>
    <w:rsid w:val="009104CD"/>
    <w:rsid w:val="0091214D"/>
    <w:rsid w:val="00914794"/>
    <w:rsid w:val="00916A65"/>
    <w:rsid w:val="00917F8C"/>
    <w:rsid w:val="00921CA8"/>
    <w:rsid w:val="00923FEE"/>
    <w:rsid w:val="0092566A"/>
    <w:rsid w:val="00930123"/>
    <w:rsid w:val="00930134"/>
    <w:rsid w:val="00931F32"/>
    <w:rsid w:val="00940343"/>
    <w:rsid w:val="00942A8C"/>
    <w:rsid w:val="00942DA7"/>
    <w:rsid w:val="0094696A"/>
    <w:rsid w:val="0095116D"/>
    <w:rsid w:val="00951702"/>
    <w:rsid w:val="009567BB"/>
    <w:rsid w:val="00962A6D"/>
    <w:rsid w:val="009666AB"/>
    <w:rsid w:val="00985E35"/>
    <w:rsid w:val="00986400"/>
    <w:rsid w:val="00986572"/>
    <w:rsid w:val="009878B7"/>
    <w:rsid w:val="00994F86"/>
    <w:rsid w:val="00996219"/>
    <w:rsid w:val="009A0A96"/>
    <w:rsid w:val="009A53BF"/>
    <w:rsid w:val="009A7A13"/>
    <w:rsid w:val="009B6084"/>
    <w:rsid w:val="009B7509"/>
    <w:rsid w:val="009C2264"/>
    <w:rsid w:val="009C4DE1"/>
    <w:rsid w:val="009D1E57"/>
    <w:rsid w:val="009D5230"/>
    <w:rsid w:val="009E2813"/>
    <w:rsid w:val="009E3E7D"/>
    <w:rsid w:val="009E42B2"/>
    <w:rsid w:val="009E49B2"/>
    <w:rsid w:val="009E5DDD"/>
    <w:rsid w:val="009E7F45"/>
    <w:rsid w:val="009F0A33"/>
    <w:rsid w:val="009F3D2F"/>
    <w:rsid w:val="009F7B5C"/>
    <w:rsid w:val="00A053DB"/>
    <w:rsid w:val="00A147C6"/>
    <w:rsid w:val="00A2738A"/>
    <w:rsid w:val="00A30845"/>
    <w:rsid w:val="00A32837"/>
    <w:rsid w:val="00A35C85"/>
    <w:rsid w:val="00A36B0E"/>
    <w:rsid w:val="00A41735"/>
    <w:rsid w:val="00A46C8C"/>
    <w:rsid w:val="00A47585"/>
    <w:rsid w:val="00A54F8E"/>
    <w:rsid w:val="00A6139B"/>
    <w:rsid w:val="00A62365"/>
    <w:rsid w:val="00A73BF0"/>
    <w:rsid w:val="00A75213"/>
    <w:rsid w:val="00A76DF6"/>
    <w:rsid w:val="00A82B41"/>
    <w:rsid w:val="00A82DB2"/>
    <w:rsid w:val="00A831F9"/>
    <w:rsid w:val="00A849C0"/>
    <w:rsid w:val="00A86929"/>
    <w:rsid w:val="00A91D7F"/>
    <w:rsid w:val="00A922CA"/>
    <w:rsid w:val="00A95BA9"/>
    <w:rsid w:val="00A97D05"/>
    <w:rsid w:val="00AA58D6"/>
    <w:rsid w:val="00AB6B6E"/>
    <w:rsid w:val="00AC04E1"/>
    <w:rsid w:val="00AC56DD"/>
    <w:rsid w:val="00AC5D2E"/>
    <w:rsid w:val="00AD0279"/>
    <w:rsid w:val="00AD19CA"/>
    <w:rsid w:val="00AD1B56"/>
    <w:rsid w:val="00AD442C"/>
    <w:rsid w:val="00AE5C88"/>
    <w:rsid w:val="00AE7F23"/>
    <w:rsid w:val="00AF0AA8"/>
    <w:rsid w:val="00AF3CAA"/>
    <w:rsid w:val="00AF408F"/>
    <w:rsid w:val="00AF5771"/>
    <w:rsid w:val="00B01AE9"/>
    <w:rsid w:val="00B01C78"/>
    <w:rsid w:val="00B059C7"/>
    <w:rsid w:val="00B13ED9"/>
    <w:rsid w:val="00B218FA"/>
    <w:rsid w:val="00B21FF2"/>
    <w:rsid w:val="00B265B7"/>
    <w:rsid w:val="00B27D6F"/>
    <w:rsid w:val="00B36BF2"/>
    <w:rsid w:val="00B4013A"/>
    <w:rsid w:val="00B414DA"/>
    <w:rsid w:val="00B41FAC"/>
    <w:rsid w:val="00B46916"/>
    <w:rsid w:val="00B56621"/>
    <w:rsid w:val="00B57BE2"/>
    <w:rsid w:val="00B643DC"/>
    <w:rsid w:val="00B6671B"/>
    <w:rsid w:val="00B67F42"/>
    <w:rsid w:val="00B70D05"/>
    <w:rsid w:val="00B7129F"/>
    <w:rsid w:val="00B80C93"/>
    <w:rsid w:val="00B84326"/>
    <w:rsid w:val="00B852BC"/>
    <w:rsid w:val="00B87F36"/>
    <w:rsid w:val="00B94B7D"/>
    <w:rsid w:val="00B94ED5"/>
    <w:rsid w:val="00B95FE7"/>
    <w:rsid w:val="00B9753E"/>
    <w:rsid w:val="00BA05A8"/>
    <w:rsid w:val="00BA0F65"/>
    <w:rsid w:val="00BA21F7"/>
    <w:rsid w:val="00BB0AA7"/>
    <w:rsid w:val="00BC0428"/>
    <w:rsid w:val="00BC248E"/>
    <w:rsid w:val="00BC2879"/>
    <w:rsid w:val="00BC5486"/>
    <w:rsid w:val="00BC5E07"/>
    <w:rsid w:val="00BD088A"/>
    <w:rsid w:val="00BD18B6"/>
    <w:rsid w:val="00BD6A11"/>
    <w:rsid w:val="00BD6E4A"/>
    <w:rsid w:val="00BD7C22"/>
    <w:rsid w:val="00BE2F2E"/>
    <w:rsid w:val="00BF1533"/>
    <w:rsid w:val="00BF1A0D"/>
    <w:rsid w:val="00BF2F47"/>
    <w:rsid w:val="00BF7CDC"/>
    <w:rsid w:val="00C002B5"/>
    <w:rsid w:val="00C035D8"/>
    <w:rsid w:val="00C04255"/>
    <w:rsid w:val="00C06FE4"/>
    <w:rsid w:val="00C10D66"/>
    <w:rsid w:val="00C11D61"/>
    <w:rsid w:val="00C1239D"/>
    <w:rsid w:val="00C12579"/>
    <w:rsid w:val="00C17395"/>
    <w:rsid w:val="00C17709"/>
    <w:rsid w:val="00C23751"/>
    <w:rsid w:val="00C24223"/>
    <w:rsid w:val="00C30F04"/>
    <w:rsid w:val="00C311A0"/>
    <w:rsid w:val="00C314F2"/>
    <w:rsid w:val="00C342B0"/>
    <w:rsid w:val="00C37587"/>
    <w:rsid w:val="00C46C2A"/>
    <w:rsid w:val="00C47F88"/>
    <w:rsid w:val="00C53064"/>
    <w:rsid w:val="00C56B77"/>
    <w:rsid w:val="00C702B3"/>
    <w:rsid w:val="00C7191C"/>
    <w:rsid w:val="00C74C02"/>
    <w:rsid w:val="00C7501A"/>
    <w:rsid w:val="00C770E6"/>
    <w:rsid w:val="00C849E5"/>
    <w:rsid w:val="00C8789F"/>
    <w:rsid w:val="00C90E6D"/>
    <w:rsid w:val="00C92C50"/>
    <w:rsid w:val="00C93AD6"/>
    <w:rsid w:val="00C954DA"/>
    <w:rsid w:val="00C97312"/>
    <w:rsid w:val="00CA07B4"/>
    <w:rsid w:val="00CA1FDF"/>
    <w:rsid w:val="00CA6B16"/>
    <w:rsid w:val="00CA6B8E"/>
    <w:rsid w:val="00CB0F2C"/>
    <w:rsid w:val="00CB1540"/>
    <w:rsid w:val="00CB60BE"/>
    <w:rsid w:val="00CB78A6"/>
    <w:rsid w:val="00CB7AC0"/>
    <w:rsid w:val="00CC0F97"/>
    <w:rsid w:val="00CC1A86"/>
    <w:rsid w:val="00CC3083"/>
    <w:rsid w:val="00CC45C9"/>
    <w:rsid w:val="00CD049E"/>
    <w:rsid w:val="00CD43A0"/>
    <w:rsid w:val="00CD5DD2"/>
    <w:rsid w:val="00CD7A22"/>
    <w:rsid w:val="00CE2711"/>
    <w:rsid w:val="00CE45A9"/>
    <w:rsid w:val="00CE59C9"/>
    <w:rsid w:val="00CE659E"/>
    <w:rsid w:val="00CE7C91"/>
    <w:rsid w:val="00CF011E"/>
    <w:rsid w:val="00CF0FB4"/>
    <w:rsid w:val="00CF1CD1"/>
    <w:rsid w:val="00CF1DA3"/>
    <w:rsid w:val="00CF2D9E"/>
    <w:rsid w:val="00CF448D"/>
    <w:rsid w:val="00CF797A"/>
    <w:rsid w:val="00D0047B"/>
    <w:rsid w:val="00D04FA3"/>
    <w:rsid w:val="00D12A18"/>
    <w:rsid w:val="00D178CB"/>
    <w:rsid w:val="00D17F16"/>
    <w:rsid w:val="00D214D7"/>
    <w:rsid w:val="00D21D21"/>
    <w:rsid w:val="00D23F52"/>
    <w:rsid w:val="00D31E3A"/>
    <w:rsid w:val="00D32820"/>
    <w:rsid w:val="00D35585"/>
    <w:rsid w:val="00D378BD"/>
    <w:rsid w:val="00D42CE7"/>
    <w:rsid w:val="00D43489"/>
    <w:rsid w:val="00D442E7"/>
    <w:rsid w:val="00D50BA2"/>
    <w:rsid w:val="00D54E3A"/>
    <w:rsid w:val="00D564F7"/>
    <w:rsid w:val="00D56CA0"/>
    <w:rsid w:val="00D62A99"/>
    <w:rsid w:val="00D90A28"/>
    <w:rsid w:val="00D92C9B"/>
    <w:rsid w:val="00D97CDA"/>
    <w:rsid w:val="00DA5A3E"/>
    <w:rsid w:val="00DA78E8"/>
    <w:rsid w:val="00DB1D6C"/>
    <w:rsid w:val="00DB4697"/>
    <w:rsid w:val="00DB5CD0"/>
    <w:rsid w:val="00DB647A"/>
    <w:rsid w:val="00DB660E"/>
    <w:rsid w:val="00DC0C75"/>
    <w:rsid w:val="00DC1F93"/>
    <w:rsid w:val="00DC2CF5"/>
    <w:rsid w:val="00DC5EE7"/>
    <w:rsid w:val="00DD03DF"/>
    <w:rsid w:val="00DD0E00"/>
    <w:rsid w:val="00DD2B34"/>
    <w:rsid w:val="00DE3891"/>
    <w:rsid w:val="00DF12F9"/>
    <w:rsid w:val="00DF21EA"/>
    <w:rsid w:val="00DF73D0"/>
    <w:rsid w:val="00DF76E1"/>
    <w:rsid w:val="00E02C5A"/>
    <w:rsid w:val="00E1574C"/>
    <w:rsid w:val="00E3090A"/>
    <w:rsid w:val="00E3130E"/>
    <w:rsid w:val="00E4153B"/>
    <w:rsid w:val="00E4247C"/>
    <w:rsid w:val="00E4307D"/>
    <w:rsid w:val="00E4560E"/>
    <w:rsid w:val="00E510E1"/>
    <w:rsid w:val="00E528E4"/>
    <w:rsid w:val="00E5498B"/>
    <w:rsid w:val="00E55EC1"/>
    <w:rsid w:val="00E61386"/>
    <w:rsid w:val="00E63D39"/>
    <w:rsid w:val="00E64F92"/>
    <w:rsid w:val="00E71C13"/>
    <w:rsid w:val="00E726E4"/>
    <w:rsid w:val="00E75FEE"/>
    <w:rsid w:val="00E804BB"/>
    <w:rsid w:val="00E808C6"/>
    <w:rsid w:val="00E83091"/>
    <w:rsid w:val="00E8342F"/>
    <w:rsid w:val="00E84E2B"/>
    <w:rsid w:val="00E8513A"/>
    <w:rsid w:val="00E86A35"/>
    <w:rsid w:val="00E86FDF"/>
    <w:rsid w:val="00E90EEC"/>
    <w:rsid w:val="00E931E4"/>
    <w:rsid w:val="00E938FF"/>
    <w:rsid w:val="00E9413C"/>
    <w:rsid w:val="00E95CD7"/>
    <w:rsid w:val="00E9755C"/>
    <w:rsid w:val="00EA1CD9"/>
    <w:rsid w:val="00EB49E6"/>
    <w:rsid w:val="00EC4531"/>
    <w:rsid w:val="00EC4DC1"/>
    <w:rsid w:val="00ED7183"/>
    <w:rsid w:val="00EE3A57"/>
    <w:rsid w:val="00EE3C2A"/>
    <w:rsid w:val="00EE6F43"/>
    <w:rsid w:val="00EF6258"/>
    <w:rsid w:val="00EF782C"/>
    <w:rsid w:val="00EF7F03"/>
    <w:rsid w:val="00F00CA4"/>
    <w:rsid w:val="00F13109"/>
    <w:rsid w:val="00F2332C"/>
    <w:rsid w:val="00F2384F"/>
    <w:rsid w:val="00F2601A"/>
    <w:rsid w:val="00F30AD6"/>
    <w:rsid w:val="00F340FC"/>
    <w:rsid w:val="00F36F3B"/>
    <w:rsid w:val="00F37752"/>
    <w:rsid w:val="00F41B3D"/>
    <w:rsid w:val="00F4521A"/>
    <w:rsid w:val="00F53985"/>
    <w:rsid w:val="00F551FF"/>
    <w:rsid w:val="00F57598"/>
    <w:rsid w:val="00F577B5"/>
    <w:rsid w:val="00F61B5F"/>
    <w:rsid w:val="00F67213"/>
    <w:rsid w:val="00F729E2"/>
    <w:rsid w:val="00F763B2"/>
    <w:rsid w:val="00F81A42"/>
    <w:rsid w:val="00F84837"/>
    <w:rsid w:val="00F85DCD"/>
    <w:rsid w:val="00F87FA0"/>
    <w:rsid w:val="00F919BD"/>
    <w:rsid w:val="00FA170A"/>
    <w:rsid w:val="00FB2FF8"/>
    <w:rsid w:val="00FB54CE"/>
    <w:rsid w:val="00FB601B"/>
    <w:rsid w:val="00FB7C33"/>
    <w:rsid w:val="00FC2FB3"/>
    <w:rsid w:val="00FC744F"/>
    <w:rsid w:val="00FC77CF"/>
    <w:rsid w:val="00FD132C"/>
    <w:rsid w:val="00FD171C"/>
    <w:rsid w:val="00FD7C9B"/>
    <w:rsid w:val="00FE30A4"/>
    <w:rsid w:val="00FE50F8"/>
    <w:rsid w:val="00FE589D"/>
    <w:rsid w:val="00FF2E07"/>
    <w:rsid w:val="00FF7E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B487C"/>
  <w15:chartTrackingRefBased/>
  <w15:docId w15:val="{AC6E6169-92DC-5141-9646-7E6B03E9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3A0"/>
    <w:rPr>
      <w:sz w:val="24"/>
      <w:szCs w:val="24"/>
    </w:rPr>
  </w:style>
  <w:style w:type="paragraph" w:styleId="Heading6">
    <w:name w:val="heading 6"/>
    <w:basedOn w:val="Normal"/>
    <w:next w:val="Normal"/>
    <w:qFormat/>
    <w:rsid w:val="0073547A"/>
    <w:pPr>
      <w:keepNext/>
      <w:pBdr>
        <w:bottom w:val="single" w:sz="4" w:space="1" w:color="auto"/>
      </w:pBdr>
      <w:ind w:left="540"/>
      <w:outlineLvl w:val="5"/>
    </w:pPr>
    <w:rPr>
      <w:rFonts w:ascii="Garamond" w:hAnsi="Garamond"/>
      <w:b/>
      <w:bCs/>
      <w:i/>
      <w:iCs/>
    </w:rPr>
  </w:style>
  <w:style w:type="paragraph" w:styleId="Heading7">
    <w:name w:val="heading 7"/>
    <w:basedOn w:val="Normal"/>
    <w:next w:val="Normal"/>
    <w:qFormat/>
    <w:rsid w:val="0016431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17F16"/>
    <w:rPr>
      <w:b/>
      <w:bCs/>
    </w:rPr>
  </w:style>
  <w:style w:type="character" w:customStyle="1" w:styleId="apple-style-span">
    <w:name w:val="apple-style-span"/>
    <w:basedOn w:val="DefaultParagraphFont"/>
    <w:rsid w:val="00383B4B"/>
  </w:style>
  <w:style w:type="paragraph" w:styleId="Header">
    <w:name w:val="header"/>
    <w:basedOn w:val="Normal"/>
    <w:rsid w:val="00F729E2"/>
    <w:pPr>
      <w:tabs>
        <w:tab w:val="center" w:pos="4320"/>
        <w:tab w:val="right" w:pos="8640"/>
      </w:tabs>
    </w:pPr>
  </w:style>
  <w:style w:type="paragraph" w:styleId="Footer">
    <w:name w:val="footer"/>
    <w:basedOn w:val="Normal"/>
    <w:link w:val="FooterChar"/>
    <w:uiPriority w:val="99"/>
    <w:rsid w:val="00F729E2"/>
    <w:pPr>
      <w:tabs>
        <w:tab w:val="center" w:pos="4320"/>
        <w:tab w:val="right" w:pos="8640"/>
      </w:tabs>
    </w:pPr>
    <w:rPr>
      <w:lang w:val="x-none"/>
    </w:rPr>
  </w:style>
  <w:style w:type="character" w:styleId="Hyperlink">
    <w:name w:val="Hyperlink"/>
    <w:rsid w:val="008A633B"/>
    <w:rPr>
      <w:color w:val="0000FF"/>
      <w:u w:val="single"/>
    </w:rPr>
  </w:style>
  <w:style w:type="paragraph" w:styleId="BodyText3">
    <w:name w:val="Body Text 3"/>
    <w:basedOn w:val="Normal"/>
    <w:rsid w:val="00212FB8"/>
    <w:pPr>
      <w:spacing w:after="120"/>
    </w:pPr>
    <w:rPr>
      <w:sz w:val="16"/>
      <w:szCs w:val="16"/>
    </w:rPr>
  </w:style>
  <w:style w:type="paragraph" w:customStyle="1" w:styleId="Char1CharCharCharCharCharCharCharChar">
    <w:name w:val="Char1 Char Char Char Char Char Char Char Char"/>
    <w:basedOn w:val="Normal"/>
    <w:rsid w:val="00CF1CD1"/>
    <w:pPr>
      <w:spacing w:after="160" w:line="240" w:lineRule="exact"/>
    </w:pPr>
    <w:rPr>
      <w:rFonts w:ascii="Arial" w:hAnsi="Arial"/>
      <w:sz w:val="20"/>
      <w:szCs w:val="20"/>
    </w:rPr>
  </w:style>
  <w:style w:type="character" w:customStyle="1" w:styleId="FooterChar">
    <w:name w:val="Footer Char"/>
    <w:link w:val="Footer"/>
    <w:uiPriority w:val="99"/>
    <w:rsid w:val="003B1C9C"/>
    <w:rPr>
      <w:sz w:val="24"/>
      <w:szCs w:val="24"/>
      <w:lang w:eastAsia="en-US"/>
    </w:rPr>
  </w:style>
  <w:style w:type="paragraph" w:styleId="ListParagraph">
    <w:name w:val="List Paragraph"/>
    <w:basedOn w:val="Normal"/>
    <w:uiPriority w:val="34"/>
    <w:qFormat/>
    <w:rsid w:val="003B1C9C"/>
    <w:pPr>
      <w:ind w:left="720"/>
    </w:pPr>
    <w:rPr>
      <w:rFonts w:ascii="Calibri" w:eastAsia="SimSun" w:hAnsi="Calibri"/>
      <w:sz w:val="22"/>
      <w:szCs w:val="22"/>
      <w:lang w:eastAsia="zh-CN"/>
    </w:rPr>
  </w:style>
  <w:style w:type="paragraph" w:styleId="BalloonText">
    <w:name w:val="Balloon Text"/>
    <w:basedOn w:val="Normal"/>
    <w:link w:val="BalloonTextChar"/>
    <w:uiPriority w:val="99"/>
    <w:semiHidden/>
    <w:unhideWhenUsed/>
    <w:rsid w:val="00B01AE9"/>
    <w:rPr>
      <w:rFonts w:ascii="Tahoma" w:hAnsi="Tahoma"/>
      <w:sz w:val="16"/>
      <w:szCs w:val="16"/>
      <w:lang w:val="x-none"/>
    </w:rPr>
  </w:style>
  <w:style w:type="character" w:customStyle="1" w:styleId="BalloonTextChar">
    <w:name w:val="Balloon Text Char"/>
    <w:link w:val="BalloonText"/>
    <w:uiPriority w:val="99"/>
    <w:semiHidden/>
    <w:rsid w:val="00B01AE9"/>
    <w:rPr>
      <w:rFonts w:ascii="Tahoma" w:hAnsi="Tahoma" w:cs="Tahoma"/>
      <w:sz w:val="16"/>
      <w:szCs w:val="16"/>
      <w:lang w:eastAsia="en-US"/>
    </w:rPr>
  </w:style>
  <w:style w:type="paragraph" w:styleId="NoSpacing">
    <w:name w:val="No Spacing"/>
    <w:uiPriority w:val="1"/>
    <w:qFormat/>
    <w:rsid w:val="003A1325"/>
    <w:rPr>
      <w:rFonts w:ascii="Calibri" w:eastAsia="Calibri" w:hAnsi="Calibri"/>
      <w:sz w:val="22"/>
      <w:szCs w:val="22"/>
      <w:lang w:val="en-IN"/>
    </w:rPr>
  </w:style>
  <w:style w:type="character" w:styleId="UnresolvedMention">
    <w:name w:val="Unresolved Mention"/>
    <w:uiPriority w:val="99"/>
    <w:semiHidden/>
    <w:unhideWhenUsed/>
    <w:rsid w:val="00D31E3A"/>
    <w:rPr>
      <w:color w:val="808080"/>
      <w:shd w:val="clear" w:color="auto" w:fill="E6E6E6"/>
    </w:rPr>
  </w:style>
  <w:style w:type="paragraph" w:styleId="NormalWeb">
    <w:name w:val="Normal (Web)"/>
    <w:basedOn w:val="Normal"/>
    <w:uiPriority w:val="99"/>
    <w:semiHidden/>
    <w:unhideWhenUsed/>
    <w:rsid w:val="00B414DA"/>
    <w:pPr>
      <w:spacing w:before="100" w:beforeAutospacing="1" w:after="100" w:afterAutospacing="1"/>
    </w:pPr>
  </w:style>
  <w:style w:type="character" w:styleId="Strong">
    <w:name w:val="Strong"/>
    <w:uiPriority w:val="22"/>
    <w:qFormat/>
    <w:rsid w:val="00B41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7671">
      <w:bodyDiv w:val="1"/>
      <w:marLeft w:val="0"/>
      <w:marRight w:val="0"/>
      <w:marTop w:val="0"/>
      <w:marBottom w:val="0"/>
      <w:divBdr>
        <w:top w:val="none" w:sz="0" w:space="0" w:color="auto"/>
        <w:left w:val="none" w:sz="0" w:space="0" w:color="auto"/>
        <w:bottom w:val="none" w:sz="0" w:space="0" w:color="auto"/>
        <w:right w:val="none" w:sz="0" w:space="0" w:color="auto"/>
      </w:divBdr>
    </w:div>
    <w:div w:id="541863590">
      <w:bodyDiv w:val="1"/>
      <w:marLeft w:val="0"/>
      <w:marRight w:val="0"/>
      <w:marTop w:val="0"/>
      <w:marBottom w:val="0"/>
      <w:divBdr>
        <w:top w:val="none" w:sz="0" w:space="0" w:color="auto"/>
        <w:left w:val="none" w:sz="0" w:space="0" w:color="auto"/>
        <w:bottom w:val="none" w:sz="0" w:space="0" w:color="auto"/>
        <w:right w:val="none" w:sz="0" w:space="0" w:color="auto"/>
      </w:divBdr>
    </w:div>
    <w:div w:id="606238277">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1718972931">
      <w:bodyDiv w:val="1"/>
      <w:marLeft w:val="0"/>
      <w:marRight w:val="0"/>
      <w:marTop w:val="0"/>
      <w:marBottom w:val="0"/>
      <w:divBdr>
        <w:top w:val="none" w:sz="0" w:space="0" w:color="auto"/>
        <w:left w:val="none" w:sz="0" w:space="0" w:color="auto"/>
        <w:bottom w:val="none" w:sz="0" w:space="0" w:color="auto"/>
        <w:right w:val="none" w:sz="0" w:space="0" w:color="auto"/>
      </w:divBdr>
    </w:div>
    <w:div w:id="207396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Arunagiri</vt:lpstr>
    </vt:vector>
  </TitlesOfParts>
  <Company>Microsoft</Company>
  <LinksUpToDate>false</LinksUpToDate>
  <CharactersWithSpaces>8530</CharactersWithSpaces>
  <SharedDoc>false</SharedDoc>
  <HLinks>
    <vt:vector size="6" baseType="variant">
      <vt:variant>
        <vt:i4>2752602</vt:i4>
      </vt:variant>
      <vt:variant>
        <vt:i4>0</vt:i4>
      </vt:variant>
      <vt:variant>
        <vt:i4>0</vt:i4>
      </vt:variant>
      <vt:variant>
        <vt:i4>5</vt:i4>
      </vt:variant>
      <vt:variant>
        <vt:lpwstr>mailto:arunagiri.ambalavanan@altimetrik.com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Arunagiri</dc:title>
  <dc:subject/>
  <dc:creator>homepc</dc:creator>
  <cp:keywords/>
  <cp:lastModifiedBy>Arun A</cp:lastModifiedBy>
  <cp:revision>22</cp:revision>
  <cp:lastPrinted>2014-10-28T19:30:00Z</cp:lastPrinted>
  <dcterms:created xsi:type="dcterms:W3CDTF">2022-03-28T16:26:00Z</dcterms:created>
  <dcterms:modified xsi:type="dcterms:W3CDTF">2022-03-31T05:00:00Z</dcterms:modified>
</cp:coreProperties>
</file>