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B2BF" w14:textId="31606A7E" w:rsidR="00AE3FD1" w:rsidRPr="00AE3FD1" w:rsidRDefault="00AE3FD1" w:rsidP="00AE3FD1">
      <w:pPr>
        <w:pBdr>
          <w:top w:val="single" w:sz="2" w:space="31" w:color="D9D9E3"/>
          <w:left w:val="single" w:sz="2" w:space="0" w:color="D9D9E3"/>
          <w:bottom w:val="single" w:sz="2" w:space="0" w:color="D9D9E3"/>
          <w:right w:val="single" w:sz="2" w:space="0" w:color="D9D9E3"/>
        </w:pBdr>
        <w:spacing w:after="300" w:line="240" w:lineRule="auto"/>
        <w:rPr>
          <w:rFonts w:ascii="Arial Rounded MT Bold" w:eastAsia="Times New Roman" w:hAnsi="Arial Rounded MT Bold" w:cs="Segoe UI"/>
          <w:b/>
          <w:bCs/>
          <w:color w:val="000000"/>
          <w:sz w:val="32"/>
          <w:szCs w:val="32"/>
        </w:rPr>
      </w:pPr>
      <w:r>
        <w:rPr>
          <w:rFonts w:ascii="Algerian" w:eastAsia="Times New Roman" w:hAnsi="Algerian" w:cs="Segoe UI"/>
          <w:b/>
          <w:bCs/>
          <w:color w:val="000000"/>
          <w:sz w:val="32"/>
          <w:szCs w:val="32"/>
        </w:rPr>
        <w:t xml:space="preserve">                  </w:t>
      </w:r>
      <w:r w:rsidRPr="00AE3FD1">
        <w:rPr>
          <w:rFonts w:ascii="Arial Rounded MT Bold" w:eastAsia="Times New Roman" w:hAnsi="Arial Rounded MT Bold" w:cs="Segoe UI"/>
          <w:b/>
          <w:bCs/>
          <w:color w:val="000000"/>
          <w:sz w:val="32"/>
          <w:szCs w:val="32"/>
        </w:rPr>
        <w:t>NOISE POLLUTION MONITORING</w:t>
      </w:r>
    </w:p>
    <w:p w14:paraId="06D88691" w14:textId="44EC2060" w:rsidR="00AE3FD1" w:rsidRPr="00AE3FD1" w:rsidRDefault="00AE3FD1" w:rsidP="00AE3FD1">
      <w:pPr>
        <w:pBdr>
          <w:top w:val="single" w:sz="2" w:space="31" w:color="D9D9E3"/>
          <w:left w:val="single" w:sz="2" w:space="0" w:color="D9D9E3"/>
          <w:bottom w:val="single" w:sz="2" w:space="0" w:color="D9D9E3"/>
          <w:right w:val="single" w:sz="2" w:space="0" w:color="D9D9E3"/>
        </w:pBdr>
        <w:spacing w:after="300" w:line="240" w:lineRule="auto"/>
        <w:rPr>
          <w:rFonts w:ascii="Arial Black" w:eastAsia="Times New Roman" w:hAnsi="Arial Black" w:cs="Segoe UI"/>
          <w:b/>
          <w:bCs/>
          <w:color w:val="000000"/>
          <w:sz w:val="32"/>
          <w:szCs w:val="32"/>
        </w:rPr>
      </w:pPr>
      <w:r w:rsidRPr="00AE3FD1">
        <w:rPr>
          <w:rFonts w:ascii="Arial Black" w:eastAsia="Times New Roman" w:hAnsi="Arial Black" w:cs="Segoe UI"/>
          <w:b/>
          <w:bCs/>
          <w:color w:val="000000"/>
          <w:sz w:val="32"/>
          <w:szCs w:val="32"/>
        </w:rPr>
        <w:t>A</w:t>
      </w:r>
      <w:r w:rsidR="002B5E32" w:rsidRPr="00AE3FD1">
        <w:rPr>
          <w:rFonts w:ascii="Arial Black" w:eastAsia="Times New Roman" w:hAnsi="Arial Black" w:cs="Segoe UI"/>
          <w:b/>
          <w:bCs/>
          <w:color w:val="000000"/>
          <w:sz w:val="32"/>
          <w:szCs w:val="32"/>
        </w:rPr>
        <w:t>bstract</w:t>
      </w:r>
      <w:r w:rsidRPr="00AE3FD1">
        <w:rPr>
          <w:rFonts w:ascii="Arial Black" w:eastAsia="Times New Roman" w:hAnsi="Arial Black" w:cs="Segoe UI"/>
          <w:b/>
          <w:bCs/>
          <w:color w:val="000000"/>
          <w:sz w:val="32"/>
          <w:szCs w:val="32"/>
        </w:rPr>
        <w:t>:</w:t>
      </w:r>
    </w:p>
    <w:p w14:paraId="4447D03B" w14:textId="2AFD17BA" w:rsidR="002B5E32" w:rsidRPr="002B5E32" w:rsidRDefault="002B5E32" w:rsidP="00AE3FD1">
      <w:pPr>
        <w:pBdr>
          <w:top w:val="single" w:sz="2" w:space="31"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8"/>
          <w:szCs w:val="28"/>
        </w:rPr>
      </w:pPr>
      <w:r w:rsidRPr="002B5E32">
        <w:rPr>
          <w:rFonts w:ascii="Segoe UI" w:eastAsia="Times New Roman" w:hAnsi="Segoe UI" w:cs="Segoe UI"/>
          <w:color w:val="000000"/>
          <w:sz w:val="28"/>
          <w:szCs w:val="28"/>
        </w:rPr>
        <w:t>Noise pollution monitoring is the process of measuring and assessing levels of noise in the environment to understand its impact on human health and the ecosystem. Monitoring noise pollution is essential for implementing effective noise control measures and ensuring that noise levels comply with local regulations. Here are some key aspects of noise pollution monitoring:</w:t>
      </w:r>
    </w:p>
    <w:p w14:paraId="1D95E1A6" w14:textId="2FB6D195" w:rsidR="00AE3FD1" w:rsidRPr="00AE3FD1" w:rsidRDefault="00AE3FD1" w:rsidP="00AE3FD1">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color w:val="000000"/>
          <w:sz w:val="27"/>
          <w:szCs w:val="27"/>
        </w:rPr>
      </w:pPr>
      <w:r w:rsidRPr="00AE3FD1">
        <w:rPr>
          <w:rFonts w:ascii="Arial Black" w:eastAsia="Times New Roman" w:hAnsi="Arial Black" w:cs="Segoe UI"/>
          <w:color w:val="000000"/>
          <w:sz w:val="27"/>
          <w:szCs w:val="27"/>
        </w:rPr>
        <w:t>MODULES:</w:t>
      </w:r>
    </w:p>
    <w:p w14:paraId="139311D4" w14:textId="77777777" w:rsidR="00AE3FD1" w:rsidRPr="00AE3FD1" w:rsidRDefault="00AE3FD1" w:rsidP="00AE3FD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120C5116" w14:textId="4F19FB8C"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8"/>
        </w:rPr>
      </w:pPr>
      <w:r>
        <w:rPr>
          <w:rFonts w:ascii="Segoe UI" w:eastAsia="Times New Roman" w:hAnsi="Segoe UI" w:cs="Segoe UI"/>
          <w:b/>
          <w:bCs/>
          <w:color w:val="000000"/>
          <w:sz w:val="27"/>
          <w:szCs w:val="27"/>
          <w:bdr w:val="single" w:sz="2" w:space="0" w:color="D9D9E3" w:frame="1"/>
        </w:rPr>
        <w:t>1.</w:t>
      </w:r>
      <w:r w:rsidR="002B5E32" w:rsidRPr="002B5E32">
        <w:rPr>
          <w:rFonts w:ascii="Segoe UI" w:eastAsia="Times New Roman" w:hAnsi="Segoe UI" w:cs="Segoe UI"/>
          <w:b/>
          <w:bCs/>
          <w:color w:val="000000"/>
          <w:sz w:val="27"/>
          <w:szCs w:val="27"/>
          <w:bdr w:val="single" w:sz="2" w:space="0" w:color="D9D9E3" w:frame="1"/>
        </w:rPr>
        <w:t>Noise Measurement</w:t>
      </w:r>
      <w:r w:rsidR="002B5E32" w:rsidRPr="002B5E32">
        <w:rPr>
          <w:rFonts w:ascii="Segoe UI" w:eastAsia="Times New Roman" w:hAnsi="Segoe UI" w:cs="Segoe UI"/>
          <w:color w:val="000000"/>
          <w:sz w:val="27"/>
          <w:szCs w:val="27"/>
        </w:rPr>
        <w:t xml:space="preserve">: </w:t>
      </w:r>
      <w:r w:rsidR="002B5E32" w:rsidRPr="002B5E32">
        <w:rPr>
          <w:rFonts w:ascii="Segoe UI" w:eastAsia="Times New Roman" w:hAnsi="Segoe UI" w:cs="Segoe UI"/>
          <w:color w:val="000000"/>
          <w:sz w:val="28"/>
          <w:szCs w:val="28"/>
        </w:rPr>
        <w:t>Monitoring typically involves measuring sound levels using specialized equipment called sound level meters or noise dosimeters. These devices record sound pressure levels in decibels (dB) and capture data over a specific period.</w:t>
      </w:r>
    </w:p>
    <w:p w14:paraId="7D8F70CF" w14:textId="605A91DA"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2.</w:t>
      </w:r>
      <w:r w:rsidR="002B5E32" w:rsidRPr="002B5E32">
        <w:rPr>
          <w:rFonts w:ascii="Segoe UI" w:eastAsia="Times New Roman" w:hAnsi="Segoe UI" w:cs="Segoe UI"/>
          <w:b/>
          <w:bCs/>
          <w:color w:val="000000"/>
          <w:sz w:val="27"/>
          <w:szCs w:val="27"/>
          <w:bdr w:val="single" w:sz="2" w:space="0" w:color="D9D9E3" w:frame="1"/>
        </w:rPr>
        <w:t>Monitoring Locations</w:t>
      </w:r>
      <w:r w:rsidR="002B5E32" w:rsidRPr="002B5E32">
        <w:rPr>
          <w:rFonts w:ascii="Segoe UI" w:eastAsia="Times New Roman" w:hAnsi="Segoe UI" w:cs="Segoe UI"/>
          <w:color w:val="000000"/>
          <w:sz w:val="27"/>
          <w:szCs w:val="27"/>
        </w:rPr>
        <w:t>: Noise monitoring should be conducted in various locations to capture a comprehensive picture of noise pollution. Common sites include urban areas, industrial zones, residential neighborhoods, and places near transportation hubs.</w:t>
      </w:r>
    </w:p>
    <w:p w14:paraId="02E7C1C5" w14:textId="70BD6695"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3.</w:t>
      </w:r>
      <w:r w:rsidR="002B5E32" w:rsidRPr="002B5E32">
        <w:rPr>
          <w:rFonts w:ascii="Segoe UI" w:eastAsia="Times New Roman" w:hAnsi="Segoe UI" w:cs="Segoe UI"/>
          <w:b/>
          <w:bCs/>
          <w:color w:val="000000"/>
          <w:sz w:val="27"/>
          <w:szCs w:val="27"/>
          <w:bdr w:val="single" w:sz="2" w:space="0" w:color="D9D9E3" w:frame="1"/>
        </w:rPr>
        <w:t>Duration of Monitoring</w:t>
      </w:r>
      <w:r w:rsidR="002B5E32" w:rsidRPr="002B5E32">
        <w:rPr>
          <w:rFonts w:ascii="Segoe UI" w:eastAsia="Times New Roman" w:hAnsi="Segoe UI" w:cs="Segoe UI"/>
          <w:color w:val="000000"/>
          <w:sz w:val="27"/>
          <w:szCs w:val="27"/>
        </w:rPr>
        <w:t>: Monitoring can be continuous or conducted for specific durations, such as 24 hours or a few days, to assess daily and nighttime noise levels.</w:t>
      </w:r>
    </w:p>
    <w:p w14:paraId="10014CC1" w14:textId="28C90449"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4.</w:t>
      </w:r>
      <w:r w:rsidR="002B5E32" w:rsidRPr="002B5E32">
        <w:rPr>
          <w:rFonts w:ascii="Segoe UI" w:eastAsia="Times New Roman" w:hAnsi="Segoe UI" w:cs="Segoe UI"/>
          <w:b/>
          <w:bCs/>
          <w:color w:val="000000"/>
          <w:sz w:val="27"/>
          <w:szCs w:val="27"/>
          <w:bdr w:val="single" w:sz="2" w:space="0" w:color="D9D9E3" w:frame="1"/>
        </w:rPr>
        <w:t>Data Analysis</w:t>
      </w:r>
      <w:r w:rsidR="002B5E32" w:rsidRPr="002B5E32">
        <w:rPr>
          <w:rFonts w:ascii="Segoe UI" w:eastAsia="Times New Roman" w:hAnsi="Segoe UI" w:cs="Segoe UI"/>
          <w:color w:val="000000"/>
          <w:sz w:val="27"/>
          <w:szCs w:val="27"/>
        </w:rPr>
        <w:t>: Collected data is analyzed to determine average noise levels, peak noise events, and patterns of noise pollution. Statistical methods may be employed to assess the data.</w:t>
      </w:r>
    </w:p>
    <w:p w14:paraId="1CEA45B6" w14:textId="591A677C"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 xml:space="preserve">         5.</w:t>
      </w:r>
      <w:r w:rsidR="002B5E32" w:rsidRPr="002B5E32">
        <w:rPr>
          <w:rFonts w:ascii="Segoe UI" w:eastAsia="Times New Roman" w:hAnsi="Segoe UI" w:cs="Segoe UI"/>
          <w:b/>
          <w:bCs/>
          <w:color w:val="000000"/>
          <w:sz w:val="27"/>
          <w:szCs w:val="27"/>
          <w:bdr w:val="single" w:sz="2" w:space="0" w:color="D9D9E3" w:frame="1"/>
        </w:rPr>
        <w:t>Noise Mapping</w:t>
      </w:r>
      <w:r w:rsidR="002B5E32" w:rsidRPr="002B5E32">
        <w:rPr>
          <w:rFonts w:ascii="Segoe UI" w:eastAsia="Times New Roman" w:hAnsi="Segoe UI" w:cs="Segoe UI"/>
          <w:color w:val="000000"/>
          <w:sz w:val="27"/>
          <w:szCs w:val="27"/>
        </w:rPr>
        <w:t xml:space="preserve">: To visualize noise pollution, noise maps can be </w:t>
      </w:r>
      <w:r>
        <w:rPr>
          <w:rFonts w:ascii="Segoe UI" w:eastAsia="Times New Roman" w:hAnsi="Segoe UI" w:cs="Segoe UI"/>
          <w:color w:val="000000"/>
          <w:sz w:val="27"/>
          <w:szCs w:val="27"/>
        </w:rPr>
        <w:t xml:space="preserve">           </w:t>
      </w:r>
      <w:r w:rsidR="002B5E32" w:rsidRPr="002B5E32">
        <w:rPr>
          <w:rFonts w:ascii="Segoe UI" w:eastAsia="Times New Roman" w:hAnsi="Segoe UI" w:cs="Segoe UI"/>
          <w:color w:val="000000"/>
          <w:sz w:val="27"/>
          <w:szCs w:val="27"/>
        </w:rPr>
        <w:t>created. Geographic Information Systems (GIS) technology is often used to generate noise maps, which provide a spatial representation of noise levels.</w:t>
      </w:r>
    </w:p>
    <w:p w14:paraId="62810712" w14:textId="0E53099D"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6.</w:t>
      </w:r>
      <w:r w:rsidR="002B5E32" w:rsidRPr="002B5E32">
        <w:rPr>
          <w:rFonts w:ascii="Segoe UI" w:eastAsia="Times New Roman" w:hAnsi="Segoe UI" w:cs="Segoe UI"/>
          <w:b/>
          <w:bCs/>
          <w:color w:val="000000"/>
          <w:sz w:val="27"/>
          <w:szCs w:val="27"/>
          <w:bdr w:val="single" w:sz="2" w:space="0" w:color="D9D9E3" w:frame="1"/>
        </w:rPr>
        <w:t>Compliance with Regulations</w:t>
      </w:r>
      <w:r w:rsidR="002B5E32" w:rsidRPr="002B5E32">
        <w:rPr>
          <w:rFonts w:ascii="Segoe UI" w:eastAsia="Times New Roman" w:hAnsi="Segoe UI" w:cs="Segoe UI"/>
          <w:color w:val="000000"/>
          <w:sz w:val="27"/>
          <w:szCs w:val="27"/>
        </w:rPr>
        <w:t>: Noise monitoring helps ensure that noise levels comply with local regulations, such as noise ordinances or permissible levels in industrial areas. If violations are identified, authorities can take corrective actions.</w:t>
      </w:r>
    </w:p>
    <w:p w14:paraId="0AF920F9" w14:textId="1A8EC3D8"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lastRenderedPageBreak/>
        <w:t>7.</w:t>
      </w:r>
      <w:r w:rsidR="002B5E32" w:rsidRPr="002B5E32">
        <w:rPr>
          <w:rFonts w:ascii="Segoe UI" w:eastAsia="Times New Roman" w:hAnsi="Segoe UI" w:cs="Segoe UI"/>
          <w:b/>
          <w:bCs/>
          <w:color w:val="000000"/>
          <w:sz w:val="27"/>
          <w:szCs w:val="27"/>
          <w:bdr w:val="single" w:sz="2" w:space="0" w:color="D9D9E3" w:frame="1"/>
        </w:rPr>
        <w:t>Community Feedback</w:t>
      </w:r>
      <w:r w:rsidR="002B5E32" w:rsidRPr="002B5E32">
        <w:rPr>
          <w:rFonts w:ascii="Segoe UI" w:eastAsia="Times New Roman" w:hAnsi="Segoe UI" w:cs="Segoe UI"/>
          <w:color w:val="000000"/>
          <w:sz w:val="27"/>
          <w:szCs w:val="27"/>
        </w:rPr>
        <w:t>: Public input can be valuable in noise pollution monitoring. Residents can report noise complaints, and their feedback can be integrated into monitoring efforts.</w:t>
      </w:r>
    </w:p>
    <w:p w14:paraId="1272A55C" w14:textId="69AE2BDE"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8.</w:t>
      </w:r>
      <w:r w:rsidR="002B5E32" w:rsidRPr="002B5E32">
        <w:rPr>
          <w:rFonts w:ascii="Segoe UI" w:eastAsia="Times New Roman" w:hAnsi="Segoe UI" w:cs="Segoe UI"/>
          <w:b/>
          <w:bCs/>
          <w:color w:val="000000"/>
          <w:sz w:val="27"/>
          <w:szCs w:val="27"/>
          <w:bdr w:val="single" w:sz="2" w:space="0" w:color="D9D9E3" w:frame="1"/>
        </w:rPr>
        <w:t>Environmental Impact Assessment</w:t>
      </w:r>
      <w:r w:rsidR="002B5E32" w:rsidRPr="002B5E32">
        <w:rPr>
          <w:rFonts w:ascii="Segoe UI" w:eastAsia="Times New Roman" w:hAnsi="Segoe UI" w:cs="Segoe UI"/>
          <w:color w:val="000000"/>
          <w:sz w:val="27"/>
          <w:szCs w:val="27"/>
        </w:rPr>
        <w:t>: In addition to its impact on human health, noise pollution can affect wildlife and ecosystems. Monitoring may involve assessing how noise disrupts natural habitats and behaviors.</w:t>
      </w:r>
    </w:p>
    <w:p w14:paraId="533E770A" w14:textId="7965A3F9"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9.</w:t>
      </w:r>
      <w:r w:rsidR="002B5E32" w:rsidRPr="002B5E32">
        <w:rPr>
          <w:rFonts w:ascii="Segoe UI" w:eastAsia="Times New Roman" w:hAnsi="Segoe UI" w:cs="Segoe UI"/>
          <w:b/>
          <w:bCs/>
          <w:color w:val="000000"/>
          <w:sz w:val="27"/>
          <w:szCs w:val="27"/>
          <w:bdr w:val="single" w:sz="2" w:space="0" w:color="D9D9E3" w:frame="1"/>
        </w:rPr>
        <w:t>Noise Source Identification</w:t>
      </w:r>
      <w:r w:rsidR="002B5E32" w:rsidRPr="002B5E32">
        <w:rPr>
          <w:rFonts w:ascii="Segoe UI" w:eastAsia="Times New Roman" w:hAnsi="Segoe UI" w:cs="Segoe UI"/>
          <w:color w:val="000000"/>
          <w:sz w:val="27"/>
          <w:szCs w:val="27"/>
        </w:rPr>
        <w:t>: Noise monitoring can also help identify specific sources of noise pollution. This information is crucial for targeted mitigation efforts.</w:t>
      </w:r>
    </w:p>
    <w:p w14:paraId="1E699273" w14:textId="3D29F447"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10.</w:t>
      </w:r>
      <w:r w:rsidR="002B5E32" w:rsidRPr="002B5E32">
        <w:rPr>
          <w:rFonts w:ascii="Segoe UI" w:eastAsia="Times New Roman" w:hAnsi="Segoe UI" w:cs="Segoe UI"/>
          <w:b/>
          <w:bCs/>
          <w:color w:val="000000"/>
          <w:sz w:val="27"/>
          <w:szCs w:val="27"/>
          <w:bdr w:val="single" w:sz="2" w:space="0" w:color="D9D9E3" w:frame="1"/>
        </w:rPr>
        <w:t>Long-Term Trends</w:t>
      </w:r>
      <w:r w:rsidR="002B5E32" w:rsidRPr="002B5E32">
        <w:rPr>
          <w:rFonts w:ascii="Segoe UI" w:eastAsia="Times New Roman" w:hAnsi="Segoe UI" w:cs="Segoe UI"/>
          <w:color w:val="000000"/>
          <w:sz w:val="27"/>
          <w:szCs w:val="27"/>
        </w:rPr>
        <w:t>: Continuous noise monitoring over years can reveal long-term trends and assess the effectiveness of noise control measures.</w:t>
      </w:r>
    </w:p>
    <w:p w14:paraId="53241B1F" w14:textId="04A5B444"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11.</w:t>
      </w:r>
      <w:r w:rsidR="002B5E32" w:rsidRPr="002B5E32">
        <w:rPr>
          <w:rFonts w:ascii="Segoe UI" w:eastAsia="Times New Roman" w:hAnsi="Segoe UI" w:cs="Segoe UI"/>
          <w:b/>
          <w:bCs/>
          <w:color w:val="000000"/>
          <w:sz w:val="27"/>
          <w:szCs w:val="27"/>
          <w:bdr w:val="single" w:sz="2" w:space="0" w:color="D9D9E3" w:frame="1"/>
        </w:rPr>
        <w:t>Public Awareness</w:t>
      </w:r>
      <w:r w:rsidR="002B5E32" w:rsidRPr="002B5E32">
        <w:rPr>
          <w:rFonts w:ascii="Segoe UI" w:eastAsia="Times New Roman" w:hAnsi="Segoe UI" w:cs="Segoe UI"/>
          <w:color w:val="000000"/>
          <w:sz w:val="27"/>
          <w:szCs w:val="27"/>
        </w:rPr>
        <w:t>: Noise pollution monitoring can raise public awareness about the issue and encourage responsible noise management practices.</w:t>
      </w:r>
    </w:p>
    <w:p w14:paraId="2B3149D5" w14:textId="1ECE6DC8"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12.</w:t>
      </w:r>
      <w:r w:rsidR="002B5E32" w:rsidRPr="002B5E32">
        <w:rPr>
          <w:rFonts w:ascii="Segoe UI" w:eastAsia="Times New Roman" w:hAnsi="Segoe UI" w:cs="Segoe UI"/>
          <w:b/>
          <w:bCs/>
          <w:color w:val="000000"/>
          <w:sz w:val="27"/>
          <w:szCs w:val="27"/>
          <w:bdr w:val="single" w:sz="2" w:space="0" w:color="D9D9E3" w:frame="1"/>
        </w:rPr>
        <w:t>Noise Control Measures</w:t>
      </w:r>
      <w:r w:rsidR="002B5E32" w:rsidRPr="002B5E32">
        <w:rPr>
          <w:rFonts w:ascii="Segoe UI" w:eastAsia="Times New Roman" w:hAnsi="Segoe UI" w:cs="Segoe UI"/>
          <w:color w:val="000000"/>
          <w:sz w:val="27"/>
          <w:szCs w:val="27"/>
        </w:rPr>
        <w:t>: Based on monitoring results, appropriate noise control measures can be implemented, which may include sound barriers, noise insulation, quieter equipment, and changes in land use planning.</w:t>
      </w:r>
    </w:p>
    <w:p w14:paraId="1CEA347E" w14:textId="7E504383" w:rsidR="002B5E32" w:rsidRPr="002B5E32" w:rsidRDefault="00AE3FD1" w:rsidP="00AE3F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13.</w:t>
      </w:r>
      <w:r w:rsidR="002B5E32" w:rsidRPr="002B5E32">
        <w:rPr>
          <w:rFonts w:ascii="Segoe UI" w:eastAsia="Times New Roman" w:hAnsi="Segoe UI" w:cs="Segoe UI"/>
          <w:b/>
          <w:bCs/>
          <w:color w:val="000000"/>
          <w:sz w:val="27"/>
          <w:szCs w:val="27"/>
          <w:bdr w:val="single" w:sz="2" w:space="0" w:color="D9D9E3" w:frame="1"/>
        </w:rPr>
        <w:t>Research and Policy Development</w:t>
      </w:r>
      <w:r w:rsidR="002B5E32" w:rsidRPr="002B5E32">
        <w:rPr>
          <w:rFonts w:ascii="Segoe UI" w:eastAsia="Times New Roman" w:hAnsi="Segoe UI" w:cs="Segoe UI"/>
          <w:color w:val="000000"/>
          <w:sz w:val="27"/>
          <w:szCs w:val="27"/>
        </w:rPr>
        <w:t>: Noise monitoring data can contribute to research on noise pollution's health effects and inform the development of noise-related policies and regulations.</w:t>
      </w:r>
    </w:p>
    <w:p w14:paraId="5FEC7D85" w14:textId="77777777" w:rsidR="002B5E32" w:rsidRPr="002B5E32" w:rsidRDefault="002B5E32" w:rsidP="002B5E3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2B5E32">
        <w:rPr>
          <w:rFonts w:ascii="Segoe UI" w:eastAsia="Times New Roman" w:hAnsi="Segoe UI" w:cs="Segoe UI"/>
          <w:color w:val="000000"/>
          <w:sz w:val="27"/>
          <w:szCs w:val="27"/>
        </w:rPr>
        <w:t>Noise pollution monitoring is a crucial tool for maintaining a healthy and livable environment. It helps authorities make informed decisions to mitigate noise pollution, protect public health, and improve the quality of life in affected areas. Additionally, advancements in technology, including the use of sensors and data analytics, are making noise monitoring more efficient and accurate.</w:t>
      </w:r>
    </w:p>
    <w:p w14:paraId="0E98368E" w14:textId="77777777" w:rsidR="002B5E32" w:rsidRPr="002B5E32" w:rsidRDefault="002B5E32" w:rsidP="002B5E32">
      <w:pPr>
        <w:pBdr>
          <w:bottom w:val="single" w:sz="6" w:space="1" w:color="auto"/>
        </w:pBdr>
        <w:spacing w:after="0" w:line="240" w:lineRule="auto"/>
        <w:jc w:val="center"/>
        <w:rPr>
          <w:rFonts w:ascii="Arial" w:eastAsia="Times New Roman" w:hAnsi="Arial" w:cs="Arial"/>
          <w:vanish/>
          <w:sz w:val="16"/>
          <w:szCs w:val="16"/>
        </w:rPr>
      </w:pPr>
      <w:r w:rsidRPr="002B5E32">
        <w:rPr>
          <w:rFonts w:ascii="Arial" w:eastAsia="Times New Roman" w:hAnsi="Arial" w:cs="Arial"/>
          <w:vanish/>
          <w:sz w:val="16"/>
          <w:szCs w:val="16"/>
        </w:rPr>
        <w:t>Top of Form</w:t>
      </w:r>
    </w:p>
    <w:p w14:paraId="5EE01DED" w14:textId="77777777" w:rsidR="00CA64A3" w:rsidRDefault="00CA64A3"/>
    <w:sectPr w:rsidR="00CA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920BF"/>
    <w:multiLevelType w:val="multilevel"/>
    <w:tmpl w:val="DD98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32"/>
    <w:rsid w:val="001B5B8B"/>
    <w:rsid w:val="002B5E32"/>
    <w:rsid w:val="00A63A44"/>
    <w:rsid w:val="00AE3FD1"/>
    <w:rsid w:val="00BF0FB6"/>
    <w:rsid w:val="00CA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CE11"/>
  <w15:chartTrackingRefBased/>
  <w15:docId w15:val="{44E76DEB-76A5-4332-A9BE-04ADD713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E32"/>
    <w:rPr>
      <w:b/>
      <w:bCs/>
    </w:rPr>
  </w:style>
  <w:style w:type="paragraph" w:styleId="z-TopofForm">
    <w:name w:val="HTML Top of Form"/>
    <w:basedOn w:val="Normal"/>
    <w:next w:val="Normal"/>
    <w:link w:val="z-TopofFormChar"/>
    <w:hidden/>
    <w:uiPriority w:val="99"/>
    <w:semiHidden/>
    <w:unhideWhenUsed/>
    <w:rsid w:val="002B5E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5E3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51883">
      <w:bodyDiv w:val="1"/>
      <w:marLeft w:val="0"/>
      <w:marRight w:val="0"/>
      <w:marTop w:val="0"/>
      <w:marBottom w:val="0"/>
      <w:divBdr>
        <w:top w:val="none" w:sz="0" w:space="0" w:color="auto"/>
        <w:left w:val="none" w:sz="0" w:space="0" w:color="auto"/>
        <w:bottom w:val="none" w:sz="0" w:space="0" w:color="auto"/>
        <w:right w:val="none" w:sz="0" w:space="0" w:color="auto"/>
      </w:divBdr>
      <w:divsChild>
        <w:div w:id="1232472524">
          <w:marLeft w:val="0"/>
          <w:marRight w:val="0"/>
          <w:marTop w:val="0"/>
          <w:marBottom w:val="0"/>
          <w:divBdr>
            <w:top w:val="single" w:sz="2" w:space="0" w:color="D9D9E3"/>
            <w:left w:val="single" w:sz="2" w:space="0" w:color="D9D9E3"/>
            <w:bottom w:val="single" w:sz="2" w:space="0" w:color="D9D9E3"/>
            <w:right w:val="single" w:sz="2" w:space="0" w:color="D9D9E3"/>
          </w:divBdr>
          <w:divsChild>
            <w:div w:id="821576891">
              <w:marLeft w:val="0"/>
              <w:marRight w:val="0"/>
              <w:marTop w:val="0"/>
              <w:marBottom w:val="0"/>
              <w:divBdr>
                <w:top w:val="single" w:sz="2" w:space="0" w:color="D9D9E3"/>
                <w:left w:val="single" w:sz="2" w:space="0" w:color="D9D9E3"/>
                <w:bottom w:val="single" w:sz="2" w:space="0" w:color="D9D9E3"/>
                <w:right w:val="single" w:sz="2" w:space="0" w:color="D9D9E3"/>
              </w:divBdr>
              <w:divsChild>
                <w:div w:id="156189925">
                  <w:marLeft w:val="0"/>
                  <w:marRight w:val="0"/>
                  <w:marTop w:val="0"/>
                  <w:marBottom w:val="0"/>
                  <w:divBdr>
                    <w:top w:val="single" w:sz="2" w:space="0" w:color="D9D9E3"/>
                    <w:left w:val="single" w:sz="2" w:space="0" w:color="D9D9E3"/>
                    <w:bottom w:val="single" w:sz="2" w:space="0" w:color="D9D9E3"/>
                    <w:right w:val="single" w:sz="2" w:space="0" w:color="D9D9E3"/>
                  </w:divBdr>
                  <w:divsChild>
                    <w:div w:id="1056853334">
                      <w:marLeft w:val="0"/>
                      <w:marRight w:val="0"/>
                      <w:marTop w:val="0"/>
                      <w:marBottom w:val="0"/>
                      <w:divBdr>
                        <w:top w:val="single" w:sz="2" w:space="0" w:color="D9D9E3"/>
                        <w:left w:val="single" w:sz="2" w:space="0" w:color="D9D9E3"/>
                        <w:bottom w:val="single" w:sz="2" w:space="0" w:color="D9D9E3"/>
                        <w:right w:val="single" w:sz="2" w:space="0" w:color="D9D9E3"/>
                      </w:divBdr>
                      <w:divsChild>
                        <w:div w:id="1868103681">
                          <w:marLeft w:val="0"/>
                          <w:marRight w:val="0"/>
                          <w:marTop w:val="0"/>
                          <w:marBottom w:val="0"/>
                          <w:divBdr>
                            <w:top w:val="single" w:sz="2" w:space="0" w:color="auto"/>
                            <w:left w:val="single" w:sz="2" w:space="0" w:color="auto"/>
                            <w:bottom w:val="single" w:sz="6" w:space="0" w:color="auto"/>
                            <w:right w:val="single" w:sz="2" w:space="0" w:color="auto"/>
                          </w:divBdr>
                          <w:divsChild>
                            <w:div w:id="6627827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58199">
                                  <w:marLeft w:val="0"/>
                                  <w:marRight w:val="0"/>
                                  <w:marTop w:val="0"/>
                                  <w:marBottom w:val="0"/>
                                  <w:divBdr>
                                    <w:top w:val="single" w:sz="2" w:space="0" w:color="D9D9E3"/>
                                    <w:left w:val="single" w:sz="2" w:space="0" w:color="D9D9E3"/>
                                    <w:bottom w:val="single" w:sz="2" w:space="0" w:color="D9D9E3"/>
                                    <w:right w:val="single" w:sz="2" w:space="0" w:color="D9D9E3"/>
                                  </w:divBdr>
                                  <w:divsChild>
                                    <w:div w:id="1916819505">
                                      <w:marLeft w:val="0"/>
                                      <w:marRight w:val="0"/>
                                      <w:marTop w:val="0"/>
                                      <w:marBottom w:val="0"/>
                                      <w:divBdr>
                                        <w:top w:val="single" w:sz="2" w:space="0" w:color="D9D9E3"/>
                                        <w:left w:val="single" w:sz="2" w:space="0" w:color="D9D9E3"/>
                                        <w:bottom w:val="single" w:sz="2" w:space="0" w:color="D9D9E3"/>
                                        <w:right w:val="single" w:sz="2" w:space="0" w:color="D9D9E3"/>
                                      </w:divBdr>
                                      <w:divsChild>
                                        <w:div w:id="694232273">
                                          <w:marLeft w:val="0"/>
                                          <w:marRight w:val="0"/>
                                          <w:marTop w:val="0"/>
                                          <w:marBottom w:val="0"/>
                                          <w:divBdr>
                                            <w:top w:val="single" w:sz="2" w:space="0" w:color="D9D9E3"/>
                                            <w:left w:val="single" w:sz="2" w:space="0" w:color="D9D9E3"/>
                                            <w:bottom w:val="single" w:sz="2" w:space="0" w:color="D9D9E3"/>
                                            <w:right w:val="single" w:sz="2" w:space="0" w:color="D9D9E3"/>
                                          </w:divBdr>
                                          <w:divsChild>
                                            <w:div w:id="791944966">
                                              <w:marLeft w:val="0"/>
                                              <w:marRight w:val="0"/>
                                              <w:marTop w:val="0"/>
                                              <w:marBottom w:val="0"/>
                                              <w:divBdr>
                                                <w:top w:val="single" w:sz="2" w:space="0" w:color="D9D9E3"/>
                                                <w:left w:val="single" w:sz="2" w:space="0" w:color="D9D9E3"/>
                                                <w:bottom w:val="single" w:sz="2" w:space="0" w:color="D9D9E3"/>
                                                <w:right w:val="single" w:sz="2" w:space="0" w:color="D9D9E3"/>
                                              </w:divBdr>
                                              <w:divsChild>
                                                <w:div w:id="208884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07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2023-09-30T05:15:00Z</dcterms:created>
  <dcterms:modified xsi:type="dcterms:W3CDTF">2023-09-30T05:37:00Z</dcterms:modified>
</cp:coreProperties>
</file>