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F7F9" w14:textId="33529352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Elephant" w:hAnsi="Elephant" w:cs="Elephant"/>
          <w:sz w:val="36"/>
          <w:szCs w:val="36"/>
          <w:lang w:val="en"/>
        </w:rPr>
      </w:pPr>
      <w:bookmarkStart w:id="0" w:name="_GoBack"/>
      <w:bookmarkEnd w:id="0"/>
      <w:r>
        <w:rPr>
          <w:rFonts w:ascii="Elephant" w:hAnsi="Elephant" w:cs="Elephant"/>
          <w:sz w:val="36"/>
          <w:szCs w:val="36"/>
          <w:lang w:val="en"/>
        </w:rPr>
        <w:t>NOISE POLLUTION MONITORING</w:t>
      </w:r>
    </w:p>
    <w:p w14:paraId="01EA7547" w14:textId="799E00FA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Elephant" w:hAnsi="Elephant" w:cs="Elephant"/>
          <w:sz w:val="32"/>
          <w:szCs w:val="32"/>
          <w:lang w:val="en"/>
        </w:rPr>
      </w:pPr>
      <w:proofErr w:type="spellStart"/>
      <w:proofErr w:type="gramStart"/>
      <w:r>
        <w:rPr>
          <w:rFonts w:ascii="Elephant" w:hAnsi="Elephant" w:cs="Elephant"/>
          <w:sz w:val="32"/>
          <w:szCs w:val="32"/>
          <w:lang w:val="en"/>
        </w:rPr>
        <w:t>Name:Aruna.S</w:t>
      </w:r>
      <w:proofErr w:type="spellEnd"/>
      <w:proofErr w:type="gramEnd"/>
    </w:p>
    <w:p w14:paraId="3D987FF1" w14:textId="7FEB8F5C" w:rsidR="00384347" w:rsidRP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stellar" w:hAnsi="Castellar" w:cs="Castellar"/>
          <w:sz w:val="32"/>
          <w:szCs w:val="32"/>
          <w:lang w:val="en"/>
        </w:rPr>
      </w:pPr>
      <w:proofErr w:type="spellStart"/>
      <w:r>
        <w:rPr>
          <w:rFonts w:ascii="Elephant" w:hAnsi="Elephant" w:cs="Elephant"/>
          <w:sz w:val="32"/>
          <w:szCs w:val="32"/>
          <w:lang w:val="en"/>
        </w:rPr>
        <w:t>Regster</w:t>
      </w:r>
      <w:proofErr w:type="spellEnd"/>
      <w:r>
        <w:rPr>
          <w:rFonts w:ascii="Elephant" w:hAnsi="Elephant" w:cs="Elephant"/>
          <w:sz w:val="32"/>
          <w:szCs w:val="32"/>
          <w:lang w:val="en"/>
        </w:rPr>
        <w:t xml:space="preserve"> no:610821106302</w:t>
      </w:r>
    </w:p>
    <w:p w14:paraId="2B0CE9A5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6C2A3F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1.Data Collection:</w:t>
      </w:r>
    </w:p>
    <w:p w14:paraId="359D7B6B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Gather noise level data from various sources, such as noise monitoring sensors, mobile apps, or existing databases. This data can include decibel levels, timestamps, and geographic coordinates.</w:t>
      </w:r>
    </w:p>
    <w:p w14:paraId="75948B1D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2.Data Integration:</w:t>
      </w:r>
    </w:p>
    <w:p w14:paraId="5EA9D02B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A3EC8B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Integrate data from multiple sources into a centralized database or data management system. Ensure data is in a consistent format and includes relevant metadata.</w:t>
      </w:r>
    </w:p>
    <w:p w14:paraId="32B6720E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3.Data Preprocessing:</w:t>
      </w:r>
    </w:p>
    <w:p w14:paraId="1C424999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0E2323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Clean the data by handling missing values, outliers, and inconsistencies.</w:t>
      </w:r>
    </w:p>
    <w:p w14:paraId="5766C42A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Convert timestamps into a standardized format for easy analysis.</w:t>
      </w:r>
    </w:p>
    <w:p w14:paraId="1C805FEB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Geocode geographic coordinates to convert them into meaningful locations.</w:t>
      </w:r>
    </w:p>
    <w:p w14:paraId="03EC79FD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4.Noise Mapping:</w:t>
      </w:r>
    </w:p>
    <w:p w14:paraId="22109A8E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06038A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noise maps using geographic information system (GIS) tools. These maps will visualize noise levels in different areas.</w:t>
      </w:r>
    </w:p>
    <w:p w14:paraId="6BC2A9AF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 interpolation techniques to estimate noise levels in areas with limited data points.</w:t>
      </w:r>
    </w:p>
    <w:p w14:paraId="25F495C9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5.Pattern Identification:</w:t>
      </w:r>
    </w:p>
    <w:p w14:paraId="3323198F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985F1C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statistical analysis and data visualization techniques to identify noise pollution patterns. Look for trends, seasonality, and spatial correlations.</w:t>
      </w:r>
    </w:p>
    <w:p w14:paraId="44859F0C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Cluster analysis can help identify high-noise areas and distinguish different noise sources.</w:t>
      </w:r>
    </w:p>
    <w:p w14:paraId="55335C16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6.Machine Learning Models:</w:t>
      </w:r>
    </w:p>
    <w:p w14:paraId="2E6091D5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C76A0D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 machine learning models to predict noise levels based on various features such as time of day, weather conditions, traffic data, and land use.</w:t>
      </w:r>
    </w:p>
    <w:p w14:paraId="023C4E1E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regression models or time series analysis for predictive modeling.</w:t>
      </w:r>
    </w:p>
    <w:p w14:paraId="5E8D7CC2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7.Source Identification</w:t>
      </w:r>
      <w:r>
        <w:rPr>
          <w:rFonts w:ascii="Calibri" w:hAnsi="Calibri" w:cs="Calibri"/>
          <w:lang w:val="en"/>
        </w:rPr>
        <w:t>:</w:t>
      </w:r>
    </w:p>
    <w:p w14:paraId="74F81097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A17A32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Employ acoustic sensors or sound classification models to identify specific noise sources (e.g., traffic, industrial processes, construction).</w:t>
      </w:r>
    </w:p>
    <w:p w14:paraId="2CD9CE6B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clustering and feature importance analysis to pinpoint major contributors to noise pollution.</w:t>
      </w:r>
    </w:p>
    <w:p w14:paraId="3AD0BB42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8.Alerting and Reporting:</w:t>
      </w:r>
    </w:p>
    <w:p w14:paraId="74ACAB64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38020F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 real-time or periodic monitoring to alert relevant authorities or stakeholders when noise levels exceed acceptable thresholds.</w:t>
      </w:r>
    </w:p>
    <w:p w14:paraId="42B3AE20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Generate reports and dashboards to communicate noise pollution insights to decision-makers and the public.</w:t>
      </w:r>
    </w:p>
    <w:p w14:paraId="022BCFB4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9.Mitigation Strategies:</w:t>
      </w:r>
    </w:p>
    <w:p w14:paraId="65CBEA34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AE4C779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Develop noise mitigation strategies based on the identified sources and patterns. This may include implementing noise barriers, adjusting traffic flow, or modifying land use regulations.</w:t>
      </w:r>
    </w:p>
    <w:p w14:paraId="15C56419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10.Continuous Monitoring and Feedback:</w:t>
      </w:r>
    </w:p>
    <w:p w14:paraId="509DBF37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BD7A4B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Maintain ongoing data collection and analysis to assess the effectiveness of mitigation efforts.</w:t>
      </w:r>
    </w:p>
    <w:p w14:paraId="56097CDD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Adjust strategies as needed based on new data and feedback.</w:t>
      </w:r>
    </w:p>
    <w:p w14:paraId="45082086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11.Public Engagement:</w:t>
      </w:r>
    </w:p>
    <w:p w14:paraId="63D48048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4A2E8F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Involve the community in noise pollution awareness campaigns and data collection efforts.</w:t>
      </w:r>
    </w:p>
    <w:p w14:paraId="3AE90D13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Encourage citizens to report noise complaints through mobile apps or web platforms.</w:t>
      </w:r>
    </w:p>
    <w:p w14:paraId="19A765AD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lang w:val="en"/>
        </w:rPr>
      </w:pPr>
      <w:r>
        <w:rPr>
          <w:rFonts w:ascii="Bodoni MT Black" w:hAnsi="Bodoni MT Black" w:cs="Bodoni MT Black"/>
          <w:b/>
          <w:bCs/>
          <w:lang w:val="en"/>
        </w:rPr>
        <w:t>12.Legal and Policy Considerations:</w:t>
      </w:r>
    </w:p>
    <w:p w14:paraId="45F4542C" w14:textId="77777777" w:rsidR="00384347" w:rsidRDefault="00384347" w:rsidP="003843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4DE9E9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Ensure compliance with noise regulations and local ordinances.</w:t>
      </w:r>
    </w:p>
    <w:p w14:paraId="4D1365E3" w14:textId="77777777" w:rsidR="00384347" w:rsidRDefault="00384347" w:rsidP="003843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Advocate for noise pollution reduction policies based on data-driven evidence.</w:t>
      </w:r>
    </w:p>
    <w:p w14:paraId="705AEB7A" w14:textId="77777777" w:rsidR="00384347" w:rsidRDefault="00384347"/>
    <w:sectPr w:rsidR="0038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2406BD6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47"/>
    <w:rsid w:val="00384347"/>
    <w:rsid w:val="00D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781"/>
  <w15:chartTrackingRefBased/>
  <w15:docId w15:val="{14DB4687-94A2-4353-8C44-E4E8F72A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34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2023-10-10T08:05:00Z</dcterms:created>
  <dcterms:modified xsi:type="dcterms:W3CDTF">2023-10-10T08:05:00Z</dcterms:modified>
</cp:coreProperties>
</file>