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8F564" w14:textId="77777777" w:rsidR="001B6CA6" w:rsidRPr="001B6CA6" w:rsidRDefault="001B6CA6" w:rsidP="001B6CA6">
      <w:pPr>
        <w:jc w:val="center"/>
        <w:rPr>
          <w:b/>
          <w:bCs/>
        </w:rPr>
      </w:pPr>
      <w:r w:rsidRPr="001B6CA6">
        <w:rPr>
          <w:b/>
          <w:bCs/>
        </w:rPr>
        <w:t>Project Evaluation: Azure OpenAI Skills Assessment</w:t>
      </w:r>
    </w:p>
    <w:p w14:paraId="42FAB4C6" w14:textId="77777777" w:rsidR="001B6CA6" w:rsidRPr="001B6CA6" w:rsidRDefault="001B6CA6" w:rsidP="001B6CA6">
      <w:pPr>
        <w:rPr>
          <w:b/>
          <w:bCs/>
        </w:rPr>
      </w:pPr>
      <w:r w:rsidRPr="001B6CA6">
        <w:rPr>
          <w:b/>
          <w:bCs/>
        </w:rPr>
        <w:t>Project Overview</w:t>
      </w:r>
    </w:p>
    <w:p w14:paraId="26F5F9A8" w14:textId="6F58733C" w:rsidR="001B6CA6" w:rsidRPr="001B6CA6" w:rsidRDefault="001B6CA6" w:rsidP="001B6CA6">
      <w:r w:rsidRPr="001B6CA6">
        <w:t>The Python script demonstrates a basic application leveraging Azure OpenAI Services to generate text responses based on user input. The script effectively showcases the integration of the streamlit library for creating a user interface and the langchain framework for interacting with the OpenAI API.</w:t>
      </w:r>
    </w:p>
    <w:p w14:paraId="457760D2" w14:textId="77777777" w:rsidR="001B6CA6" w:rsidRPr="001B6CA6" w:rsidRDefault="001B6CA6" w:rsidP="001B6CA6">
      <w:pPr>
        <w:rPr>
          <w:b/>
          <w:bCs/>
        </w:rPr>
      </w:pPr>
      <w:r w:rsidRPr="001B6CA6">
        <w:rPr>
          <w:b/>
          <w:bCs/>
        </w:rPr>
        <w:t>Key Components and Functionality</w:t>
      </w:r>
    </w:p>
    <w:p w14:paraId="0FCA3A60" w14:textId="77777777" w:rsidR="001B6CA6" w:rsidRPr="001B6CA6" w:rsidRDefault="001B6CA6" w:rsidP="001B6CA6">
      <w:pPr>
        <w:numPr>
          <w:ilvl w:val="0"/>
          <w:numId w:val="4"/>
        </w:numPr>
      </w:pPr>
      <w:r w:rsidRPr="001B6CA6">
        <w:rPr>
          <w:b/>
          <w:bCs/>
        </w:rPr>
        <w:t>Environment Setup:</w:t>
      </w:r>
    </w:p>
    <w:p w14:paraId="5C2E1F6F" w14:textId="77777777" w:rsidR="001B6CA6" w:rsidRPr="001B6CA6" w:rsidRDefault="001B6CA6" w:rsidP="001B6CA6">
      <w:pPr>
        <w:numPr>
          <w:ilvl w:val="1"/>
          <w:numId w:val="4"/>
        </w:numPr>
      </w:pPr>
      <w:r w:rsidRPr="001B6CA6">
        <w:t>Correctly imports necessary libraries (streamlit, langchain, openai, os, dotenv).</w:t>
      </w:r>
    </w:p>
    <w:p w14:paraId="7078C5C1" w14:textId="77777777" w:rsidR="001B6CA6" w:rsidRPr="001B6CA6" w:rsidRDefault="001B6CA6" w:rsidP="001B6CA6">
      <w:pPr>
        <w:numPr>
          <w:ilvl w:val="1"/>
          <w:numId w:val="4"/>
        </w:numPr>
      </w:pPr>
      <w:r w:rsidRPr="001B6CA6">
        <w:t>Loads Azure OpenAI API key from environment variables.</w:t>
      </w:r>
    </w:p>
    <w:p w14:paraId="6447748C" w14:textId="77777777" w:rsidR="001B6CA6" w:rsidRPr="001B6CA6" w:rsidRDefault="001B6CA6" w:rsidP="001B6CA6">
      <w:pPr>
        <w:numPr>
          <w:ilvl w:val="0"/>
          <w:numId w:val="4"/>
        </w:numPr>
      </w:pPr>
      <w:r w:rsidRPr="001B6CA6">
        <w:rPr>
          <w:b/>
          <w:bCs/>
        </w:rPr>
        <w:t>LLM Integration:</w:t>
      </w:r>
    </w:p>
    <w:p w14:paraId="244F0D61" w14:textId="77777777" w:rsidR="001B6CA6" w:rsidRPr="001B6CA6" w:rsidRDefault="001B6CA6" w:rsidP="001B6CA6">
      <w:pPr>
        <w:numPr>
          <w:ilvl w:val="1"/>
          <w:numId w:val="4"/>
        </w:numPr>
      </w:pPr>
      <w:r w:rsidRPr="001B6CA6">
        <w:t>Instantiates an OpenAI object using the text-davinci-003 model.</w:t>
      </w:r>
    </w:p>
    <w:p w14:paraId="07C11902" w14:textId="77777777" w:rsidR="001B6CA6" w:rsidRPr="001B6CA6" w:rsidRDefault="001B6CA6" w:rsidP="001B6CA6">
      <w:pPr>
        <w:numPr>
          <w:ilvl w:val="1"/>
          <w:numId w:val="4"/>
        </w:numPr>
      </w:pPr>
      <w:r w:rsidRPr="001B6CA6">
        <w:t>Sets the temperature to 0 for more deterministic responses.</w:t>
      </w:r>
    </w:p>
    <w:p w14:paraId="15E9223E" w14:textId="77777777" w:rsidR="001B6CA6" w:rsidRPr="001B6CA6" w:rsidRDefault="001B6CA6" w:rsidP="001B6CA6">
      <w:pPr>
        <w:numPr>
          <w:ilvl w:val="0"/>
          <w:numId w:val="4"/>
        </w:numPr>
      </w:pPr>
      <w:r w:rsidRPr="001B6CA6">
        <w:rPr>
          <w:b/>
          <w:bCs/>
        </w:rPr>
        <w:t>User Interaction:</w:t>
      </w:r>
    </w:p>
    <w:p w14:paraId="2BD36710" w14:textId="77777777" w:rsidR="001B6CA6" w:rsidRPr="001B6CA6" w:rsidRDefault="001B6CA6" w:rsidP="001B6CA6">
      <w:pPr>
        <w:numPr>
          <w:ilvl w:val="1"/>
          <w:numId w:val="4"/>
        </w:numPr>
      </w:pPr>
      <w:r w:rsidRPr="001B6CA6">
        <w:t>Employs streamlit to create a simple user interface.</w:t>
      </w:r>
    </w:p>
    <w:p w14:paraId="68258FAD" w14:textId="77777777" w:rsidR="001B6CA6" w:rsidRPr="001B6CA6" w:rsidRDefault="001B6CA6" w:rsidP="001B6CA6">
      <w:pPr>
        <w:numPr>
          <w:ilvl w:val="1"/>
          <w:numId w:val="4"/>
        </w:numPr>
      </w:pPr>
      <w:r w:rsidRPr="001B6CA6">
        <w:t>Allows users to input text and submit it for processing.</w:t>
      </w:r>
    </w:p>
    <w:p w14:paraId="0405C8E7" w14:textId="77777777" w:rsidR="001B6CA6" w:rsidRPr="001B6CA6" w:rsidRDefault="001B6CA6" w:rsidP="001B6CA6">
      <w:pPr>
        <w:numPr>
          <w:ilvl w:val="0"/>
          <w:numId w:val="4"/>
        </w:numPr>
      </w:pPr>
      <w:r w:rsidRPr="001B6CA6">
        <w:rPr>
          <w:b/>
          <w:bCs/>
        </w:rPr>
        <w:t>Response Generation:</w:t>
      </w:r>
    </w:p>
    <w:p w14:paraId="6CF8EC5B" w14:textId="77777777" w:rsidR="001B6CA6" w:rsidRPr="001B6CA6" w:rsidRDefault="001B6CA6" w:rsidP="001B6CA6">
      <w:pPr>
        <w:numPr>
          <w:ilvl w:val="1"/>
          <w:numId w:val="4"/>
        </w:numPr>
      </w:pPr>
      <w:r w:rsidRPr="001B6CA6">
        <w:t>Effectively utilizes the OpenAI object to generate text responses based on user input.</w:t>
      </w:r>
    </w:p>
    <w:p w14:paraId="24903FDE" w14:textId="77777777" w:rsidR="001B6CA6" w:rsidRPr="001B6CA6" w:rsidRDefault="001B6CA6" w:rsidP="001B6CA6">
      <w:pPr>
        <w:numPr>
          <w:ilvl w:val="0"/>
          <w:numId w:val="4"/>
        </w:numPr>
      </w:pPr>
      <w:r w:rsidRPr="001B6CA6">
        <w:rPr>
          <w:b/>
          <w:bCs/>
        </w:rPr>
        <w:t>Output Display:</w:t>
      </w:r>
    </w:p>
    <w:p w14:paraId="4CEEF533" w14:textId="77777777" w:rsidR="001B6CA6" w:rsidRPr="001B6CA6" w:rsidRDefault="001B6CA6" w:rsidP="001B6CA6">
      <w:pPr>
        <w:numPr>
          <w:ilvl w:val="1"/>
          <w:numId w:val="4"/>
        </w:numPr>
      </w:pPr>
      <w:r w:rsidRPr="001B6CA6">
        <w:t>Displays the generated response to the user within the Streamlit interface.</w:t>
      </w:r>
    </w:p>
    <w:p w14:paraId="06417F4C" w14:textId="77777777" w:rsidR="001B6CA6" w:rsidRPr="001B6CA6" w:rsidRDefault="001B6CA6" w:rsidP="001B6CA6">
      <w:pPr>
        <w:rPr>
          <w:b/>
          <w:bCs/>
        </w:rPr>
      </w:pPr>
      <w:r w:rsidRPr="001B6CA6">
        <w:rPr>
          <w:b/>
          <w:bCs/>
        </w:rPr>
        <w:t>Evaluation of Azure OpenAI Skills</w:t>
      </w:r>
    </w:p>
    <w:p w14:paraId="19BD2AF4" w14:textId="77777777" w:rsidR="001B6CA6" w:rsidRPr="001B6CA6" w:rsidRDefault="001B6CA6" w:rsidP="001B6CA6">
      <w:pPr>
        <w:numPr>
          <w:ilvl w:val="0"/>
          <w:numId w:val="5"/>
        </w:numPr>
      </w:pPr>
      <w:r w:rsidRPr="001B6CA6">
        <w:rPr>
          <w:b/>
          <w:bCs/>
        </w:rPr>
        <w:t>Understanding of Azure OpenAI Services:</w:t>
      </w:r>
      <w:r w:rsidRPr="001B6CA6">
        <w:t xml:space="preserve"> The associate demonstrates a solid understanding of Azure OpenAI Services by correctly using the OpenAI class and its parameters.</w:t>
      </w:r>
    </w:p>
    <w:p w14:paraId="092589CB" w14:textId="77777777" w:rsidR="001B6CA6" w:rsidRPr="001B6CA6" w:rsidRDefault="001B6CA6" w:rsidP="001B6CA6">
      <w:pPr>
        <w:numPr>
          <w:ilvl w:val="0"/>
          <w:numId w:val="5"/>
        </w:numPr>
      </w:pPr>
      <w:r w:rsidRPr="001B6CA6">
        <w:rPr>
          <w:b/>
          <w:bCs/>
        </w:rPr>
        <w:t>Python Programming Skills:</w:t>
      </w:r>
      <w:r w:rsidRPr="001B6CA6">
        <w:t xml:space="preserve"> The code is well-structured, efficient, and adheres to Python best practices. The use of libraries like streamlit and langchain is appropriate.</w:t>
      </w:r>
    </w:p>
    <w:p w14:paraId="0023D83D" w14:textId="77777777" w:rsidR="001B6CA6" w:rsidRPr="001B6CA6" w:rsidRDefault="001B6CA6" w:rsidP="001B6CA6">
      <w:pPr>
        <w:numPr>
          <w:ilvl w:val="0"/>
          <w:numId w:val="5"/>
        </w:numPr>
      </w:pPr>
      <w:r w:rsidRPr="001B6CA6">
        <w:rPr>
          <w:b/>
          <w:bCs/>
        </w:rPr>
        <w:t>Problem-Solving and Critical Thinking:</w:t>
      </w:r>
      <w:r w:rsidRPr="001B6CA6">
        <w:t xml:space="preserve"> While the script is relatively straightforward, the associate has effectively integrated the components to achieve the desired functionality.</w:t>
      </w:r>
    </w:p>
    <w:p w14:paraId="7A2B4511" w14:textId="77777777" w:rsidR="001B6CA6" w:rsidRPr="001B6CA6" w:rsidRDefault="001B6CA6" w:rsidP="001B6CA6">
      <w:pPr>
        <w:numPr>
          <w:ilvl w:val="0"/>
          <w:numId w:val="5"/>
        </w:numPr>
      </w:pPr>
      <w:r w:rsidRPr="001B6CA6">
        <w:rPr>
          <w:b/>
          <w:bCs/>
        </w:rPr>
        <w:t>Effective Use of Streamlit:</w:t>
      </w:r>
      <w:r w:rsidRPr="001B6CA6">
        <w:t xml:space="preserve"> The Streamlit interface is basic but functional, providing a clear and intuitive way for users to interact with the application.</w:t>
      </w:r>
    </w:p>
    <w:p w14:paraId="6905A41F" w14:textId="77777777" w:rsidR="001B6CA6" w:rsidRPr="001B6CA6" w:rsidRDefault="001B6CA6" w:rsidP="001B6CA6">
      <w:pPr>
        <w:rPr>
          <w:b/>
          <w:bCs/>
        </w:rPr>
      </w:pPr>
      <w:r w:rsidRPr="001B6CA6">
        <w:rPr>
          <w:b/>
          <w:bCs/>
        </w:rPr>
        <w:t>Areas for Improvement</w:t>
      </w:r>
    </w:p>
    <w:p w14:paraId="187626BC" w14:textId="77777777" w:rsidR="001B6CA6" w:rsidRPr="001B6CA6" w:rsidRDefault="001B6CA6" w:rsidP="001B6CA6">
      <w:pPr>
        <w:numPr>
          <w:ilvl w:val="0"/>
          <w:numId w:val="6"/>
        </w:numPr>
      </w:pPr>
      <w:r w:rsidRPr="001B6CA6">
        <w:rPr>
          <w:b/>
          <w:bCs/>
        </w:rPr>
        <w:t>Error Handling:</w:t>
      </w:r>
      <w:r w:rsidRPr="001B6CA6">
        <w:t xml:space="preserve"> Consider implementing error handling mechanisms to gracefully handle potential exceptions, such as API errors or invalid user input.</w:t>
      </w:r>
    </w:p>
    <w:p w14:paraId="07B8BC3D" w14:textId="77777777" w:rsidR="001B6CA6" w:rsidRPr="001B6CA6" w:rsidRDefault="001B6CA6" w:rsidP="001B6CA6">
      <w:pPr>
        <w:numPr>
          <w:ilvl w:val="0"/>
          <w:numId w:val="6"/>
        </w:numPr>
      </w:pPr>
      <w:r w:rsidRPr="001B6CA6">
        <w:rPr>
          <w:b/>
          <w:bCs/>
        </w:rPr>
        <w:t>Customization:</w:t>
      </w:r>
      <w:r w:rsidRPr="001B6CA6">
        <w:t xml:space="preserve"> Explore ways to allow users to customize the LLM model, temperature, or other parameters to tailor the generated responses.</w:t>
      </w:r>
    </w:p>
    <w:p w14:paraId="551A1DA4" w14:textId="77777777" w:rsidR="001B6CA6" w:rsidRPr="001B6CA6" w:rsidRDefault="001B6CA6" w:rsidP="001B6CA6">
      <w:pPr>
        <w:numPr>
          <w:ilvl w:val="0"/>
          <w:numId w:val="6"/>
        </w:numPr>
      </w:pPr>
      <w:r w:rsidRPr="001B6CA6">
        <w:rPr>
          <w:b/>
          <w:bCs/>
        </w:rPr>
        <w:t>Enhancements:</w:t>
      </w:r>
      <w:r w:rsidRPr="001B6CA6">
        <w:t xml:space="preserve"> Consider adding features like response history, saving responses, or integrating with other applications.</w:t>
      </w:r>
    </w:p>
    <w:p w14:paraId="65F0003B" w14:textId="77777777" w:rsidR="001B6CA6" w:rsidRPr="001B6CA6" w:rsidRDefault="001B6CA6" w:rsidP="001B6CA6">
      <w:pPr>
        <w:rPr>
          <w:b/>
          <w:bCs/>
        </w:rPr>
      </w:pPr>
      <w:r w:rsidRPr="001B6CA6">
        <w:rPr>
          <w:b/>
          <w:bCs/>
        </w:rPr>
        <w:t>Overall Assessment</w:t>
      </w:r>
    </w:p>
    <w:p w14:paraId="4345C79A" w14:textId="45EEF604" w:rsidR="001B6CA6" w:rsidRPr="001B6CA6" w:rsidRDefault="001B6CA6" w:rsidP="001B6CA6">
      <w:r w:rsidRPr="001B6CA6">
        <w:t>The associate has demonstrated a good understanding of Azure OpenAI Services and their integration into a Python application using streamlit. The project effectively showcases the ability to leverage these tools for natural language processing tasks. The associate is encouraged to explore further enhancements and explore more complex use cases to deepen their expertise.</w:t>
      </w:r>
      <w:r>
        <w:br/>
      </w:r>
      <w:r>
        <w:br/>
      </w:r>
      <w:r>
        <w:br/>
      </w:r>
      <w:r>
        <w:br/>
        <w:t xml:space="preserve">PFA the Script </w:t>
      </w:r>
      <w:r>
        <w:br/>
      </w:r>
      <w:r>
        <w:br/>
      </w:r>
      <w:r>
        <w:object w:dxaOrig="1534" w:dyaOrig="997" w14:anchorId="74323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785771333" r:id="rId6"/>
        </w:object>
      </w:r>
    </w:p>
    <w:p w14:paraId="60CE1CE9" w14:textId="77777777" w:rsidR="001B6CA6" w:rsidRDefault="001B6CA6"/>
    <w:sectPr w:rsidR="001B6CA6" w:rsidSect="001B6CA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4176E"/>
    <w:multiLevelType w:val="multilevel"/>
    <w:tmpl w:val="F9B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76F1"/>
    <w:multiLevelType w:val="multilevel"/>
    <w:tmpl w:val="7F0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A661B"/>
    <w:multiLevelType w:val="multilevel"/>
    <w:tmpl w:val="CD4C6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871A8"/>
    <w:multiLevelType w:val="multilevel"/>
    <w:tmpl w:val="14020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E4576"/>
    <w:multiLevelType w:val="multilevel"/>
    <w:tmpl w:val="E68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C1430"/>
    <w:multiLevelType w:val="multilevel"/>
    <w:tmpl w:val="6CFE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428042">
    <w:abstractNumId w:val="2"/>
  </w:num>
  <w:num w:numId="2" w16cid:durableId="1098065244">
    <w:abstractNumId w:val="4"/>
  </w:num>
  <w:num w:numId="3" w16cid:durableId="1492327746">
    <w:abstractNumId w:val="5"/>
  </w:num>
  <w:num w:numId="4" w16cid:durableId="976498440">
    <w:abstractNumId w:val="3"/>
  </w:num>
  <w:num w:numId="5" w16cid:durableId="1334839002">
    <w:abstractNumId w:val="1"/>
  </w:num>
  <w:num w:numId="6" w16cid:durableId="76627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A6"/>
    <w:rsid w:val="00062F2A"/>
    <w:rsid w:val="001B6CA6"/>
    <w:rsid w:val="00A0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061E"/>
  <w15:chartTrackingRefBased/>
  <w15:docId w15:val="{840EB6F1-4B71-4EBC-AE1A-860EC60B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CA6"/>
    <w:rPr>
      <w:rFonts w:eastAsiaTheme="majorEastAsia" w:cstheme="majorBidi"/>
      <w:color w:val="272727" w:themeColor="text1" w:themeTint="D8"/>
    </w:rPr>
  </w:style>
  <w:style w:type="paragraph" w:styleId="Title">
    <w:name w:val="Title"/>
    <w:basedOn w:val="Normal"/>
    <w:next w:val="Normal"/>
    <w:link w:val="TitleChar"/>
    <w:uiPriority w:val="10"/>
    <w:qFormat/>
    <w:rsid w:val="001B6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CA6"/>
    <w:pPr>
      <w:spacing w:before="160"/>
      <w:jc w:val="center"/>
    </w:pPr>
    <w:rPr>
      <w:i/>
      <w:iCs/>
      <w:color w:val="404040" w:themeColor="text1" w:themeTint="BF"/>
    </w:rPr>
  </w:style>
  <w:style w:type="character" w:customStyle="1" w:styleId="QuoteChar">
    <w:name w:val="Quote Char"/>
    <w:basedOn w:val="DefaultParagraphFont"/>
    <w:link w:val="Quote"/>
    <w:uiPriority w:val="29"/>
    <w:rsid w:val="001B6CA6"/>
    <w:rPr>
      <w:i/>
      <w:iCs/>
      <w:color w:val="404040" w:themeColor="text1" w:themeTint="BF"/>
    </w:rPr>
  </w:style>
  <w:style w:type="paragraph" w:styleId="ListParagraph">
    <w:name w:val="List Paragraph"/>
    <w:basedOn w:val="Normal"/>
    <w:uiPriority w:val="34"/>
    <w:qFormat/>
    <w:rsid w:val="001B6CA6"/>
    <w:pPr>
      <w:ind w:left="720"/>
      <w:contextualSpacing/>
    </w:pPr>
  </w:style>
  <w:style w:type="character" w:styleId="IntenseEmphasis">
    <w:name w:val="Intense Emphasis"/>
    <w:basedOn w:val="DefaultParagraphFont"/>
    <w:uiPriority w:val="21"/>
    <w:qFormat/>
    <w:rsid w:val="001B6CA6"/>
    <w:rPr>
      <w:i/>
      <w:iCs/>
      <w:color w:val="0F4761" w:themeColor="accent1" w:themeShade="BF"/>
    </w:rPr>
  </w:style>
  <w:style w:type="paragraph" w:styleId="IntenseQuote">
    <w:name w:val="Intense Quote"/>
    <w:basedOn w:val="Normal"/>
    <w:next w:val="Normal"/>
    <w:link w:val="IntenseQuoteChar"/>
    <w:uiPriority w:val="30"/>
    <w:qFormat/>
    <w:rsid w:val="001B6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CA6"/>
    <w:rPr>
      <w:i/>
      <w:iCs/>
      <w:color w:val="0F4761" w:themeColor="accent1" w:themeShade="BF"/>
    </w:rPr>
  </w:style>
  <w:style w:type="character" w:styleId="IntenseReference">
    <w:name w:val="Intense Reference"/>
    <w:basedOn w:val="DefaultParagraphFont"/>
    <w:uiPriority w:val="32"/>
    <w:qFormat/>
    <w:rsid w:val="001B6CA6"/>
    <w:rPr>
      <w:b/>
      <w:bCs/>
      <w:smallCaps/>
      <w:color w:val="0F4761" w:themeColor="accent1" w:themeShade="BF"/>
      <w:spacing w:val="5"/>
    </w:rPr>
  </w:style>
  <w:style w:type="paragraph" w:styleId="NoSpacing">
    <w:name w:val="No Spacing"/>
    <w:link w:val="NoSpacingChar"/>
    <w:uiPriority w:val="1"/>
    <w:qFormat/>
    <w:rsid w:val="001B6CA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B6CA6"/>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7657">
      <w:bodyDiv w:val="1"/>
      <w:marLeft w:val="0"/>
      <w:marRight w:val="0"/>
      <w:marTop w:val="0"/>
      <w:marBottom w:val="0"/>
      <w:divBdr>
        <w:top w:val="none" w:sz="0" w:space="0" w:color="auto"/>
        <w:left w:val="none" w:sz="0" w:space="0" w:color="auto"/>
        <w:bottom w:val="none" w:sz="0" w:space="0" w:color="auto"/>
        <w:right w:val="none" w:sz="0" w:space="0" w:color="auto"/>
      </w:divBdr>
    </w:div>
    <w:div w:id="548417977">
      <w:bodyDiv w:val="1"/>
      <w:marLeft w:val="0"/>
      <w:marRight w:val="0"/>
      <w:marTop w:val="0"/>
      <w:marBottom w:val="0"/>
      <w:divBdr>
        <w:top w:val="none" w:sz="0" w:space="0" w:color="auto"/>
        <w:left w:val="none" w:sz="0" w:space="0" w:color="auto"/>
        <w:bottom w:val="none" w:sz="0" w:space="0" w:color="auto"/>
        <w:right w:val="none" w:sz="0" w:space="0" w:color="auto"/>
      </w:divBdr>
    </w:div>
    <w:div w:id="1033656880">
      <w:bodyDiv w:val="1"/>
      <w:marLeft w:val="0"/>
      <w:marRight w:val="0"/>
      <w:marTop w:val="0"/>
      <w:marBottom w:val="0"/>
      <w:divBdr>
        <w:top w:val="none" w:sz="0" w:space="0" w:color="auto"/>
        <w:left w:val="none" w:sz="0" w:space="0" w:color="auto"/>
        <w:bottom w:val="none" w:sz="0" w:space="0" w:color="auto"/>
        <w:right w:val="none" w:sz="0" w:space="0" w:color="auto"/>
      </w:divBdr>
    </w:div>
    <w:div w:id="10973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Arunava (Cognizant)</dc:creator>
  <cp:keywords/>
  <dc:description/>
  <cp:lastModifiedBy>Patra, Arunava (Cognizant)</cp:lastModifiedBy>
  <cp:revision>2</cp:revision>
  <dcterms:created xsi:type="dcterms:W3CDTF">2024-08-21T21:45:00Z</dcterms:created>
  <dcterms:modified xsi:type="dcterms:W3CDTF">2024-08-21T21:49:00Z</dcterms:modified>
</cp:coreProperties>
</file>