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039" w:rsidRPr="008F1039" w:rsidRDefault="008F1039" w:rsidP="008F1039">
      <w:pPr>
        <w:shd w:val="clear" w:color="auto" w:fill="FFFFFF"/>
        <w:spacing w:before="30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</w:pPr>
      <w:r w:rsidRPr="008F1039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>Defer, Panic &amp; Recover</w:t>
      </w:r>
    </w:p>
    <w:p w:rsidR="008F1039" w:rsidRPr="008F1039" w:rsidRDefault="008F1039" w:rsidP="008F1039">
      <w:pPr>
        <w:shd w:val="clear" w:color="auto" w:fill="FFFFFF"/>
        <w:spacing w:before="180" w:after="180" w:line="360" w:lineRule="atLeast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8F1039">
        <w:rPr>
          <w:rFonts w:ascii="Times New Roman" w:eastAsia="Times New Roman" w:hAnsi="Times New Roman" w:cs="Times New Roman"/>
          <w:color w:val="333333"/>
          <w:sz w:val="23"/>
          <w:szCs w:val="23"/>
        </w:rPr>
        <w:t>Go has a special statement called </w:t>
      </w:r>
      <w:r w:rsidRPr="008F103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1" w:color="E3E3E3" w:frame="1"/>
          <w:shd w:val="clear" w:color="auto" w:fill="F3F3F3"/>
        </w:rPr>
        <w:t>defer</w:t>
      </w:r>
      <w:r w:rsidRPr="008F1039">
        <w:rPr>
          <w:rFonts w:ascii="Times New Roman" w:eastAsia="Times New Roman" w:hAnsi="Times New Roman" w:cs="Times New Roman"/>
          <w:color w:val="333333"/>
          <w:sz w:val="23"/>
          <w:szCs w:val="23"/>
        </w:rPr>
        <w:t> which schedules a function call to be run after the function completes. Consider the following example: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>package main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>import "fmt"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>func first() {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fmt.Println("1st")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>func second() {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fmt.Println("2nd")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>func main() {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defer second()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first()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8F1039" w:rsidRPr="008F1039" w:rsidRDefault="008F1039" w:rsidP="008F1039">
      <w:pPr>
        <w:shd w:val="clear" w:color="auto" w:fill="FFFFFF"/>
        <w:spacing w:before="180" w:after="180" w:line="360" w:lineRule="atLeast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8F1039">
        <w:rPr>
          <w:rFonts w:ascii="Times New Roman" w:eastAsia="Times New Roman" w:hAnsi="Times New Roman" w:cs="Times New Roman"/>
          <w:color w:val="333333"/>
          <w:sz w:val="23"/>
          <w:szCs w:val="23"/>
        </w:rPr>
        <w:t>This program prints </w:t>
      </w:r>
      <w:r w:rsidRPr="008F103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1" w:color="E3E3E3" w:frame="1"/>
          <w:shd w:val="clear" w:color="auto" w:fill="F3F3F3"/>
        </w:rPr>
        <w:t>1st</w:t>
      </w:r>
      <w:r w:rsidRPr="008F1039">
        <w:rPr>
          <w:rFonts w:ascii="Times New Roman" w:eastAsia="Times New Roman" w:hAnsi="Times New Roman" w:cs="Times New Roman"/>
          <w:color w:val="333333"/>
          <w:sz w:val="23"/>
          <w:szCs w:val="23"/>
        </w:rPr>
        <w:t> followed by </w:t>
      </w:r>
      <w:r w:rsidRPr="008F103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1" w:color="E3E3E3" w:frame="1"/>
          <w:shd w:val="clear" w:color="auto" w:fill="F3F3F3"/>
        </w:rPr>
        <w:t>2nd</w:t>
      </w:r>
      <w:r w:rsidRPr="008F1039">
        <w:rPr>
          <w:rFonts w:ascii="Times New Roman" w:eastAsia="Times New Roman" w:hAnsi="Times New Roman" w:cs="Times New Roman"/>
          <w:color w:val="333333"/>
          <w:sz w:val="23"/>
          <w:szCs w:val="23"/>
        </w:rPr>
        <w:t>. Basically defer moves the call to </w:t>
      </w:r>
      <w:r w:rsidRPr="008F103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1" w:color="E3E3E3" w:frame="1"/>
          <w:shd w:val="clear" w:color="auto" w:fill="F3F3F3"/>
        </w:rPr>
        <w:t>second</w:t>
      </w:r>
      <w:r w:rsidRPr="008F1039">
        <w:rPr>
          <w:rFonts w:ascii="Times New Roman" w:eastAsia="Times New Roman" w:hAnsi="Times New Roman" w:cs="Times New Roman"/>
          <w:color w:val="333333"/>
          <w:sz w:val="23"/>
          <w:szCs w:val="23"/>
        </w:rPr>
        <w:t> to the end of the function: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>func main() {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first()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second()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8F1039" w:rsidRPr="008F1039" w:rsidRDefault="008F1039" w:rsidP="008F1039">
      <w:pPr>
        <w:shd w:val="clear" w:color="auto" w:fill="FFFFFF"/>
        <w:spacing w:before="180" w:after="180" w:line="360" w:lineRule="atLeast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1" w:color="E3E3E3" w:frame="1"/>
          <w:shd w:val="clear" w:color="auto" w:fill="F3F3F3"/>
        </w:rPr>
        <w:t>defer</w:t>
      </w:r>
      <w:r w:rsidRPr="008F1039">
        <w:rPr>
          <w:rFonts w:ascii="Times New Roman" w:eastAsia="Times New Roman" w:hAnsi="Times New Roman" w:cs="Times New Roman"/>
          <w:color w:val="333333"/>
          <w:sz w:val="23"/>
          <w:szCs w:val="23"/>
        </w:rPr>
        <w:t> is often used when resources need to be freed in some way. For example when we open a file we need to make sure to close it later. With </w:t>
      </w:r>
      <w:r w:rsidRPr="008F103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1" w:color="E3E3E3" w:frame="1"/>
          <w:shd w:val="clear" w:color="auto" w:fill="F3F3F3"/>
        </w:rPr>
        <w:t>defer</w:t>
      </w:r>
      <w:r w:rsidRPr="008F1039">
        <w:rPr>
          <w:rFonts w:ascii="Times New Roman" w:eastAsia="Times New Roman" w:hAnsi="Times New Roman" w:cs="Times New Roman"/>
          <w:color w:val="333333"/>
          <w:sz w:val="23"/>
          <w:szCs w:val="23"/>
        </w:rPr>
        <w:t>: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>f, _ := os.Open(filename)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>defer f.Close()</w:t>
      </w:r>
    </w:p>
    <w:p w:rsidR="008F1039" w:rsidRPr="008F1039" w:rsidRDefault="008F1039" w:rsidP="008F1039">
      <w:pPr>
        <w:shd w:val="clear" w:color="auto" w:fill="FFFFFF"/>
        <w:spacing w:before="180" w:after="180" w:line="360" w:lineRule="atLeast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8F1039">
        <w:rPr>
          <w:rFonts w:ascii="Times New Roman" w:eastAsia="Times New Roman" w:hAnsi="Times New Roman" w:cs="Times New Roman"/>
          <w:color w:val="333333"/>
          <w:sz w:val="23"/>
          <w:szCs w:val="23"/>
        </w:rPr>
        <w:t>This has 3 advantages: (1) it keeps our </w:t>
      </w:r>
      <w:r w:rsidRPr="008F103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1" w:color="E3E3E3" w:frame="1"/>
          <w:shd w:val="clear" w:color="auto" w:fill="F3F3F3"/>
        </w:rPr>
        <w:t>Close</w:t>
      </w:r>
      <w:r w:rsidRPr="008F1039">
        <w:rPr>
          <w:rFonts w:ascii="Times New Roman" w:eastAsia="Times New Roman" w:hAnsi="Times New Roman" w:cs="Times New Roman"/>
          <w:color w:val="333333"/>
          <w:sz w:val="23"/>
          <w:szCs w:val="23"/>
        </w:rPr>
        <w:t> call near our </w:t>
      </w:r>
      <w:r w:rsidRPr="008F103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1" w:color="E3E3E3" w:frame="1"/>
          <w:shd w:val="clear" w:color="auto" w:fill="F3F3F3"/>
        </w:rPr>
        <w:t>Open</w:t>
      </w:r>
      <w:r w:rsidRPr="008F1039">
        <w:rPr>
          <w:rFonts w:ascii="Times New Roman" w:eastAsia="Times New Roman" w:hAnsi="Times New Roman" w:cs="Times New Roman"/>
          <w:color w:val="333333"/>
          <w:sz w:val="23"/>
          <w:szCs w:val="23"/>
        </w:rPr>
        <w:t> call so it's easier to understand, (2) if our function had multiple return statements (perhaps one in an </w:t>
      </w:r>
      <w:r w:rsidRPr="008F103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1" w:color="E3E3E3" w:frame="1"/>
          <w:shd w:val="clear" w:color="auto" w:fill="F3F3F3"/>
        </w:rPr>
        <w:t>if</w:t>
      </w:r>
      <w:r w:rsidRPr="008F1039">
        <w:rPr>
          <w:rFonts w:ascii="Times New Roman" w:eastAsia="Times New Roman" w:hAnsi="Times New Roman" w:cs="Times New Roman"/>
          <w:color w:val="333333"/>
          <w:sz w:val="23"/>
          <w:szCs w:val="23"/>
        </w:rPr>
        <w:t> and one in an </w:t>
      </w:r>
      <w:r w:rsidRPr="008F103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1" w:color="E3E3E3" w:frame="1"/>
          <w:shd w:val="clear" w:color="auto" w:fill="F3F3F3"/>
        </w:rPr>
        <w:t>else</w:t>
      </w:r>
      <w:r w:rsidRPr="008F1039">
        <w:rPr>
          <w:rFonts w:ascii="Times New Roman" w:eastAsia="Times New Roman" w:hAnsi="Times New Roman" w:cs="Times New Roman"/>
          <w:color w:val="333333"/>
          <w:sz w:val="23"/>
          <w:szCs w:val="23"/>
        </w:rPr>
        <w:t>) </w:t>
      </w:r>
      <w:r w:rsidRPr="008F103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1" w:color="E3E3E3" w:frame="1"/>
          <w:shd w:val="clear" w:color="auto" w:fill="F3F3F3"/>
        </w:rPr>
        <w:t>Close</w:t>
      </w:r>
      <w:r w:rsidRPr="008F1039">
        <w:rPr>
          <w:rFonts w:ascii="Times New Roman" w:eastAsia="Times New Roman" w:hAnsi="Times New Roman" w:cs="Times New Roman"/>
          <w:color w:val="333333"/>
          <w:sz w:val="23"/>
          <w:szCs w:val="23"/>
        </w:rPr>
        <w:t> will happen before both of them and (3) deferred functions are run even if a run-time panic occurs.</w:t>
      </w:r>
    </w:p>
    <w:p w:rsidR="008F1039" w:rsidRPr="008F1039" w:rsidRDefault="008F1039" w:rsidP="008F1039">
      <w:pPr>
        <w:shd w:val="clear" w:color="auto" w:fill="FFFFFF"/>
        <w:spacing w:before="300" w:after="1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F103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Panic &amp; Recover</w:t>
      </w:r>
    </w:p>
    <w:p w:rsidR="008F1039" w:rsidRPr="008F1039" w:rsidRDefault="008F1039" w:rsidP="008F1039">
      <w:pPr>
        <w:shd w:val="clear" w:color="auto" w:fill="FFFFFF"/>
        <w:spacing w:before="180" w:after="180" w:line="360" w:lineRule="atLeast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8F1039">
        <w:rPr>
          <w:rFonts w:ascii="Times New Roman" w:eastAsia="Times New Roman" w:hAnsi="Times New Roman" w:cs="Times New Roman"/>
          <w:color w:val="333333"/>
          <w:sz w:val="23"/>
          <w:szCs w:val="23"/>
        </w:rPr>
        <w:lastRenderedPageBreak/>
        <w:t>Earlier we created a function that called the </w:t>
      </w:r>
      <w:r w:rsidRPr="008F103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1" w:color="E3E3E3" w:frame="1"/>
          <w:shd w:val="clear" w:color="auto" w:fill="F3F3F3"/>
        </w:rPr>
        <w:t>panic</w:t>
      </w:r>
      <w:r w:rsidRPr="008F1039">
        <w:rPr>
          <w:rFonts w:ascii="Times New Roman" w:eastAsia="Times New Roman" w:hAnsi="Times New Roman" w:cs="Times New Roman"/>
          <w:color w:val="333333"/>
          <w:sz w:val="23"/>
          <w:szCs w:val="23"/>
        </w:rPr>
        <w:t> function to cause a run time error. We can handle a run-time panic with the built-in </w:t>
      </w:r>
      <w:r w:rsidRPr="008F103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1" w:color="E3E3E3" w:frame="1"/>
          <w:shd w:val="clear" w:color="auto" w:fill="F3F3F3"/>
        </w:rPr>
        <w:t>recover</w:t>
      </w:r>
      <w:r w:rsidRPr="008F1039">
        <w:rPr>
          <w:rFonts w:ascii="Times New Roman" w:eastAsia="Times New Roman" w:hAnsi="Times New Roman" w:cs="Times New Roman"/>
          <w:color w:val="333333"/>
          <w:sz w:val="23"/>
          <w:szCs w:val="23"/>
        </w:rPr>
        <w:t> function. </w:t>
      </w:r>
      <w:r w:rsidRPr="008F103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1" w:color="E3E3E3" w:frame="1"/>
          <w:shd w:val="clear" w:color="auto" w:fill="F3F3F3"/>
        </w:rPr>
        <w:t>recover</w:t>
      </w:r>
      <w:r w:rsidRPr="008F1039">
        <w:rPr>
          <w:rFonts w:ascii="Times New Roman" w:eastAsia="Times New Roman" w:hAnsi="Times New Roman" w:cs="Times New Roman"/>
          <w:color w:val="333333"/>
          <w:sz w:val="23"/>
          <w:szCs w:val="23"/>
        </w:rPr>
        <w:t> stops the panic and returns the value that was passed to the call to </w:t>
      </w:r>
      <w:r w:rsidRPr="008F103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1" w:color="E3E3E3" w:frame="1"/>
          <w:shd w:val="clear" w:color="auto" w:fill="F3F3F3"/>
        </w:rPr>
        <w:t>panic</w:t>
      </w:r>
      <w:r w:rsidRPr="008F1039">
        <w:rPr>
          <w:rFonts w:ascii="Times New Roman" w:eastAsia="Times New Roman" w:hAnsi="Times New Roman" w:cs="Times New Roman"/>
          <w:color w:val="333333"/>
          <w:sz w:val="23"/>
          <w:szCs w:val="23"/>
        </w:rPr>
        <w:t>. We might be tempted to use it like this: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>package main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>import "fmt"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>func main() {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panic("PANIC")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str := recover()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fmt.Println(str)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8F1039" w:rsidRPr="008F1039" w:rsidRDefault="008F1039" w:rsidP="008F1039">
      <w:pPr>
        <w:shd w:val="clear" w:color="auto" w:fill="FFFFFF"/>
        <w:spacing w:before="180" w:after="180" w:line="360" w:lineRule="atLeast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8F1039">
        <w:rPr>
          <w:rFonts w:ascii="Times New Roman" w:eastAsia="Times New Roman" w:hAnsi="Times New Roman" w:cs="Times New Roman"/>
          <w:color w:val="333333"/>
          <w:sz w:val="23"/>
          <w:szCs w:val="23"/>
        </w:rPr>
        <w:t>But the call to </w:t>
      </w:r>
      <w:r w:rsidRPr="008F103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1" w:color="E3E3E3" w:frame="1"/>
          <w:shd w:val="clear" w:color="auto" w:fill="F3F3F3"/>
        </w:rPr>
        <w:t>recover</w:t>
      </w:r>
      <w:r w:rsidRPr="008F1039">
        <w:rPr>
          <w:rFonts w:ascii="Times New Roman" w:eastAsia="Times New Roman" w:hAnsi="Times New Roman" w:cs="Times New Roman"/>
          <w:color w:val="333333"/>
          <w:sz w:val="23"/>
          <w:szCs w:val="23"/>
        </w:rPr>
        <w:t> will never happen in this case because the call to </w:t>
      </w:r>
      <w:r w:rsidRPr="008F103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1" w:color="E3E3E3" w:frame="1"/>
          <w:shd w:val="clear" w:color="auto" w:fill="F3F3F3"/>
        </w:rPr>
        <w:t>panic</w:t>
      </w:r>
      <w:r w:rsidRPr="008F1039">
        <w:rPr>
          <w:rFonts w:ascii="Times New Roman" w:eastAsia="Times New Roman" w:hAnsi="Times New Roman" w:cs="Times New Roman"/>
          <w:color w:val="333333"/>
          <w:sz w:val="23"/>
          <w:szCs w:val="23"/>
        </w:rPr>
        <w:t> immediately stops execution of the function. Instead we have to pair it with </w:t>
      </w:r>
      <w:r w:rsidRPr="008F103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1" w:color="E3E3E3" w:frame="1"/>
          <w:shd w:val="clear" w:color="auto" w:fill="F3F3F3"/>
        </w:rPr>
        <w:t>defer</w:t>
      </w:r>
      <w:r w:rsidRPr="008F1039">
        <w:rPr>
          <w:rFonts w:ascii="Times New Roman" w:eastAsia="Times New Roman" w:hAnsi="Times New Roman" w:cs="Times New Roman"/>
          <w:color w:val="333333"/>
          <w:sz w:val="23"/>
          <w:szCs w:val="23"/>
        </w:rPr>
        <w:t>: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>package main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>import "fmt"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>func main() {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defer func() {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str := recover()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fmt.Println(str)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}()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panic("PANIC")</w:t>
      </w:r>
    </w:p>
    <w:p w:rsidR="008F1039" w:rsidRPr="008F1039" w:rsidRDefault="008F1039" w:rsidP="008F1039">
      <w:pPr>
        <w:pBdr>
          <w:top w:val="single" w:sz="6" w:space="6" w:color="E3E3E3"/>
          <w:left w:val="single" w:sz="6" w:space="9" w:color="E3E3E3"/>
          <w:bottom w:val="single" w:sz="6" w:space="6" w:color="E3E3E3"/>
          <w:right w:val="single" w:sz="6" w:space="9" w:color="E3E3E3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03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8F1039" w:rsidRPr="008F1039" w:rsidRDefault="008F1039" w:rsidP="008F1039">
      <w:pPr>
        <w:shd w:val="clear" w:color="auto" w:fill="FFFFFF"/>
        <w:spacing w:before="180" w:after="180" w:line="360" w:lineRule="atLeast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8F1039">
        <w:rPr>
          <w:rFonts w:ascii="Times New Roman" w:eastAsia="Times New Roman" w:hAnsi="Times New Roman" w:cs="Times New Roman"/>
          <w:color w:val="333333"/>
          <w:sz w:val="23"/>
          <w:szCs w:val="23"/>
        </w:rPr>
        <w:t>A panic generally indicates a programmer error (for example attempting to access an index of an array that's out of bounds, forgetting to initialize a map, etc.) or an exceptional condition that there's no easy way to recover from. (Hence the name “panic”)</w:t>
      </w:r>
    </w:p>
    <w:p w:rsidR="006D59C3" w:rsidRDefault="006D59C3">
      <w:bookmarkStart w:id="0" w:name="_GoBack"/>
      <w:bookmarkEnd w:id="0"/>
    </w:p>
    <w:sectPr w:rsidR="006D5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12"/>
    <w:rsid w:val="00581312"/>
    <w:rsid w:val="006D59C3"/>
    <w:rsid w:val="008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2EFF6-0E15-4CBD-B46B-B5739F6F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10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10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10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10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F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10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0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9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2018-05-15T09:45:00Z</dcterms:created>
  <dcterms:modified xsi:type="dcterms:W3CDTF">2018-05-15T09:45:00Z</dcterms:modified>
</cp:coreProperties>
</file>