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FA" w:rsidRPr="002C57FA" w:rsidRDefault="002C57FA" w:rsidP="002C57F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C57FA">
        <w:rPr>
          <w:rFonts w:ascii="Verdana" w:eastAsia="Times New Roman" w:hAnsi="Verdana" w:cs="Times New Roman"/>
          <w:color w:val="121214"/>
          <w:spacing w:val="-15"/>
          <w:kern w:val="36"/>
          <w:sz w:val="48"/>
          <w:szCs w:val="48"/>
        </w:rPr>
        <w:t>CSS - Tables</w:t>
      </w:r>
    </w:p>
    <w:p w:rsidR="002C57FA" w:rsidRPr="002C57FA" w:rsidRDefault="002C57FA" w:rsidP="002C57FA">
      <w:pPr>
        <w:spacing w:before="105" w:after="105" w:line="240" w:lineRule="auto"/>
        <w:rPr>
          <w:rFonts w:ascii="Times New Roman" w:eastAsia="Times New Roman" w:hAnsi="Times New Roman" w:cs="Times New Roman"/>
          <w:sz w:val="24"/>
          <w:szCs w:val="24"/>
        </w:rPr>
      </w:pPr>
      <w:bookmarkStart w:id="0" w:name="_GoBack"/>
      <w:bookmarkEnd w:id="0"/>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This tutorial will teach you how to set different properties of an HTML table using CSS. You can set following properties of a table −</w:t>
      </w:r>
    </w:p>
    <w:p w:rsidR="002C57FA" w:rsidRPr="002C57FA" w:rsidRDefault="002C57FA" w:rsidP="002C57FA">
      <w:pPr>
        <w:numPr>
          <w:ilvl w:val="0"/>
          <w:numId w:val="1"/>
        </w:numPr>
        <w:spacing w:after="144" w:line="360" w:lineRule="atLeast"/>
        <w:ind w:left="768" w:right="48"/>
        <w:jc w:val="both"/>
        <w:rPr>
          <w:rFonts w:ascii="Verdana" w:eastAsia="Times New Roman" w:hAnsi="Verdana" w:cs="Times New Roman"/>
          <w:color w:val="000000"/>
          <w:sz w:val="21"/>
          <w:szCs w:val="21"/>
        </w:rPr>
      </w:pPr>
      <w:r w:rsidRPr="002C57FA">
        <w:rPr>
          <w:rFonts w:ascii="Verdana" w:eastAsia="Times New Roman" w:hAnsi="Verdana" w:cs="Times New Roman"/>
          <w:color w:val="000000"/>
          <w:sz w:val="21"/>
          <w:szCs w:val="21"/>
        </w:rPr>
        <w:t>The </w:t>
      </w:r>
      <w:r w:rsidRPr="002C57FA">
        <w:rPr>
          <w:rFonts w:ascii="Verdana" w:eastAsia="Times New Roman" w:hAnsi="Verdana" w:cs="Times New Roman"/>
          <w:b/>
          <w:bCs/>
          <w:color w:val="000000"/>
          <w:sz w:val="21"/>
          <w:szCs w:val="21"/>
        </w:rPr>
        <w:t>border-collapse</w:t>
      </w:r>
      <w:r w:rsidRPr="002C57FA">
        <w:rPr>
          <w:rFonts w:ascii="Verdana" w:eastAsia="Times New Roman" w:hAnsi="Verdana" w:cs="Times New Roman"/>
          <w:color w:val="000000"/>
          <w:sz w:val="21"/>
          <w:szCs w:val="21"/>
        </w:rPr>
        <w:t> specifies whether the browser should control the appearance of the adjacent borders that touch each other or whether each cell should maintain its style.</w:t>
      </w:r>
    </w:p>
    <w:p w:rsidR="002C57FA" w:rsidRPr="002C57FA" w:rsidRDefault="002C57FA" w:rsidP="002C57FA">
      <w:pPr>
        <w:numPr>
          <w:ilvl w:val="0"/>
          <w:numId w:val="1"/>
        </w:numPr>
        <w:spacing w:after="144" w:line="360" w:lineRule="atLeast"/>
        <w:ind w:left="768" w:right="48"/>
        <w:jc w:val="both"/>
        <w:rPr>
          <w:rFonts w:ascii="Verdana" w:eastAsia="Times New Roman" w:hAnsi="Verdana" w:cs="Times New Roman"/>
          <w:color w:val="000000"/>
          <w:sz w:val="21"/>
          <w:szCs w:val="21"/>
        </w:rPr>
      </w:pPr>
      <w:r w:rsidRPr="002C57FA">
        <w:rPr>
          <w:rFonts w:ascii="Verdana" w:eastAsia="Times New Roman" w:hAnsi="Verdana" w:cs="Times New Roman"/>
          <w:color w:val="000000"/>
          <w:sz w:val="21"/>
          <w:szCs w:val="21"/>
        </w:rPr>
        <w:t>The </w:t>
      </w:r>
      <w:r w:rsidRPr="002C57FA">
        <w:rPr>
          <w:rFonts w:ascii="Verdana" w:eastAsia="Times New Roman" w:hAnsi="Verdana" w:cs="Times New Roman"/>
          <w:b/>
          <w:bCs/>
          <w:color w:val="000000"/>
          <w:sz w:val="21"/>
          <w:szCs w:val="21"/>
        </w:rPr>
        <w:t>border-spacing</w:t>
      </w:r>
      <w:r w:rsidRPr="002C57FA">
        <w:rPr>
          <w:rFonts w:ascii="Verdana" w:eastAsia="Times New Roman" w:hAnsi="Verdana" w:cs="Times New Roman"/>
          <w:color w:val="000000"/>
          <w:sz w:val="21"/>
          <w:szCs w:val="21"/>
        </w:rPr>
        <w:t> specifies the width that should appear between table cells.</w:t>
      </w:r>
    </w:p>
    <w:p w:rsidR="002C57FA" w:rsidRPr="002C57FA" w:rsidRDefault="002C57FA" w:rsidP="002C57FA">
      <w:pPr>
        <w:numPr>
          <w:ilvl w:val="0"/>
          <w:numId w:val="1"/>
        </w:numPr>
        <w:spacing w:after="144" w:line="360" w:lineRule="atLeast"/>
        <w:ind w:left="768" w:right="48"/>
        <w:jc w:val="both"/>
        <w:rPr>
          <w:rFonts w:ascii="Verdana" w:eastAsia="Times New Roman" w:hAnsi="Verdana" w:cs="Times New Roman"/>
          <w:color w:val="000000"/>
          <w:sz w:val="21"/>
          <w:szCs w:val="21"/>
        </w:rPr>
      </w:pPr>
      <w:r w:rsidRPr="002C57FA">
        <w:rPr>
          <w:rFonts w:ascii="Verdana" w:eastAsia="Times New Roman" w:hAnsi="Verdana" w:cs="Times New Roman"/>
          <w:color w:val="000000"/>
          <w:sz w:val="21"/>
          <w:szCs w:val="21"/>
        </w:rPr>
        <w:t>The </w:t>
      </w:r>
      <w:r w:rsidRPr="002C57FA">
        <w:rPr>
          <w:rFonts w:ascii="Verdana" w:eastAsia="Times New Roman" w:hAnsi="Verdana" w:cs="Times New Roman"/>
          <w:b/>
          <w:bCs/>
          <w:color w:val="000000"/>
          <w:sz w:val="21"/>
          <w:szCs w:val="21"/>
        </w:rPr>
        <w:t>caption-side</w:t>
      </w:r>
      <w:r w:rsidRPr="002C57FA">
        <w:rPr>
          <w:rFonts w:ascii="Verdana" w:eastAsia="Times New Roman" w:hAnsi="Verdana" w:cs="Times New Roman"/>
          <w:color w:val="000000"/>
          <w:sz w:val="21"/>
          <w:szCs w:val="21"/>
        </w:rPr>
        <w:t> captions are presented in the &lt;caption&gt; element. By default, these are rendered above the table in the document. You use the </w:t>
      </w:r>
      <w:r w:rsidRPr="002C57FA">
        <w:rPr>
          <w:rFonts w:ascii="Verdana" w:eastAsia="Times New Roman" w:hAnsi="Verdana" w:cs="Times New Roman"/>
          <w:i/>
          <w:iCs/>
          <w:color w:val="000000"/>
          <w:sz w:val="21"/>
          <w:szCs w:val="21"/>
        </w:rPr>
        <w:t>caption-side</w:t>
      </w:r>
      <w:r w:rsidRPr="002C57FA">
        <w:rPr>
          <w:rFonts w:ascii="Verdana" w:eastAsia="Times New Roman" w:hAnsi="Verdana" w:cs="Times New Roman"/>
          <w:color w:val="000000"/>
          <w:sz w:val="21"/>
          <w:szCs w:val="21"/>
        </w:rPr>
        <w:t> property to control the placement of the table caption.</w:t>
      </w:r>
    </w:p>
    <w:p w:rsidR="002C57FA" w:rsidRPr="002C57FA" w:rsidRDefault="002C57FA" w:rsidP="002C57FA">
      <w:pPr>
        <w:numPr>
          <w:ilvl w:val="0"/>
          <w:numId w:val="1"/>
        </w:numPr>
        <w:spacing w:after="144" w:line="360" w:lineRule="atLeast"/>
        <w:ind w:left="768" w:right="48"/>
        <w:jc w:val="both"/>
        <w:rPr>
          <w:rFonts w:ascii="Verdana" w:eastAsia="Times New Roman" w:hAnsi="Verdana" w:cs="Times New Roman"/>
          <w:color w:val="000000"/>
          <w:sz w:val="21"/>
          <w:szCs w:val="21"/>
        </w:rPr>
      </w:pPr>
      <w:r w:rsidRPr="002C57FA">
        <w:rPr>
          <w:rFonts w:ascii="Verdana" w:eastAsia="Times New Roman" w:hAnsi="Verdana" w:cs="Times New Roman"/>
          <w:color w:val="000000"/>
          <w:sz w:val="21"/>
          <w:szCs w:val="21"/>
        </w:rPr>
        <w:t>The </w:t>
      </w:r>
      <w:r w:rsidRPr="002C57FA">
        <w:rPr>
          <w:rFonts w:ascii="Verdana" w:eastAsia="Times New Roman" w:hAnsi="Verdana" w:cs="Times New Roman"/>
          <w:b/>
          <w:bCs/>
          <w:color w:val="000000"/>
          <w:sz w:val="21"/>
          <w:szCs w:val="21"/>
        </w:rPr>
        <w:t>empty-cells</w:t>
      </w:r>
      <w:r w:rsidRPr="002C57FA">
        <w:rPr>
          <w:rFonts w:ascii="Verdana" w:eastAsia="Times New Roman" w:hAnsi="Verdana" w:cs="Times New Roman"/>
          <w:color w:val="000000"/>
          <w:sz w:val="21"/>
          <w:szCs w:val="21"/>
        </w:rPr>
        <w:t> specifies whether the border should be shown if a cell is empty.</w:t>
      </w:r>
    </w:p>
    <w:p w:rsidR="002C57FA" w:rsidRPr="002C57FA" w:rsidRDefault="002C57FA" w:rsidP="002C57FA">
      <w:pPr>
        <w:numPr>
          <w:ilvl w:val="0"/>
          <w:numId w:val="1"/>
        </w:numPr>
        <w:spacing w:after="144" w:line="360" w:lineRule="atLeast"/>
        <w:ind w:left="768" w:right="48"/>
        <w:jc w:val="both"/>
        <w:rPr>
          <w:rFonts w:ascii="Verdana" w:eastAsia="Times New Roman" w:hAnsi="Verdana" w:cs="Times New Roman"/>
          <w:color w:val="000000"/>
          <w:sz w:val="21"/>
          <w:szCs w:val="21"/>
        </w:rPr>
      </w:pPr>
      <w:r w:rsidRPr="002C57FA">
        <w:rPr>
          <w:rFonts w:ascii="Verdana" w:eastAsia="Times New Roman" w:hAnsi="Verdana" w:cs="Times New Roman"/>
          <w:color w:val="000000"/>
          <w:sz w:val="21"/>
          <w:szCs w:val="21"/>
        </w:rPr>
        <w:t>The </w:t>
      </w:r>
      <w:r w:rsidRPr="002C57FA">
        <w:rPr>
          <w:rFonts w:ascii="Verdana" w:eastAsia="Times New Roman" w:hAnsi="Verdana" w:cs="Times New Roman"/>
          <w:b/>
          <w:bCs/>
          <w:color w:val="000000"/>
          <w:sz w:val="21"/>
          <w:szCs w:val="21"/>
        </w:rPr>
        <w:t>table-layout</w:t>
      </w:r>
      <w:r w:rsidRPr="002C57FA">
        <w:rPr>
          <w:rFonts w:ascii="Verdana" w:eastAsia="Times New Roman" w:hAnsi="Verdana" w:cs="Times New Roman"/>
          <w:color w:val="000000"/>
          <w:sz w:val="21"/>
          <w:szCs w:val="21"/>
        </w:rPr>
        <w:t> allows browsers to speed up layout of a table by using the first width properties it comes across for the rest of a column rather than having to load the whole table before rendering it.</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Now, we will see how to use these properties with examples.</w:t>
      </w:r>
    </w:p>
    <w:p w:rsidR="002C57FA" w:rsidRPr="002C57FA" w:rsidRDefault="002C57FA" w:rsidP="002C57FA">
      <w:pPr>
        <w:spacing w:before="48" w:after="48" w:line="360" w:lineRule="atLeast"/>
        <w:ind w:right="48"/>
        <w:outlineLvl w:val="1"/>
        <w:rPr>
          <w:rFonts w:ascii="Verdana" w:eastAsia="Times New Roman" w:hAnsi="Verdana" w:cs="Times New Roman"/>
          <w:color w:val="121214"/>
          <w:spacing w:val="-15"/>
          <w:sz w:val="41"/>
          <w:szCs w:val="41"/>
        </w:rPr>
      </w:pPr>
      <w:r w:rsidRPr="002C57FA">
        <w:rPr>
          <w:rFonts w:ascii="Verdana" w:eastAsia="Times New Roman" w:hAnsi="Verdana" w:cs="Times New Roman"/>
          <w:color w:val="121214"/>
          <w:spacing w:val="-15"/>
          <w:sz w:val="41"/>
          <w:szCs w:val="41"/>
        </w:rPr>
        <w:t>The border-collapse Property:</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This property can have two values </w:t>
      </w:r>
      <w:r w:rsidRPr="002C57FA">
        <w:rPr>
          <w:rFonts w:ascii="Verdana" w:eastAsia="Times New Roman" w:hAnsi="Verdana" w:cs="Times New Roman"/>
          <w:i/>
          <w:iCs/>
          <w:color w:val="000000"/>
          <w:sz w:val="24"/>
          <w:szCs w:val="24"/>
        </w:rPr>
        <w:t>collapse</w:t>
      </w:r>
      <w:r w:rsidRPr="002C57FA">
        <w:rPr>
          <w:rFonts w:ascii="Verdana" w:eastAsia="Times New Roman" w:hAnsi="Verdana" w:cs="Times New Roman"/>
          <w:color w:val="000000"/>
          <w:sz w:val="24"/>
          <w:szCs w:val="24"/>
        </w:rPr>
        <w:t> and </w:t>
      </w:r>
      <w:r w:rsidRPr="002C57FA">
        <w:rPr>
          <w:rFonts w:ascii="Verdana" w:eastAsia="Times New Roman" w:hAnsi="Verdana" w:cs="Times New Roman"/>
          <w:i/>
          <w:iCs/>
          <w:color w:val="000000"/>
          <w:sz w:val="24"/>
          <w:szCs w:val="24"/>
        </w:rPr>
        <w:t>separate</w:t>
      </w:r>
      <w:r w:rsidRPr="002C57FA">
        <w:rPr>
          <w:rFonts w:ascii="Verdana" w:eastAsia="Times New Roman" w:hAnsi="Verdana" w:cs="Times New Roman"/>
          <w:color w:val="000000"/>
          <w:sz w:val="24"/>
          <w:szCs w:val="24"/>
        </w:rPr>
        <w:t>. The following example uses both the values:</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type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"text/css"</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one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two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separate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td</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a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dotted</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3px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lastRenderedPageBreak/>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color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000000</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padding</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6666"/>
          <w:sz w:val="20"/>
          <w:szCs w:val="20"/>
        </w:rPr>
        <w:t>10px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td</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b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solid</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3px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color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333333</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padding</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"one"</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r w:rsidRPr="002C57FA">
        <w:rPr>
          <w:rFonts w:ascii="Consolas" w:eastAsia="Times New Roman" w:hAnsi="Consolas" w:cs="Consolas"/>
          <w:color w:val="313131"/>
          <w:sz w:val="20"/>
          <w:szCs w:val="20"/>
        </w:rPr>
        <w:t>Collapse Border Example</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"a"</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 Collapse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"b"</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 Collapse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"two"</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r w:rsidRPr="002C57FA">
        <w:rPr>
          <w:rFonts w:ascii="Consolas" w:eastAsia="Times New Roman" w:hAnsi="Consolas" w:cs="Consolas"/>
          <w:color w:val="313131"/>
          <w:sz w:val="20"/>
          <w:szCs w:val="20"/>
        </w:rPr>
        <w:t>Separate Border Example</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"a"</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 Separate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"b"</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 Separate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lastRenderedPageBreak/>
        <w:t>&lt;/html&gt;</w:t>
      </w:r>
      <w:r w:rsidRPr="002C57FA">
        <w:rPr>
          <w:rFonts w:ascii="Consolas" w:eastAsia="Times New Roman" w:hAnsi="Consolas" w:cs="Consolas"/>
          <w:color w:val="313131"/>
          <w:sz w:val="20"/>
          <w:szCs w:val="20"/>
        </w:rPr>
        <w:t xml:space="preserve">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It will produce the following result −</w:t>
      </w:r>
    </w:p>
    <w:p w:rsidR="002C57FA" w:rsidRPr="002C57FA" w:rsidRDefault="002C57FA" w:rsidP="002C57FA">
      <w:pPr>
        <w:spacing w:before="48" w:after="48" w:line="360" w:lineRule="atLeast"/>
        <w:ind w:right="48"/>
        <w:outlineLvl w:val="1"/>
        <w:rPr>
          <w:rFonts w:ascii="Verdana" w:eastAsia="Times New Roman" w:hAnsi="Verdana" w:cs="Times New Roman"/>
          <w:color w:val="121214"/>
          <w:spacing w:val="-15"/>
          <w:sz w:val="41"/>
          <w:szCs w:val="41"/>
        </w:rPr>
      </w:pPr>
      <w:r w:rsidRPr="002C57FA">
        <w:rPr>
          <w:rFonts w:ascii="Verdana" w:eastAsia="Times New Roman" w:hAnsi="Verdana" w:cs="Times New Roman"/>
          <w:color w:val="121214"/>
          <w:spacing w:val="-15"/>
          <w:sz w:val="41"/>
          <w:szCs w:val="41"/>
        </w:rPr>
        <w:t>The border-spacing Property</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The border-spacing property specifies the distance that separates adjacent cells'. borders. It can take either one or two values; these should be units of length.</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If you provide one value, it will applies to both vertical and horizontal borders. Or you can specify two values, in which case, the first refers to the horizontal spacing and the second to the vertical spacing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b/>
          <w:bCs/>
          <w:color w:val="000000"/>
          <w:sz w:val="24"/>
          <w:szCs w:val="24"/>
        </w:rPr>
        <w:t>NOTE</w:t>
      </w:r>
      <w:r w:rsidRPr="002C57FA">
        <w:rPr>
          <w:rFonts w:ascii="Verdana" w:eastAsia="Times New Roman" w:hAnsi="Verdana" w:cs="Times New Roman"/>
          <w:color w:val="000000"/>
          <w:sz w:val="24"/>
          <w:szCs w:val="24"/>
        </w:rPr>
        <w:t> − Unfortunately, this property does not work in Netscape 7 or IE 6.</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&lt;style type="text/css"&gt;</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 xml:space="preserve">   /* If you provide one value */</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 xml:space="preserve">   table.example {border-spacing:10px;}</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 xml:space="preserve">   /* This is how you can provide two values */</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 xml:space="preserve">   table.example {border-spacing:10px; 15px;}</w:t>
      </w:r>
    </w:p>
    <w:p w:rsidR="002C57FA" w:rsidRPr="002C57FA" w:rsidRDefault="002C57FA" w:rsidP="002C57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C57FA">
        <w:rPr>
          <w:rFonts w:ascii="Consolas" w:eastAsia="Times New Roman" w:hAnsi="Consolas" w:cs="Consolas"/>
          <w:color w:val="313131"/>
          <w:sz w:val="18"/>
          <w:szCs w:val="18"/>
        </w:rPr>
        <w:t>&lt;/style&gt;</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Now let's modify the previous example and see the effect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type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"text/css"</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one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separate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spacing</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two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separate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spacing</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10px</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6666"/>
          <w:sz w:val="20"/>
          <w:szCs w:val="20"/>
        </w:rPr>
        <w:t>50px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lastRenderedPageBreak/>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"one"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r w:rsidRPr="002C57FA">
        <w:rPr>
          <w:rFonts w:ascii="Consolas" w:eastAsia="Times New Roman" w:hAnsi="Consolas" w:cs="Consolas"/>
          <w:color w:val="313131"/>
          <w:sz w:val="20"/>
          <w:szCs w:val="20"/>
        </w:rPr>
        <w:t>Separate Border Example with border-spacing</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&lt;tr&gt;&lt;td&gt;</w:t>
      </w:r>
      <w:r w:rsidRPr="002C57FA">
        <w:rPr>
          <w:rFonts w:ascii="Consolas" w:eastAsia="Times New Roman" w:hAnsi="Consolas" w:cs="Consolas"/>
          <w:color w:val="313131"/>
          <w:sz w:val="20"/>
          <w:szCs w:val="20"/>
        </w:rPr>
        <w:t xml:space="preserve"> Cell A Collapse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&lt;tr&gt;&lt;td&gt;</w:t>
      </w:r>
      <w:r w:rsidRPr="002C57FA">
        <w:rPr>
          <w:rFonts w:ascii="Consolas" w:eastAsia="Times New Roman" w:hAnsi="Consolas" w:cs="Consolas"/>
          <w:color w:val="313131"/>
          <w:sz w:val="20"/>
          <w:szCs w:val="20"/>
        </w:rPr>
        <w:t xml:space="preserve"> Cell B Collapse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"two"</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r w:rsidRPr="002C57FA">
        <w:rPr>
          <w:rFonts w:ascii="Consolas" w:eastAsia="Times New Roman" w:hAnsi="Consolas" w:cs="Consolas"/>
          <w:color w:val="313131"/>
          <w:sz w:val="20"/>
          <w:szCs w:val="20"/>
        </w:rPr>
        <w:t>Separate Border Example with border-spacing</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&lt;tr&gt;&lt;td&gt;</w:t>
      </w:r>
      <w:r w:rsidRPr="002C57FA">
        <w:rPr>
          <w:rFonts w:ascii="Consolas" w:eastAsia="Times New Roman" w:hAnsi="Consolas" w:cs="Consolas"/>
          <w:color w:val="313131"/>
          <w:sz w:val="20"/>
          <w:szCs w:val="20"/>
        </w:rPr>
        <w:t xml:space="preserve"> Cell A Separate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&lt;tr&gt;&lt;td&gt;</w:t>
      </w:r>
      <w:r w:rsidRPr="002C57FA">
        <w:rPr>
          <w:rFonts w:ascii="Consolas" w:eastAsia="Times New Roman" w:hAnsi="Consolas" w:cs="Consolas"/>
          <w:color w:val="313131"/>
          <w:sz w:val="20"/>
          <w:szCs w:val="20"/>
        </w:rPr>
        <w:t xml:space="preserve"> Cell B Separate Example</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r w:rsidRPr="002C57FA">
        <w:rPr>
          <w:rFonts w:ascii="Consolas" w:eastAsia="Times New Roman" w:hAnsi="Consolas" w:cs="Consolas"/>
          <w:color w:val="313131"/>
          <w:sz w:val="20"/>
          <w:szCs w:val="20"/>
        </w:rPr>
        <w:t xml:space="preserve">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It will produce the following result −</w:t>
      </w:r>
    </w:p>
    <w:p w:rsidR="002C57FA" w:rsidRPr="002C57FA" w:rsidRDefault="002C57FA" w:rsidP="002C57FA">
      <w:pPr>
        <w:spacing w:before="48" w:after="48" w:line="360" w:lineRule="atLeast"/>
        <w:ind w:right="48"/>
        <w:outlineLvl w:val="1"/>
        <w:rPr>
          <w:rFonts w:ascii="Verdana" w:eastAsia="Times New Roman" w:hAnsi="Verdana" w:cs="Times New Roman"/>
          <w:color w:val="121214"/>
          <w:spacing w:val="-15"/>
          <w:sz w:val="41"/>
          <w:szCs w:val="41"/>
        </w:rPr>
      </w:pPr>
      <w:r w:rsidRPr="002C57FA">
        <w:rPr>
          <w:rFonts w:ascii="Verdana" w:eastAsia="Times New Roman" w:hAnsi="Verdana" w:cs="Times New Roman"/>
          <w:color w:val="121214"/>
          <w:spacing w:val="-15"/>
          <w:sz w:val="41"/>
          <w:szCs w:val="41"/>
        </w:rPr>
        <w:t>The caption-side Property</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The caption-side property allows you to specify where the content of a &lt;caption&gt; element should be placed in relationship to the table. The table that follows lists the possible values.</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This property can have one of the four values </w:t>
      </w:r>
      <w:r w:rsidRPr="002C57FA">
        <w:rPr>
          <w:rFonts w:ascii="Verdana" w:eastAsia="Times New Roman" w:hAnsi="Verdana" w:cs="Times New Roman"/>
          <w:i/>
          <w:iCs/>
          <w:color w:val="000000"/>
          <w:sz w:val="24"/>
          <w:szCs w:val="24"/>
        </w:rPr>
        <w:t>top, bottom, left </w:t>
      </w:r>
      <w:r w:rsidRPr="002C57FA">
        <w:rPr>
          <w:rFonts w:ascii="Verdana" w:eastAsia="Times New Roman" w:hAnsi="Verdana" w:cs="Times New Roman"/>
          <w:color w:val="000000"/>
          <w:sz w:val="24"/>
          <w:szCs w:val="24"/>
        </w:rPr>
        <w:t>or </w:t>
      </w:r>
      <w:r w:rsidRPr="002C57FA">
        <w:rPr>
          <w:rFonts w:ascii="Verdana" w:eastAsia="Times New Roman" w:hAnsi="Verdana" w:cs="Times New Roman"/>
          <w:i/>
          <w:iCs/>
          <w:color w:val="000000"/>
          <w:sz w:val="24"/>
          <w:szCs w:val="24"/>
        </w:rPr>
        <w:t>right</w:t>
      </w:r>
      <w:r w:rsidRPr="002C57FA">
        <w:rPr>
          <w:rFonts w:ascii="Verdana" w:eastAsia="Times New Roman" w:hAnsi="Verdana" w:cs="Times New Roman"/>
          <w:color w:val="000000"/>
          <w:sz w:val="24"/>
          <w:szCs w:val="24"/>
        </w:rPr>
        <w:t>. The following example uses each value.</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b/>
          <w:bCs/>
          <w:color w:val="000000"/>
          <w:sz w:val="24"/>
          <w:szCs w:val="24"/>
        </w:rPr>
        <w:lastRenderedPageBreak/>
        <w:t>NOTE:</w:t>
      </w:r>
      <w:r w:rsidRPr="002C57FA">
        <w:rPr>
          <w:rFonts w:ascii="Verdana" w:eastAsia="Times New Roman" w:hAnsi="Verdana" w:cs="Times New Roman"/>
          <w:color w:val="000000"/>
          <w:sz w:val="24"/>
          <w:szCs w:val="24"/>
        </w:rPr>
        <w:t> These properties may not work with your IE Browser.</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type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"text/css"</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top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side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top</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bottom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side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bottom</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left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side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left</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right </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caption</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side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right</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1px</w:t>
      </w:r>
      <w:r w:rsidRPr="002C57FA">
        <w:rPr>
          <w:rFonts w:ascii="Consolas" w:eastAsia="Times New Roman" w:hAnsi="Consolas" w:cs="Consolas"/>
          <w:color w:val="313131"/>
          <w:sz w:val="20"/>
          <w:szCs w:val="20"/>
        </w:rPr>
        <w:t xml:space="preserve"> solid black</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"top"</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This caption will appear at the top</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1px</w:t>
      </w:r>
      <w:r w:rsidRPr="002C57FA">
        <w:rPr>
          <w:rFonts w:ascii="Consolas" w:eastAsia="Times New Roman" w:hAnsi="Consolas" w:cs="Consolas"/>
          <w:color w:val="313131"/>
          <w:sz w:val="20"/>
          <w:szCs w:val="20"/>
        </w:rPr>
        <w:t xml:space="preserve"> solid black</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"bottom"</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This caption will appear at the bottom</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lastRenderedPageBreak/>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1px</w:t>
      </w:r>
      <w:r w:rsidRPr="002C57FA">
        <w:rPr>
          <w:rFonts w:ascii="Consolas" w:eastAsia="Times New Roman" w:hAnsi="Consolas" w:cs="Consolas"/>
          <w:color w:val="313131"/>
          <w:sz w:val="20"/>
          <w:szCs w:val="20"/>
        </w:rPr>
        <w:t xml:space="preserve"> solid black</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"left"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This caption will appear at the left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400px</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1px</w:t>
      </w:r>
      <w:r w:rsidRPr="002C57FA">
        <w:rPr>
          <w:rFonts w:ascii="Consolas" w:eastAsia="Times New Roman" w:hAnsi="Consolas" w:cs="Consolas"/>
          <w:color w:val="313131"/>
          <w:sz w:val="20"/>
          <w:szCs w:val="20"/>
        </w:rPr>
        <w:t xml:space="preserve"> solid black</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"right"</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This caption will appear at the right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&lt;/caption&gt;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A</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 xml:space="preserve"> Cell B</w:t>
      </w:r>
      <w:r w:rsidRPr="002C57FA">
        <w:rPr>
          <w:rFonts w:ascii="Consolas" w:eastAsia="Times New Roman" w:hAnsi="Consolas" w:cs="Consolas"/>
          <w:color w:val="000088"/>
          <w:sz w:val="20"/>
          <w:szCs w:val="20"/>
        </w:rPr>
        <w:t>&lt;/td&gt;&lt;/tr&gt;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r w:rsidRPr="002C57FA">
        <w:rPr>
          <w:rFonts w:ascii="Consolas" w:eastAsia="Times New Roman" w:hAnsi="Consolas" w:cs="Consolas"/>
          <w:color w:val="313131"/>
          <w:sz w:val="20"/>
          <w:szCs w:val="20"/>
        </w:rPr>
        <w:t xml:space="preserve">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It will produce the following result −</w:t>
      </w:r>
    </w:p>
    <w:p w:rsidR="002C57FA" w:rsidRPr="002C57FA" w:rsidRDefault="002C57FA" w:rsidP="002C57FA">
      <w:pPr>
        <w:spacing w:before="48" w:after="48" w:line="360" w:lineRule="atLeast"/>
        <w:ind w:right="48"/>
        <w:outlineLvl w:val="1"/>
        <w:rPr>
          <w:rFonts w:ascii="Verdana" w:eastAsia="Times New Roman" w:hAnsi="Verdana" w:cs="Times New Roman"/>
          <w:color w:val="121214"/>
          <w:spacing w:val="-15"/>
          <w:sz w:val="41"/>
          <w:szCs w:val="41"/>
        </w:rPr>
      </w:pPr>
      <w:r w:rsidRPr="002C57FA">
        <w:rPr>
          <w:rFonts w:ascii="Verdana" w:eastAsia="Times New Roman" w:hAnsi="Verdana" w:cs="Times New Roman"/>
          <w:color w:val="121214"/>
          <w:spacing w:val="-15"/>
          <w:sz w:val="41"/>
          <w:szCs w:val="41"/>
        </w:rPr>
        <w:t>The empty-cells Property</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lastRenderedPageBreak/>
        <w:t>The empty-cells property indicates whether a cell without any content should have a border displayed.</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This property can have one of the three values - </w:t>
      </w:r>
      <w:r w:rsidRPr="002C57FA">
        <w:rPr>
          <w:rFonts w:ascii="Verdana" w:eastAsia="Times New Roman" w:hAnsi="Verdana" w:cs="Times New Roman"/>
          <w:i/>
          <w:iCs/>
          <w:color w:val="000000"/>
          <w:sz w:val="24"/>
          <w:szCs w:val="24"/>
        </w:rPr>
        <w:t>show, hide</w:t>
      </w:r>
      <w:r w:rsidRPr="002C57FA">
        <w:rPr>
          <w:rFonts w:ascii="Verdana" w:eastAsia="Times New Roman" w:hAnsi="Verdana" w:cs="Times New Roman"/>
          <w:color w:val="000000"/>
          <w:sz w:val="24"/>
          <w:szCs w:val="24"/>
        </w:rPr>
        <w:t> or </w:t>
      </w:r>
      <w:r w:rsidRPr="002C57FA">
        <w:rPr>
          <w:rFonts w:ascii="Verdana" w:eastAsia="Times New Roman" w:hAnsi="Verdana" w:cs="Times New Roman"/>
          <w:i/>
          <w:iCs/>
          <w:color w:val="000000"/>
          <w:sz w:val="24"/>
          <w:szCs w:val="24"/>
        </w:rPr>
        <w:t>inherit</w:t>
      </w:r>
      <w:r w:rsidRPr="002C57FA">
        <w:rPr>
          <w:rFonts w:ascii="Verdana" w:eastAsia="Times New Roman" w:hAnsi="Verdana" w:cs="Times New Roman"/>
          <w:color w:val="000000"/>
          <w:sz w:val="24"/>
          <w:szCs w:val="24"/>
        </w:rPr>
        <w:t>.</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Here is the empty-cells property used to hide borders of empty cells in the &lt;table&gt; element.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type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"text/css"</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empty</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350px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collapse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separate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empty</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cells</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hide</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td</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empty</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padding</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5px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style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solid</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1px</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border</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color</w:t>
      </w:r>
      <w:r w:rsidRPr="002C57FA">
        <w:rPr>
          <w:rFonts w:ascii="Consolas" w:eastAsia="Times New Roman" w:hAnsi="Consolas" w:cs="Consolas"/>
          <w:color w:val="666600"/>
          <w:sz w:val="20"/>
          <w:szCs w:val="20"/>
        </w:rPr>
        <w:t>:#</w:t>
      </w:r>
      <w:r w:rsidRPr="002C57FA">
        <w:rPr>
          <w:rFonts w:ascii="Consolas" w:eastAsia="Times New Roman" w:hAnsi="Consolas" w:cs="Consolas"/>
          <w:color w:val="006666"/>
          <w:sz w:val="20"/>
          <w:szCs w:val="20"/>
        </w:rPr>
        <w:t>999999</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"empty"</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&lt;th&gt;&lt;/th&gt;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lastRenderedPageBreak/>
        <w:t xml:space="preserve">         </w:t>
      </w:r>
      <w:r w:rsidRPr="002C57FA">
        <w:rPr>
          <w:rFonts w:ascii="Consolas" w:eastAsia="Times New Roman" w:hAnsi="Consolas" w:cs="Consolas"/>
          <w:color w:val="000088"/>
          <w:sz w:val="20"/>
          <w:szCs w:val="20"/>
        </w:rPr>
        <w:t>&lt;th&gt;</w:t>
      </w:r>
      <w:r w:rsidRPr="002C57FA">
        <w:rPr>
          <w:rFonts w:ascii="Consolas" w:eastAsia="Times New Roman" w:hAnsi="Consolas" w:cs="Consolas"/>
          <w:color w:val="313131"/>
          <w:sz w:val="20"/>
          <w:szCs w:val="20"/>
        </w:rPr>
        <w:t>Title one</w:t>
      </w:r>
      <w:r w:rsidRPr="002C57FA">
        <w:rPr>
          <w:rFonts w:ascii="Consolas" w:eastAsia="Times New Roman" w:hAnsi="Consolas" w:cs="Consolas"/>
          <w:color w:val="000088"/>
          <w:sz w:val="20"/>
          <w:szCs w:val="20"/>
        </w:rPr>
        <w:t>&lt;/th&gt;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&lt;th&gt;</w:t>
      </w:r>
      <w:r w:rsidRPr="002C57FA">
        <w:rPr>
          <w:rFonts w:ascii="Consolas" w:eastAsia="Times New Roman" w:hAnsi="Consolas" w:cs="Consolas"/>
          <w:color w:val="313131"/>
          <w:sz w:val="20"/>
          <w:szCs w:val="20"/>
        </w:rPr>
        <w:t>Title two</w:t>
      </w:r>
      <w:r w:rsidRPr="002C57FA">
        <w:rPr>
          <w:rFonts w:ascii="Consolas" w:eastAsia="Times New Roman" w:hAnsi="Consolas" w:cs="Consolas"/>
          <w:color w:val="000088"/>
          <w:sz w:val="20"/>
          <w:szCs w:val="20"/>
        </w:rPr>
        <w:t>&lt;/th&gt;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&lt;th&gt;</w:t>
      </w:r>
      <w:r w:rsidRPr="002C57FA">
        <w:rPr>
          <w:rFonts w:ascii="Consolas" w:eastAsia="Times New Roman" w:hAnsi="Consolas" w:cs="Consolas"/>
          <w:color w:val="313131"/>
          <w:sz w:val="20"/>
          <w:szCs w:val="20"/>
        </w:rPr>
        <w:t>Row Title</w:t>
      </w:r>
      <w:r w:rsidRPr="002C57FA">
        <w:rPr>
          <w:rFonts w:ascii="Consolas" w:eastAsia="Times New Roman" w:hAnsi="Consolas" w:cs="Consolas"/>
          <w:color w:val="000088"/>
          <w:sz w:val="20"/>
          <w:szCs w:val="20"/>
        </w:rPr>
        <w:t>&lt;/th&gt;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"empty"</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value</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"empty"</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value</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&lt;th&gt;</w:t>
      </w:r>
      <w:r w:rsidRPr="002C57FA">
        <w:rPr>
          <w:rFonts w:ascii="Consolas" w:eastAsia="Times New Roman" w:hAnsi="Consolas" w:cs="Consolas"/>
          <w:color w:val="313131"/>
          <w:sz w:val="20"/>
          <w:szCs w:val="20"/>
        </w:rPr>
        <w:t>Row Title</w:t>
      </w:r>
      <w:r w:rsidRPr="002C57FA">
        <w:rPr>
          <w:rFonts w:ascii="Consolas" w:eastAsia="Times New Roman" w:hAnsi="Consolas" w:cs="Consolas"/>
          <w:color w:val="000088"/>
          <w:sz w:val="20"/>
          <w:szCs w:val="20"/>
        </w:rPr>
        <w:t>&lt;/th&gt;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"empty"</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value</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"empty"</w:t>
      </w:r>
      <w:r w:rsidRPr="002C57FA">
        <w:rPr>
          <w:rFonts w:ascii="Consolas" w:eastAsia="Times New Roman" w:hAnsi="Consolas" w:cs="Consolas"/>
          <w:color w:val="000088"/>
          <w:sz w:val="20"/>
          <w:szCs w:val="20"/>
        </w:rPr>
        <w:t>&gt;&lt;/td&gt;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r w:rsidRPr="002C57FA">
        <w:rPr>
          <w:rFonts w:ascii="Consolas" w:eastAsia="Times New Roman" w:hAnsi="Consolas" w:cs="Consolas"/>
          <w:color w:val="313131"/>
          <w:sz w:val="20"/>
          <w:szCs w:val="20"/>
        </w:rPr>
        <w:t xml:space="preserve">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It will produce the following result −</w:t>
      </w:r>
    </w:p>
    <w:p w:rsidR="002C57FA" w:rsidRPr="002C57FA" w:rsidRDefault="002C57FA" w:rsidP="002C57FA">
      <w:pPr>
        <w:spacing w:before="48" w:after="48" w:line="360" w:lineRule="atLeast"/>
        <w:ind w:right="48"/>
        <w:outlineLvl w:val="1"/>
        <w:rPr>
          <w:rFonts w:ascii="Verdana" w:eastAsia="Times New Roman" w:hAnsi="Verdana" w:cs="Times New Roman"/>
          <w:color w:val="121214"/>
          <w:spacing w:val="-15"/>
          <w:sz w:val="41"/>
          <w:szCs w:val="41"/>
        </w:rPr>
      </w:pPr>
      <w:r w:rsidRPr="002C57FA">
        <w:rPr>
          <w:rFonts w:ascii="Verdana" w:eastAsia="Times New Roman" w:hAnsi="Verdana" w:cs="Times New Roman"/>
          <w:color w:val="121214"/>
          <w:spacing w:val="-15"/>
          <w:sz w:val="41"/>
          <w:szCs w:val="41"/>
        </w:rPr>
        <w:t>The table-layout Property</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The table-layout property is supposed to help you control how a browser should render or lay out a table.</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This property can have one of the three values: </w:t>
      </w:r>
      <w:r w:rsidRPr="002C57FA">
        <w:rPr>
          <w:rFonts w:ascii="Verdana" w:eastAsia="Times New Roman" w:hAnsi="Verdana" w:cs="Times New Roman"/>
          <w:i/>
          <w:iCs/>
          <w:color w:val="000000"/>
          <w:sz w:val="24"/>
          <w:szCs w:val="24"/>
        </w:rPr>
        <w:t>fixed, auto</w:t>
      </w:r>
      <w:r w:rsidRPr="002C57FA">
        <w:rPr>
          <w:rFonts w:ascii="Verdana" w:eastAsia="Times New Roman" w:hAnsi="Verdana" w:cs="Times New Roman"/>
          <w:color w:val="000000"/>
          <w:sz w:val="24"/>
          <w:szCs w:val="24"/>
        </w:rPr>
        <w:t> or </w:t>
      </w:r>
      <w:r w:rsidRPr="002C57FA">
        <w:rPr>
          <w:rFonts w:ascii="Verdana" w:eastAsia="Times New Roman" w:hAnsi="Verdana" w:cs="Times New Roman"/>
          <w:i/>
          <w:iCs/>
          <w:color w:val="000000"/>
          <w:sz w:val="24"/>
          <w:szCs w:val="24"/>
        </w:rPr>
        <w:t>inherit</w:t>
      </w:r>
      <w:r w:rsidRPr="002C57FA">
        <w:rPr>
          <w:rFonts w:ascii="Verdana" w:eastAsia="Times New Roman" w:hAnsi="Verdana" w:cs="Times New Roman"/>
          <w:color w:val="000000"/>
          <w:sz w:val="24"/>
          <w:szCs w:val="24"/>
        </w:rPr>
        <w:t>.</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The following example shows the difference between these properties.</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b/>
          <w:bCs/>
          <w:color w:val="000000"/>
          <w:sz w:val="24"/>
          <w:szCs w:val="24"/>
        </w:rPr>
        <w:t>NOTE</w:t>
      </w:r>
      <w:r w:rsidRPr="002C57FA">
        <w:rPr>
          <w:rFonts w:ascii="Verdana" w:eastAsia="Times New Roman" w:hAnsi="Verdana" w:cs="Times New Roman"/>
          <w:color w:val="000000"/>
          <w:sz w:val="24"/>
          <w:szCs w:val="24"/>
        </w:rPr>
        <w:t> − This property is not supported by many browsers so do not rely on this property.</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lastRenderedPageBreak/>
        <w:t>&lt;html&gt;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type</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"text/css"</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000088"/>
          <w:sz w:val="20"/>
          <w:szCs w:val="20"/>
        </w:rPr>
        <w:t>auto</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layout</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auto</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000088"/>
          <w:sz w:val="20"/>
          <w:szCs w:val="20"/>
        </w:rPr>
        <w:t>fixed</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table</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layout</w:t>
      </w:r>
      <w:r w:rsidRPr="002C57FA">
        <w:rPr>
          <w:rFonts w:ascii="Consolas" w:eastAsia="Times New Roman" w:hAnsi="Consolas" w:cs="Consolas"/>
          <w:color w:val="666600"/>
          <w:sz w:val="20"/>
          <w:szCs w:val="20"/>
        </w:rPr>
        <w:t>:</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fixed</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666600"/>
          <w:sz w:val="20"/>
          <w:szCs w:val="20"/>
        </w:rPr>
        <w: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&lt;/style&gt;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&lt;/head&gt;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"auto"</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"100%"</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"20%"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1000000000000000000000000000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"40%"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10000000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"40%"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&lt;br</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class</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"fixed"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border</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"100%"</w:t>
      </w:r>
      <w:r w:rsidRPr="002C57FA">
        <w:rPr>
          <w:rFonts w:ascii="Consolas" w:eastAsia="Times New Roman" w:hAnsi="Consolas" w:cs="Consolas"/>
          <w:color w:val="000088"/>
          <w:sz w:val="20"/>
          <w:szCs w:val="20"/>
        </w:rPr>
        <w:t>&gt;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"20%"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1000000000000000000000000000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"40%"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10000000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lastRenderedPageBreak/>
        <w:t xml:space="preserve">         </w:t>
      </w:r>
      <w:r w:rsidRPr="002C57FA">
        <w:rPr>
          <w:rFonts w:ascii="Consolas" w:eastAsia="Times New Roman" w:hAnsi="Consolas" w:cs="Consolas"/>
          <w:color w:val="000088"/>
          <w:sz w:val="20"/>
          <w:szCs w:val="20"/>
        </w:rPr>
        <w:t>&lt;td</w:t>
      </w: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7F0055"/>
          <w:sz w:val="20"/>
          <w:szCs w:val="20"/>
        </w:rPr>
        <w:t>width</w:t>
      </w:r>
      <w:r w:rsidRPr="002C57FA">
        <w:rPr>
          <w:rFonts w:ascii="Consolas" w:eastAsia="Times New Roman" w:hAnsi="Consolas" w:cs="Consolas"/>
          <w:color w:val="666600"/>
          <w:sz w:val="20"/>
          <w:szCs w:val="20"/>
        </w:rPr>
        <w:t>=</w:t>
      </w:r>
      <w:r w:rsidRPr="002C57FA">
        <w:rPr>
          <w:rFonts w:ascii="Consolas" w:eastAsia="Times New Roman" w:hAnsi="Consolas" w:cs="Consolas"/>
          <w:color w:val="008800"/>
          <w:sz w:val="20"/>
          <w:szCs w:val="20"/>
        </w:rPr>
        <w:t>"40%"</w:t>
      </w:r>
      <w:r w:rsidRPr="002C57FA">
        <w:rPr>
          <w:rFonts w:ascii="Consolas" w:eastAsia="Times New Roman" w:hAnsi="Consolas" w:cs="Consolas"/>
          <w:color w:val="000088"/>
          <w:sz w:val="20"/>
          <w:szCs w:val="20"/>
        </w:rPr>
        <w:t>&gt;</w:t>
      </w:r>
      <w:r w:rsidRPr="002C57FA">
        <w:rPr>
          <w:rFonts w:ascii="Consolas" w:eastAsia="Times New Roman" w:hAnsi="Consolas" w:cs="Consolas"/>
          <w:color w:val="313131"/>
          <w:sz w:val="20"/>
          <w:szCs w:val="20"/>
        </w:rPr>
        <w:t>100</w:t>
      </w:r>
      <w:r w:rsidRPr="002C57FA">
        <w:rPr>
          <w:rFonts w:ascii="Consolas" w:eastAsia="Times New Roman" w:hAnsi="Consolas" w:cs="Consolas"/>
          <w:color w:val="000088"/>
          <w:sz w:val="20"/>
          <w:szCs w:val="20"/>
        </w:rPr>
        <w:t>&lt;/td&gt;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&lt;/tr&gt;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&lt;/table&gt;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313131"/>
          <w:sz w:val="20"/>
          <w:szCs w:val="20"/>
        </w:rPr>
        <w:t xml:space="preserve">   </w:t>
      </w:r>
      <w:r w:rsidRPr="002C57FA">
        <w:rPr>
          <w:rFonts w:ascii="Consolas" w:eastAsia="Times New Roman" w:hAnsi="Consolas" w:cs="Consolas"/>
          <w:color w:val="000088"/>
          <w:sz w:val="20"/>
          <w:szCs w:val="20"/>
        </w:rPr>
        <w:t>&lt;/body&gt;</w:t>
      </w:r>
    </w:p>
    <w:p w:rsidR="002C57FA" w:rsidRPr="002C57FA" w:rsidRDefault="002C57FA" w:rsidP="002C57F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C57FA">
        <w:rPr>
          <w:rFonts w:ascii="Consolas" w:eastAsia="Times New Roman" w:hAnsi="Consolas" w:cs="Consolas"/>
          <w:color w:val="000088"/>
          <w:sz w:val="20"/>
          <w:szCs w:val="20"/>
        </w:rPr>
        <w:t>&lt;/html&gt;</w:t>
      </w:r>
      <w:r w:rsidRPr="002C57FA">
        <w:rPr>
          <w:rFonts w:ascii="Consolas" w:eastAsia="Times New Roman" w:hAnsi="Consolas" w:cs="Consolas"/>
          <w:color w:val="313131"/>
          <w:sz w:val="20"/>
          <w:szCs w:val="20"/>
        </w:rPr>
        <w:t xml:space="preserve"> </w:t>
      </w:r>
    </w:p>
    <w:p w:rsidR="002C57FA" w:rsidRPr="002C57FA" w:rsidRDefault="002C57FA" w:rsidP="002C57FA">
      <w:pPr>
        <w:spacing w:after="144" w:line="360" w:lineRule="atLeast"/>
        <w:ind w:left="48" w:right="48"/>
        <w:jc w:val="both"/>
        <w:rPr>
          <w:rFonts w:ascii="Verdana" w:eastAsia="Times New Roman" w:hAnsi="Verdana" w:cs="Times New Roman"/>
          <w:color w:val="000000"/>
          <w:sz w:val="24"/>
          <w:szCs w:val="24"/>
        </w:rPr>
      </w:pPr>
      <w:r w:rsidRPr="002C57FA">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25B7"/>
    <w:multiLevelType w:val="multilevel"/>
    <w:tmpl w:val="4A8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5D"/>
    <w:rsid w:val="0008715D"/>
    <w:rsid w:val="002C57FA"/>
    <w:rsid w:val="009C05C8"/>
    <w:rsid w:val="00FB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4C308-59EC-4DF5-8A74-BC3858D9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57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5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57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57FA"/>
    <w:rPr>
      <w:color w:val="0000FF"/>
      <w:u w:val="single"/>
    </w:rPr>
  </w:style>
  <w:style w:type="character" w:styleId="FollowedHyperlink">
    <w:name w:val="FollowedHyperlink"/>
    <w:basedOn w:val="DefaultParagraphFont"/>
    <w:uiPriority w:val="99"/>
    <w:semiHidden/>
    <w:unhideWhenUsed/>
    <w:rsid w:val="002C57FA"/>
    <w:rPr>
      <w:color w:val="800080"/>
      <w:u w:val="single"/>
    </w:rPr>
  </w:style>
  <w:style w:type="paragraph" w:styleId="NormalWeb">
    <w:name w:val="Normal (Web)"/>
    <w:basedOn w:val="Normal"/>
    <w:uiPriority w:val="99"/>
    <w:semiHidden/>
    <w:unhideWhenUsed/>
    <w:rsid w:val="002C57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7FA"/>
    <w:rPr>
      <w:rFonts w:ascii="Courier New" w:eastAsia="Times New Roman" w:hAnsi="Courier New" w:cs="Courier New"/>
      <w:sz w:val="20"/>
      <w:szCs w:val="20"/>
    </w:rPr>
  </w:style>
  <w:style w:type="character" w:customStyle="1" w:styleId="tag">
    <w:name w:val="tag"/>
    <w:basedOn w:val="DefaultParagraphFont"/>
    <w:rsid w:val="002C57FA"/>
  </w:style>
  <w:style w:type="character" w:customStyle="1" w:styleId="pln">
    <w:name w:val="pln"/>
    <w:basedOn w:val="DefaultParagraphFont"/>
    <w:rsid w:val="002C57FA"/>
  </w:style>
  <w:style w:type="character" w:customStyle="1" w:styleId="atn">
    <w:name w:val="atn"/>
    <w:basedOn w:val="DefaultParagraphFont"/>
    <w:rsid w:val="002C57FA"/>
  </w:style>
  <w:style w:type="character" w:customStyle="1" w:styleId="pun">
    <w:name w:val="pun"/>
    <w:basedOn w:val="DefaultParagraphFont"/>
    <w:rsid w:val="002C57FA"/>
  </w:style>
  <w:style w:type="character" w:customStyle="1" w:styleId="atv">
    <w:name w:val="atv"/>
    <w:basedOn w:val="DefaultParagraphFont"/>
    <w:rsid w:val="002C57FA"/>
  </w:style>
  <w:style w:type="character" w:customStyle="1" w:styleId="lit">
    <w:name w:val="lit"/>
    <w:basedOn w:val="DefaultParagraphFont"/>
    <w:rsid w:val="002C57FA"/>
  </w:style>
  <w:style w:type="character" w:customStyle="1" w:styleId="kwd">
    <w:name w:val="kwd"/>
    <w:basedOn w:val="DefaultParagraphFont"/>
    <w:rsid w:val="002C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149508">
      <w:bodyDiv w:val="1"/>
      <w:marLeft w:val="0"/>
      <w:marRight w:val="0"/>
      <w:marTop w:val="0"/>
      <w:marBottom w:val="0"/>
      <w:divBdr>
        <w:top w:val="none" w:sz="0" w:space="0" w:color="auto"/>
        <w:left w:val="none" w:sz="0" w:space="0" w:color="auto"/>
        <w:bottom w:val="none" w:sz="0" w:space="0" w:color="auto"/>
        <w:right w:val="none" w:sz="0" w:space="0" w:color="auto"/>
      </w:divBdr>
      <w:divsChild>
        <w:div w:id="198576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2018-03-31T11:57:00Z</dcterms:created>
  <dcterms:modified xsi:type="dcterms:W3CDTF">2018-03-31T11:57:00Z</dcterms:modified>
</cp:coreProperties>
</file>