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0E" w:rsidRDefault="0088080E" w:rsidP="0088080E">
      <w:pPr>
        <w:pStyle w:val="Heading1"/>
        <w:shd w:val="clear" w:color="auto" w:fill="FFFFFF"/>
        <w:rPr>
          <w:rFonts w:ascii="Segoe UI" w:hAnsi="Segoe UI" w:cs="Segoe UI"/>
          <w:color w:val="313237"/>
        </w:rPr>
      </w:pPr>
      <w:r>
        <w:rPr>
          <w:rFonts w:ascii="Segoe UI" w:hAnsi="Segoe UI" w:cs="Segoe UI"/>
          <w:color w:val="313237"/>
        </w:rPr>
        <w:t>What is a Mutation in GraphQL?</w:t>
      </w:r>
    </w:p>
    <w:p w:rsidR="0088080E" w:rsidRDefault="0088080E" w:rsidP="008808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851"/>
        </w:rPr>
      </w:pPr>
      <w:r>
        <w:rPr>
          <w:rFonts w:ascii="Segoe UI" w:hAnsi="Segoe UI" w:cs="Segoe UI"/>
          <w:color w:val="343851"/>
        </w:rPr>
        <w:t>Whenever you want to write data back into the server, mutations are used.</w:t>
      </w:r>
    </w:p>
    <w:p w:rsidR="0088080E" w:rsidRDefault="0088080E" w:rsidP="0088080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313237"/>
        </w:rPr>
      </w:pPr>
      <w:r>
        <w:rPr>
          <w:rFonts w:ascii="Segoe UI" w:hAnsi="Segoe UI" w:cs="Segoe UI"/>
          <w:color w:val="313237"/>
        </w:rPr>
        <w:t>How is Mutation and Query Different?</w:t>
      </w:r>
    </w:p>
    <w:p w:rsidR="0088080E" w:rsidRDefault="0088080E" w:rsidP="008808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851"/>
        </w:rPr>
      </w:pPr>
      <w:r>
        <w:rPr>
          <w:rStyle w:val="Strong"/>
          <w:rFonts w:ascii="Segoe UI" w:hAnsi="Segoe UI" w:cs="Segoe UI"/>
          <w:color w:val="343851"/>
        </w:rPr>
        <w:t>Query</w:t>
      </w:r>
      <w:r>
        <w:rPr>
          <w:rFonts w:ascii="Segoe UI" w:hAnsi="Segoe UI" w:cs="Segoe UI"/>
          <w:color w:val="343851"/>
        </w:rPr>
        <w:t> is used when you want to read some data from the server while </w:t>
      </w:r>
      <w:r>
        <w:rPr>
          <w:rStyle w:val="Strong"/>
          <w:rFonts w:ascii="Segoe UI" w:hAnsi="Segoe UI" w:cs="Segoe UI"/>
          <w:color w:val="343851"/>
        </w:rPr>
        <w:t>mutation</w:t>
      </w:r>
      <w:r>
        <w:rPr>
          <w:rFonts w:ascii="Segoe UI" w:hAnsi="Segoe UI" w:cs="Segoe UI"/>
          <w:color w:val="343851"/>
        </w:rPr>
        <w:t> is used when you want to write data back to the server.</w:t>
      </w:r>
    </w:p>
    <w:p w:rsidR="0088080E" w:rsidRDefault="0088080E" w:rsidP="008808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851"/>
        </w:rPr>
      </w:pPr>
      <w:r>
        <w:rPr>
          <w:rFonts w:ascii="Segoe UI" w:hAnsi="Segoe UI" w:cs="Segoe UI"/>
          <w:color w:val="343851"/>
        </w:rPr>
        <w:t>But wait. Can’t I go to the resolver in the </w:t>
      </w:r>
      <w:r>
        <w:rPr>
          <w:rStyle w:val="Strong"/>
          <w:rFonts w:ascii="Segoe UI" w:hAnsi="Segoe UI" w:cs="Segoe UI"/>
          <w:color w:val="343851"/>
        </w:rPr>
        <w:t>query</w:t>
      </w:r>
      <w:r>
        <w:rPr>
          <w:rFonts w:ascii="Segoe UI" w:hAnsi="Segoe UI" w:cs="Segoe UI"/>
          <w:color w:val="343851"/>
        </w:rPr>
        <w:t> and do a write operation?</w:t>
      </w:r>
    </w:p>
    <w:p w:rsidR="0088080E" w:rsidRDefault="0088080E" w:rsidP="0088080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851"/>
        </w:rPr>
      </w:pPr>
      <w:r>
        <w:rPr>
          <w:rFonts w:ascii="Segoe UI" w:hAnsi="Segoe UI" w:cs="Segoe UI"/>
          <w:color w:val="343851"/>
        </w:rPr>
        <w:t>Though it is possible to do a write operation in a </w:t>
      </w:r>
      <w:r>
        <w:rPr>
          <w:rStyle w:val="Strong"/>
          <w:rFonts w:ascii="Segoe UI" w:hAnsi="Segoe UI" w:cs="Segoe UI"/>
          <w:color w:val="343851"/>
        </w:rPr>
        <w:t>query</w:t>
      </w:r>
      <w:r>
        <w:rPr>
          <w:rFonts w:ascii="Segoe UI" w:hAnsi="Segoe UI" w:cs="Segoe UI"/>
          <w:color w:val="343851"/>
        </w:rPr>
        <w:t>, it shouldn’t be done. It is necessary to separate the read the write operations and hence </w:t>
      </w:r>
      <w:r>
        <w:rPr>
          <w:rStyle w:val="Strong"/>
          <w:rFonts w:ascii="Segoe UI" w:hAnsi="Segoe UI" w:cs="Segoe UI"/>
          <w:color w:val="343851"/>
        </w:rPr>
        <w:t>mutations</w:t>
      </w:r>
      <w:r>
        <w:rPr>
          <w:rFonts w:ascii="Segoe UI" w:hAnsi="Segoe UI" w:cs="Segoe UI"/>
          <w:color w:val="343851"/>
        </w:rPr>
        <w:t> are needed.</w:t>
      </w:r>
    </w:p>
    <w:p w:rsidR="0088080E" w:rsidRDefault="0088080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</w:p>
    <w:p w:rsidR="0088080E" w:rsidRDefault="0088080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</w:p>
    <w:p w:rsidR="0088080E" w:rsidRDefault="0088080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36"/>
          <w:szCs w:val="36"/>
        </w:rPr>
        <w:t>Add Movie Mutation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Let us create a mutation which can be used to add a new movie.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create a new file called as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mutation.js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. Copy the following code into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mutation.js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GraphQLObjectType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lodash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{movieType}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./types.js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{inputMovieType}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./inputtypes.js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{movies}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./data.js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GraphQLObjectType({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Mutation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fields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addMovie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args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resolve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function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(source,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args)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args.input.name,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lastRenderedPageBreak/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args.input.year,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args.input.directorId};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movies.push(movie);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_.find(movies,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exports.mutationType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You will notice that a mutation looks very similar to a query. The main difference is that the name of the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GraphQLObjectType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is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Mutation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Here we have added a mutation called as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addMovie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which has a return type of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movieType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( </w:t>
      </w:r>
      <w:r w:rsidRPr="006B2FDE">
        <w:rPr>
          <w:rFonts w:ascii="Segoe UI" w:eastAsia="Times New Roman" w:hAnsi="Segoe UI" w:cs="Segoe UI"/>
          <w:i/>
          <w:iCs/>
          <w:color w:val="343851"/>
          <w:sz w:val="14"/>
        </w:rPr>
        <w:t>movieType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was covered in the </w:t>
      </w:r>
      <w:hyperlink r:id="rId5" w:history="1">
        <w:r w:rsidRPr="006B2FDE">
          <w:rPr>
            <w:rFonts w:ascii="Segoe UI" w:eastAsia="Times New Roman" w:hAnsi="Segoe UI" w:cs="Segoe UI"/>
            <w:color w:val="277CEA"/>
            <w:sz w:val="14"/>
            <w:u w:val="single"/>
          </w:rPr>
          <w:t>previous</w:t>
        </w:r>
      </w:hyperlink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blog )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In args we are mentioning that we need a parameter called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which is of type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inputMovieType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So what is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inputMovieType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here?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27"/>
          <w:szCs w:val="27"/>
        </w:rPr>
        <w:t>Input Types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It is possible that multiple mutations need the same input arguments. So it is a good practise to create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 Types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and reuse the Input Types for all these mutations.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Here we are creating a input type for the movie called as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inputMovieType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It is seen that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inputMovieType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in turn comes from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inputtypes.js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file. Let us create this now.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Create a new file called as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inputtypes.js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Copy the following code into inputtypes.js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GraphQLInputObjectType,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GraphQLString,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GraphQLInt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GraphQLInputObjectType({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fields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GraphQLString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exports.inputMovieType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It is seen that an Input Type looks exactly like any other Type in GraphQL.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GraphQLInputObjectType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is used to create an Input Type, while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GraphQLObjectType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is used to create normal Types.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27"/>
          <w:szCs w:val="27"/>
        </w:rPr>
        <w:t>Resolve function of a mutation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The resolve function of a mutation is where the actual write operation happens.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lastRenderedPageBreak/>
        <w:t>In a real application this can be a Database write operation.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For this example, we are just adding the data to movies array and then returning the added movie back.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resolve: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function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(source,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args)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args.input.name,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args.input.year,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args.input.directorId};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movies.push(movie);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_.find(movies,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The above code in resolve does the following actions</w:t>
      </w:r>
    </w:p>
    <w:p w:rsidR="006B2FDE" w:rsidRPr="006B2FDE" w:rsidRDefault="006B2FDE" w:rsidP="006B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Gets the input movie parameters from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arg.</w:t>
      </w:r>
    </w:p>
    <w:p w:rsidR="006B2FDE" w:rsidRPr="006B2FDE" w:rsidRDefault="006B2FDE" w:rsidP="006B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Adds the new movie to the movies array</w:t>
      </w:r>
    </w:p>
    <w:p w:rsidR="006B2FDE" w:rsidRPr="006B2FDE" w:rsidRDefault="006B2FDE" w:rsidP="006B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Returns the new movie which was added, by fetching it from the movies array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36"/>
          <w:szCs w:val="36"/>
        </w:rPr>
        <w:t>Add Director Mutation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Let us create a mutation which can be used to add a new director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This would be exactly same as adding the movie Mutation.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inputtypes.js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with director Mutation added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GraphQLInputObjectType,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GraphQLString,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GraphQLInt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GraphQLInputObjectType({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fields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GraphQLString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inputDirectorType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GraphQLInputObjectType({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DirectorInput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fields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GraphQLString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age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GraphQLInt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lastRenderedPageBreak/>
        <w:t>exports.inputMovieType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exports.inputDirectorType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inputDirectorType;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mutation.js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after adding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addDirector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mutation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GraphQLObjectType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lodash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{movieType,directorType}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./types.js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{inputMovieType,inputDirectorType}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./inputtypes.js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{movies,directors}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./data.js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GraphQLObjectType({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Mutation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fields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addMovie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args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inputMovieType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resolve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function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(source,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args)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args.input.name,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args.input.year,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args.input.directorId};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movies.push(movie);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_.find(movies,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addDirector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directorType,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args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input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type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inputDirectorType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resolve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function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(source,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args)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let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director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args.input.name,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age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args.input.age};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directors.push(director);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   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_.find(directors,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args.input.id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exports.mutationType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36"/>
          <w:szCs w:val="36"/>
        </w:rPr>
        <w:t>Enabling the mutations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Until now we have defined the mutation end points and their functionality. But we haven’t enabled the mutations yet.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To enable them, the mutations have to added to the schema.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The mutation is added using the following code in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server.js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Define the Schema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schema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GraphQLSchema(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query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queryType,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mutation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);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Complete Code in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server.js</w:t>
      </w: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 after adding the mutation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//get all the libraries needed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express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express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graphqlHTTP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express-graphql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{GraphQLSchema}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{queryType}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./query.js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{mutationType}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require('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./mutation.js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//setting up the port number and express app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port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5000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app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express();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Define the Schema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const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schema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=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GraphQLSchema(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query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queryType,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mutation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mutationType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//Setup the nodejs GraphQL server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app.use('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/graphql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',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graphqlHTTP({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schema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schema,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008080"/>
          <w:sz w:val="20"/>
          <w:szCs w:val="20"/>
        </w:rPr>
        <w:t>graphiql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true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}));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app.listen(port);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console.log(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`GraphQL Server Running at localhost: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${port}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`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);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36"/>
          <w:szCs w:val="36"/>
        </w:rPr>
        <w:t>Code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The complete code for this article can be found in </w:t>
      </w:r>
      <w:hyperlink r:id="rId6" w:history="1">
        <w:r w:rsidRPr="006B2FDE">
          <w:rPr>
            <w:rFonts w:ascii="Segoe UI" w:eastAsia="Times New Roman" w:hAnsi="Segoe UI" w:cs="Segoe UI"/>
            <w:color w:val="277CEA"/>
            <w:sz w:val="14"/>
            <w:u w:val="single"/>
          </w:rPr>
          <w:t>this git repo</w:t>
        </w:r>
      </w:hyperlink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13237"/>
          <w:sz w:val="36"/>
          <w:szCs w:val="36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36"/>
          <w:szCs w:val="36"/>
        </w:rPr>
        <w:t>Testing The mutation End Points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Run the application using the following command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>node server.js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Open your web browser and go to the following url </w:t>
      </w:r>
      <w:r w:rsidRPr="006B2FDE">
        <w:rPr>
          <w:rFonts w:ascii="Segoe UI" w:eastAsia="Times New Roman" w:hAnsi="Segoe UI" w:cs="Segoe UI"/>
          <w:b/>
          <w:bCs/>
          <w:color w:val="343851"/>
          <w:sz w:val="14"/>
        </w:rPr>
        <w:t>localhost:5000/graphql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27"/>
          <w:szCs w:val="27"/>
        </w:rPr>
        <w:t>Test addMovie Mutation Endpoint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Input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mutation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ab/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addMovie(input: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FF4FAE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id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009999"/>
          <w:sz w:val="20"/>
          <w:szCs w:val="20"/>
        </w:rPr>
        <w:t>4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,name: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FF4FAE">
        <w:rPr>
          <w:rFonts w:ascii="Consolas" w:eastAsia="Times New Roman" w:hAnsi="Consolas" w:cs="Courier New"/>
          <w:color w:val="DD1144"/>
          <w:sz w:val="20"/>
          <w:szCs w:val="20"/>
        </w:rPr>
        <w:t>Movie 4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year:</w:t>
      </w:r>
      <w:r w:rsidRPr="00FF4FA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FF4FAE">
        <w:rPr>
          <w:rFonts w:ascii="Consolas" w:eastAsia="Times New Roman" w:hAnsi="Consolas" w:cs="Courier New"/>
          <w:color w:val="009999"/>
          <w:sz w:val="20"/>
          <w:szCs w:val="20"/>
        </w:rPr>
        <w:t>2020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,directorId:</w:t>
      </w:r>
      <w:r w:rsidRPr="00FF4FAE">
        <w:rPr>
          <w:rFonts w:ascii="Consolas" w:eastAsia="Times New Roman" w:hAnsi="Consolas" w:cs="Courier New"/>
          <w:color w:val="009999"/>
          <w:sz w:val="20"/>
          <w:szCs w:val="20"/>
        </w:rPr>
        <w:t>4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}){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id,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name,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ab/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year,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directorId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FF4FA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</w:rPr>
        <w:t xml:space="preserve"> 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FF4FA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Output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data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addMovie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 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2020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Input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mutation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ab/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addMovie(input: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5F5D05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id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009999"/>
          <w:sz w:val="20"/>
          <w:szCs w:val="20"/>
        </w:rPr>
        <w:t>5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,name: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5F5D05">
        <w:rPr>
          <w:rFonts w:ascii="Consolas" w:eastAsia="Times New Roman" w:hAnsi="Consolas" w:cs="Courier New"/>
          <w:color w:val="DD1144"/>
          <w:sz w:val="20"/>
          <w:szCs w:val="20"/>
        </w:rPr>
        <w:t>Movie 5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",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year: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009999"/>
          <w:sz w:val="20"/>
          <w:szCs w:val="20"/>
        </w:rPr>
        <w:t>2021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,directorId:</w:t>
      </w:r>
      <w:r w:rsidRPr="005F5D05">
        <w:rPr>
          <w:rFonts w:ascii="Consolas" w:eastAsia="Times New Roman" w:hAnsi="Consolas" w:cs="Courier New"/>
          <w:color w:val="009999"/>
          <w:sz w:val="20"/>
          <w:szCs w:val="20"/>
        </w:rPr>
        <w:t>4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}){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id,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name,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ab/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year,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directorId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lastRenderedPageBreak/>
        <w:t>Output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data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addMovie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5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 5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2021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directorId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F7087" w:rsidRDefault="006F7087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</w:p>
    <w:p w:rsidR="006F7087" w:rsidRDefault="006F7087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</w:p>
    <w:p w:rsidR="006F7087" w:rsidRDefault="006F7087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  <w:r>
        <w:rPr>
          <w:rFonts w:ascii="Segoe UI" w:eastAsia="Times New Roman" w:hAnsi="Segoe UI" w:cs="Segoe UI"/>
          <w:b/>
          <w:bCs/>
          <w:noProof/>
          <w:color w:val="313237"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87" w:rsidRDefault="006F7087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13237"/>
          <w:sz w:val="27"/>
          <w:szCs w:val="27"/>
        </w:rPr>
      </w:pPr>
      <w:r w:rsidRPr="006B2FDE">
        <w:rPr>
          <w:rFonts w:ascii="Segoe UI" w:eastAsia="Times New Roman" w:hAnsi="Segoe UI" w:cs="Segoe UI"/>
          <w:b/>
          <w:bCs/>
          <w:color w:val="313237"/>
          <w:sz w:val="27"/>
          <w:szCs w:val="27"/>
        </w:rPr>
        <w:t>Test addDirector Mutation Endpoint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Input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mutation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ab/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addDirector(input: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{</w:t>
      </w:r>
      <w:r w:rsidRPr="005F5D05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id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009999"/>
          <w:sz w:val="20"/>
          <w:szCs w:val="20"/>
        </w:rPr>
        <w:t>4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,name: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5F5D05">
        <w:rPr>
          <w:rFonts w:ascii="Consolas" w:eastAsia="Times New Roman" w:hAnsi="Consolas" w:cs="Courier New"/>
          <w:color w:val="DD1144"/>
          <w:sz w:val="20"/>
          <w:szCs w:val="20"/>
        </w:rPr>
        <w:t>Director 4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",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age:</w:t>
      </w:r>
      <w:r w:rsidRPr="005F5D05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5F5D05">
        <w:rPr>
          <w:rFonts w:ascii="Consolas" w:eastAsia="Times New Roman" w:hAnsi="Consolas" w:cs="Courier New"/>
          <w:color w:val="009999"/>
          <w:sz w:val="20"/>
          <w:szCs w:val="20"/>
        </w:rPr>
        <w:t>30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}){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id,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name,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ab/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age,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movies{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id,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name,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year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5F5D05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</w:rPr>
        <w:lastRenderedPageBreak/>
        <w:t xml:space="preserve">  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5F5D05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851"/>
          <w:sz w:val="14"/>
          <w:szCs w:val="14"/>
        </w:rPr>
      </w:pPr>
      <w:r w:rsidRPr="006B2FDE">
        <w:rPr>
          <w:rFonts w:ascii="Segoe UI" w:eastAsia="Times New Roman" w:hAnsi="Segoe UI" w:cs="Segoe UI"/>
          <w:color w:val="343851"/>
          <w:sz w:val="14"/>
          <w:szCs w:val="14"/>
        </w:rPr>
        <w:t>Output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data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addDirector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Director 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age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30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movies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[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 4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2020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{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id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5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name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Movie 5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",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</w:t>
      </w:r>
      <w:r w:rsidRPr="006B2FDE">
        <w:rPr>
          <w:rFonts w:ascii="Consolas" w:eastAsia="Times New Roman" w:hAnsi="Consolas" w:cs="Courier New"/>
          <w:color w:val="DD1144"/>
          <w:sz w:val="20"/>
          <w:szCs w:val="20"/>
        </w:rPr>
        <w:t>year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":</w:t>
      </w:r>
      <w:r w:rsidRPr="006B2FDE">
        <w:rPr>
          <w:rFonts w:ascii="Consolas" w:eastAsia="Times New Roman" w:hAnsi="Consolas" w:cs="Courier New"/>
          <w:color w:val="25292E"/>
          <w:sz w:val="20"/>
        </w:rPr>
        <w:t xml:space="preserve"> </w:t>
      </w:r>
      <w:r w:rsidRPr="006B2FDE">
        <w:rPr>
          <w:rFonts w:ascii="Consolas" w:eastAsia="Times New Roman" w:hAnsi="Consolas" w:cs="Courier New"/>
          <w:color w:val="009999"/>
          <w:sz w:val="20"/>
          <w:szCs w:val="20"/>
        </w:rPr>
        <w:t>2021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]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92E"/>
          <w:sz w:val="20"/>
        </w:rPr>
      </w:pPr>
      <w:r w:rsidRPr="006B2FDE">
        <w:rPr>
          <w:rFonts w:ascii="Consolas" w:eastAsia="Times New Roman" w:hAnsi="Consolas" w:cs="Courier New"/>
          <w:color w:val="25292E"/>
          <w:sz w:val="20"/>
        </w:rPr>
        <w:t xml:space="preserve">  </w:t>
      </w: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6B2FDE" w:rsidRPr="006B2FDE" w:rsidRDefault="006B2FDE" w:rsidP="006B2FDE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92E"/>
          <w:sz w:val="20"/>
          <w:szCs w:val="20"/>
        </w:rPr>
      </w:pPr>
      <w:r w:rsidRPr="006B2FDE">
        <w:rPr>
          <w:rFonts w:ascii="Consolas" w:eastAsia="Times New Roman" w:hAnsi="Consolas" w:cs="Courier New"/>
          <w:color w:val="25292E"/>
          <w:sz w:val="20"/>
          <w:szCs w:val="20"/>
        </w:rPr>
        <w:t>}</w:t>
      </w:r>
    </w:p>
    <w:p w:rsidR="0016311A" w:rsidRDefault="0016311A"/>
    <w:p w:rsidR="001207A3" w:rsidRDefault="001207A3"/>
    <w:p w:rsidR="001207A3" w:rsidRDefault="001207A3">
      <w:r>
        <w:rPr>
          <w:noProof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7A3" w:rsidSect="0016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444"/>
    <w:multiLevelType w:val="multilevel"/>
    <w:tmpl w:val="162A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2FDE"/>
    <w:rsid w:val="001207A3"/>
    <w:rsid w:val="0016311A"/>
    <w:rsid w:val="005F5D05"/>
    <w:rsid w:val="006B2FDE"/>
    <w:rsid w:val="006F7087"/>
    <w:rsid w:val="0088080E"/>
    <w:rsid w:val="00957A06"/>
    <w:rsid w:val="00FF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1A"/>
  </w:style>
  <w:style w:type="paragraph" w:styleId="Heading1">
    <w:name w:val="heading 1"/>
    <w:basedOn w:val="Normal"/>
    <w:next w:val="Normal"/>
    <w:link w:val="Heading1Char"/>
    <w:uiPriority w:val="9"/>
    <w:qFormat/>
    <w:rsid w:val="00880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2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2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F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F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F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2FD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6B2FDE"/>
  </w:style>
  <w:style w:type="character" w:customStyle="1" w:styleId="p">
    <w:name w:val="p"/>
    <w:basedOn w:val="DefaultParagraphFont"/>
    <w:rsid w:val="006B2FDE"/>
  </w:style>
  <w:style w:type="character" w:customStyle="1" w:styleId="nx">
    <w:name w:val="nx"/>
    <w:basedOn w:val="DefaultParagraphFont"/>
    <w:rsid w:val="006B2FDE"/>
  </w:style>
  <w:style w:type="character" w:customStyle="1" w:styleId="o">
    <w:name w:val="o"/>
    <w:basedOn w:val="DefaultParagraphFont"/>
    <w:rsid w:val="006B2FDE"/>
  </w:style>
  <w:style w:type="character" w:customStyle="1" w:styleId="dl">
    <w:name w:val="dl"/>
    <w:basedOn w:val="DefaultParagraphFont"/>
    <w:rsid w:val="006B2FDE"/>
  </w:style>
  <w:style w:type="character" w:customStyle="1" w:styleId="s1">
    <w:name w:val="s1"/>
    <w:basedOn w:val="DefaultParagraphFont"/>
    <w:rsid w:val="006B2FDE"/>
  </w:style>
  <w:style w:type="character" w:customStyle="1" w:styleId="k">
    <w:name w:val="k"/>
    <w:basedOn w:val="DefaultParagraphFont"/>
    <w:rsid w:val="006B2FDE"/>
  </w:style>
  <w:style w:type="character" w:customStyle="1" w:styleId="na">
    <w:name w:val="na"/>
    <w:basedOn w:val="DefaultParagraphFont"/>
    <w:rsid w:val="006B2FDE"/>
  </w:style>
  <w:style w:type="character" w:styleId="Emphasis">
    <w:name w:val="Emphasis"/>
    <w:basedOn w:val="DefaultParagraphFont"/>
    <w:uiPriority w:val="20"/>
    <w:qFormat/>
    <w:rsid w:val="006B2F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2F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FDE"/>
    <w:rPr>
      <w:color w:val="800080"/>
      <w:u w:val="single"/>
    </w:rPr>
  </w:style>
  <w:style w:type="character" w:customStyle="1" w:styleId="c1">
    <w:name w:val="c1"/>
    <w:basedOn w:val="DefaultParagraphFont"/>
    <w:rsid w:val="006B2FDE"/>
  </w:style>
  <w:style w:type="character" w:customStyle="1" w:styleId="mi">
    <w:name w:val="mi"/>
    <w:basedOn w:val="DefaultParagraphFont"/>
    <w:rsid w:val="006B2FDE"/>
  </w:style>
  <w:style w:type="character" w:customStyle="1" w:styleId="kc">
    <w:name w:val="kc"/>
    <w:basedOn w:val="DefaultParagraphFont"/>
    <w:rsid w:val="006B2FDE"/>
  </w:style>
  <w:style w:type="character" w:customStyle="1" w:styleId="s2">
    <w:name w:val="s2"/>
    <w:basedOn w:val="DefaultParagraphFont"/>
    <w:rsid w:val="006B2FDE"/>
  </w:style>
  <w:style w:type="character" w:customStyle="1" w:styleId="nl">
    <w:name w:val="nl"/>
    <w:basedOn w:val="DefaultParagraphFont"/>
    <w:rsid w:val="006B2FDE"/>
  </w:style>
  <w:style w:type="paragraph" w:styleId="BalloonText">
    <w:name w:val="Balloon Text"/>
    <w:basedOn w:val="Normal"/>
    <w:link w:val="BalloonTextChar"/>
    <w:uiPriority w:val="99"/>
    <w:semiHidden/>
    <w:unhideWhenUsed/>
    <w:rsid w:val="0012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0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-sridhar/graphql-mutations-with-nodejs" TargetMode="External"/><Relationship Id="rId5" Type="http://schemas.openxmlformats.org/officeDocument/2006/relationships/hyperlink" Target="https://adityasridhar.com/posts/what-is-graphql-and-how-to-use-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2023-03-02T10:50:00Z</dcterms:created>
  <dcterms:modified xsi:type="dcterms:W3CDTF">2023-03-02T10:59:00Z</dcterms:modified>
</cp:coreProperties>
</file>