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D05" w:rsidRPr="00127D05" w:rsidRDefault="00127D05" w:rsidP="00127D05">
      <w:pPr>
        <w:shd w:val="clear" w:color="auto" w:fill="FAFAFA"/>
        <w:spacing w:before="900" w:after="100" w:afterAutospacing="1"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Dep</w:t>
      </w:r>
      <w:r w:rsidRPr="00127D05">
        <w:rPr>
          <w:rFonts w:ascii="Segoe UI" w:eastAsia="Times New Roman" w:hAnsi="Segoe UI" w:cs="Segoe UI"/>
          <w:b/>
          <w:bCs/>
          <w:color w:val="212121"/>
          <w:sz w:val="36"/>
          <w:szCs w:val="36"/>
        </w:rPr>
        <w:t>endency Inversion Principle</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The </w:t>
      </w:r>
      <w:hyperlink r:id="rId4" w:tgtFrame="_blank" w:history="1">
        <w:r w:rsidRPr="00127D05">
          <w:rPr>
            <w:rFonts w:ascii="Segoe UI" w:eastAsia="Times New Roman" w:hAnsi="Segoe UI" w:cs="Segoe UI"/>
            <w:color w:val="158FEF"/>
            <w:sz w:val="25"/>
            <w:u w:val="single"/>
          </w:rPr>
          <w:t>Dependency Inversion Principle</w:t>
        </w:r>
      </w:hyperlink>
      <w:r w:rsidRPr="00127D05">
        <w:rPr>
          <w:rFonts w:ascii="Segoe UI" w:eastAsia="Times New Roman" w:hAnsi="Segoe UI" w:cs="Segoe UI"/>
          <w:color w:val="585858"/>
          <w:sz w:val="25"/>
          <w:szCs w:val="25"/>
        </w:rPr>
        <w:t> is the fifth SOLID design principle represented by the last “D” and introduced by Robert C Martin. The goal of the Dependency Inversion Principle is to avoid tightly coupled code, as it easily breaks the application. The principle states that:</w:t>
      </w:r>
    </w:p>
    <w:p w:rsidR="00127D05" w:rsidRPr="00127D05" w:rsidRDefault="00127D05" w:rsidP="00127D05">
      <w:pPr>
        <w:shd w:val="clear" w:color="auto" w:fill="F5F5F5"/>
        <w:spacing w:after="100" w:afterAutospacing="1" w:line="240" w:lineRule="auto"/>
        <w:rPr>
          <w:rFonts w:ascii="Segoe UI" w:eastAsia="Times New Roman" w:hAnsi="Segoe UI" w:cs="Segoe UI"/>
          <w:i/>
          <w:iCs/>
          <w:color w:val="585858"/>
          <w:sz w:val="24"/>
          <w:szCs w:val="24"/>
        </w:rPr>
      </w:pPr>
      <w:r w:rsidRPr="00127D05">
        <w:rPr>
          <w:rFonts w:ascii="Segoe UI" w:eastAsia="Times New Roman" w:hAnsi="Segoe UI" w:cs="Segoe UI"/>
          <w:i/>
          <w:iCs/>
          <w:color w:val="585858"/>
          <w:sz w:val="24"/>
          <w:szCs w:val="24"/>
        </w:rPr>
        <w:t>“High-level modules should not depend on low-level modules. Both should depend on abstractions.”</w:t>
      </w:r>
    </w:p>
    <w:p w:rsidR="00127D05" w:rsidRPr="00127D05" w:rsidRDefault="00127D05" w:rsidP="00127D05">
      <w:pPr>
        <w:shd w:val="clear" w:color="auto" w:fill="F5F5F5"/>
        <w:spacing w:line="240" w:lineRule="auto"/>
        <w:rPr>
          <w:rFonts w:ascii="Segoe UI" w:eastAsia="Times New Roman" w:hAnsi="Segoe UI" w:cs="Segoe UI"/>
          <w:i/>
          <w:iCs/>
          <w:color w:val="585858"/>
          <w:sz w:val="24"/>
          <w:szCs w:val="24"/>
        </w:rPr>
      </w:pPr>
      <w:r w:rsidRPr="00127D05">
        <w:rPr>
          <w:rFonts w:ascii="Segoe UI" w:eastAsia="Times New Roman" w:hAnsi="Segoe UI" w:cs="Segoe UI"/>
          <w:i/>
          <w:iCs/>
          <w:color w:val="585858"/>
          <w:sz w:val="24"/>
          <w:szCs w:val="24"/>
        </w:rPr>
        <w:t>“Abstractions should not depend on details. Details should depend on abstractions.”</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 xml:space="preserve">In other words, you need to decouple high-level and low-level classes. High-level classes usually encapsulate complex logic while low-level classes include data or utilities. Typically, most people would want to make high-level classes depend on low-level classes. However, according to the Dependency Inversion Principle, you need to invert the dependency. Otherwise, when the low-level class is replaced, the </w:t>
      </w:r>
      <w:proofErr w:type="gramStart"/>
      <w:r w:rsidRPr="00127D05">
        <w:rPr>
          <w:rFonts w:ascii="Segoe UI" w:eastAsia="Times New Roman" w:hAnsi="Segoe UI" w:cs="Segoe UI"/>
          <w:color w:val="585858"/>
          <w:sz w:val="25"/>
          <w:szCs w:val="25"/>
        </w:rPr>
        <w:t>high-level</w:t>
      </w:r>
      <w:proofErr w:type="gramEnd"/>
      <w:r w:rsidRPr="00127D05">
        <w:rPr>
          <w:rFonts w:ascii="Segoe UI" w:eastAsia="Times New Roman" w:hAnsi="Segoe UI" w:cs="Segoe UI"/>
          <w:color w:val="585858"/>
          <w:sz w:val="25"/>
          <w:szCs w:val="25"/>
        </w:rPr>
        <w:t xml:space="preserve"> class will be affected, too.</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As a solution, you need to create an abstract layer for low-level classes, so that high-level classes can depend on abstraction rather than concrete implementations.</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 xml:space="preserve">Robert C Martin also mentions that the Dependency Inversion Principle is a specific combination of the Open/Closed and </w:t>
      </w:r>
      <w:proofErr w:type="spellStart"/>
      <w:r w:rsidRPr="00127D05">
        <w:rPr>
          <w:rFonts w:ascii="Segoe UI" w:eastAsia="Times New Roman" w:hAnsi="Segoe UI" w:cs="Segoe UI"/>
          <w:color w:val="585858"/>
          <w:sz w:val="25"/>
          <w:szCs w:val="25"/>
        </w:rPr>
        <w:t>Liskov</w:t>
      </w:r>
      <w:proofErr w:type="spellEnd"/>
      <w:r w:rsidRPr="00127D05">
        <w:rPr>
          <w:rFonts w:ascii="Segoe UI" w:eastAsia="Times New Roman" w:hAnsi="Segoe UI" w:cs="Segoe UI"/>
          <w:color w:val="585858"/>
          <w:sz w:val="25"/>
          <w:szCs w:val="25"/>
        </w:rPr>
        <w:t xml:space="preserve"> Substitution Principles.</w:t>
      </w:r>
    </w:p>
    <w:p w:rsidR="00127D05" w:rsidRPr="00127D05" w:rsidRDefault="00127D05" w:rsidP="00127D05">
      <w:pPr>
        <w:shd w:val="clear" w:color="auto" w:fill="FAFAFA"/>
        <w:spacing w:before="900" w:after="100" w:afterAutospacing="1" w:line="240" w:lineRule="auto"/>
        <w:outlineLvl w:val="2"/>
        <w:rPr>
          <w:rFonts w:ascii="Segoe UI" w:eastAsia="Times New Roman" w:hAnsi="Segoe UI" w:cs="Segoe UI"/>
          <w:b/>
          <w:bCs/>
          <w:color w:val="212121"/>
          <w:sz w:val="27"/>
          <w:szCs w:val="27"/>
        </w:rPr>
      </w:pPr>
      <w:r w:rsidRPr="00127D05">
        <w:rPr>
          <w:rFonts w:ascii="Segoe UI" w:eastAsia="Times New Roman" w:hAnsi="Segoe UI" w:cs="Segoe UI"/>
          <w:b/>
          <w:bCs/>
          <w:color w:val="212121"/>
          <w:sz w:val="27"/>
          <w:szCs w:val="27"/>
        </w:rPr>
        <w:t>Example of the Dependency Inversion Principle</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Now, the book store asked us to build a new feature that enables customers to put their favorite books on a shelf.</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To implement the new functionality, we create a lower-level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class and a higher-level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class. The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class will allow users to see reviews and read a sample of each book they store on their shelves. The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class will let them add a book to their shelf and customize the shelf.</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lastRenderedPageBreak/>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Book</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seeReviews</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readSample</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Shelf</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t xml:space="preserve">Book </w:t>
      </w:r>
      <w:proofErr w:type="spellStart"/>
      <w:r w:rsidRPr="00127D05">
        <w:rPr>
          <w:rFonts w:ascii="Consolas" w:eastAsia="Times New Roman" w:hAnsi="Consolas" w:cs="Consolas"/>
          <w:color w:val="F8F8F2"/>
          <w:sz w:val="25"/>
        </w:rPr>
        <w:t>book</w:t>
      </w:r>
      <w:proofErr w:type="spellEnd"/>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addBook</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Book book</w:t>
      </w:r>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customizeShelf</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127D05">
        <w:rPr>
          <w:rFonts w:ascii="Consolas" w:eastAsia="Times New Roman" w:hAnsi="Consolas" w:cs="Consolas"/>
          <w:color w:val="F92672"/>
          <w:sz w:val="25"/>
        </w:rPr>
        <w:t>}</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Everything looks fine, but as the high-level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class depends on the low-level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the above code violates the Dependency Inversion Principle. This becomes clear when the store asks us to enable customers to add DVDs to their shelves, too. To fulfill the demand, we create a new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class:</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DVD</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seeReviews</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watchSample</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127D05">
        <w:rPr>
          <w:rFonts w:ascii="Consolas" w:eastAsia="Times New Roman" w:hAnsi="Consolas" w:cs="Consolas"/>
          <w:color w:val="F92672"/>
          <w:sz w:val="25"/>
        </w:rPr>
        <w:t>}</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Now, we should modify the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class so that it can accept DVDs, too. However, this would clearly break the Open/Closed Principle. The solution is to create an abstraction layer for the lower-level classes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and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We’ll do so by introducing the </w:t>
      </w:r>
      <w:r w:rsidRPr="00127D05">
        <w:rPr>
          <w:rFonts w:ascii="Consolas" w:eastAsia="Times New Roman" w:hAnsi="Consolas" w:cs="Consolas"/>
          <w:color w:val="585858"/>
          <w:sz w:val="25"/>
        </w:rPr>
        <w:t>Product</w:t>
      </w:r>
      <w:r w:rsidRPr="00127D05">
        <w:rPr>
          <w:rFonts w:ascii="Segoe UI" w:eastAsia="Times New Roman" w:hAnsi="Segoe UI" w:cs="Segoe UI"/>
          <w:color w:val="585858"/>
          <w:sz w:val="25"/>
          <w:szCs w:val="25"/>
        </w:rPr>
        <w:t> interface that both classes will implement.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public</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interface</w:t>
      </w:r>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Product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seeReviews</w:t>
      </w:r>
      <w:proofErr w:type="spellEnd"/>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getSample</w:t>
      </w:r>
      <w:proofErr w:type="spellEnd"/>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Book</w:t>
      </w:r>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implements</w:t>
      </w:r>
      <w:r w:rsidRPr="00127D05">
        <w:rPr>
          <w:rFonts w:ascii="Consolas" w:eastAsia="Times New Roman" w:hAnsi="Consolas" w:cs="Consolas"/>
          <w:color w:val="F8F8F2"/>
          <w:sz w:val="25"/>
        </w:rPr>
        <w:t xml:space="preserve"> Product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r w:rsidRPr="00127D05">
        <w:rPr>
          <w:rFonts w:ascii="Consolas" w:eastAsia="Times New Roman" w:hAnsi="Consolas" w:cs="Consolas"/>
          <w:color w:val="A6E22E"/>
          <w:sz w:val="25"/>
        </w:rPr>
        <w:t>@Override</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public</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void</w:t>
      </w:r>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seeReviews</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lastRenderedPageBreak/>
        <w:tab/>
      </w:r>
      <w:r w:rsidRPr="00127D05">
        <w:rPr>
          <w:rFonts w:ascii="Consolas" w:eastAsia="Times New Roman" w:hAnsi="Consolas" w:cs="Consolas"/>
          <w:color w:val="A6E22E"/>
          <w:sz w:val="25"/>
        </w:rPr>
        <w:t>@Override</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public</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void</w:t>
      </w:r>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getSample</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DVD</w:t>
      </w:r>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implements</w:t>
      </w:r>
      <w:r w:rsidRPr="00127D05">
        <w:rPr>
          <w:rFonts w:ascii="Consolas" w:eastAsia="Times New Roman" w:hAnsi="Consolas" w:cs="Consolas"/>
          <w:color w:val="F8F8F2"/>
          <w:sz w:val="25"/>
        </w:rPr>
        <w:t xml:space="preserve"> Product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r w:rsidRPr="00127D05">
        <w:rPr>
          <w:rFonts w:ascii="Consolas" w:eastAsia="Times New Roman" w:hAnsi="Consolas" w:cs="Consolas"/>
          <w:color w:val="A6E22E"/>
          <w:sz w:val="25"/>
        </w:rPr>
        <w:t>@Override</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public</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void</w:t>
      </w:r>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seeReviews</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r w:rsidRPr="00127D05">
        <w:rPr>
          <w:rFonts w:ascii="Consolas" w:eastAsia="Times New Roman" w:hAnsi="Consolas" w:cs="Consolas"/>
          <w:color w:val="A6E22E"/>
          <w:sz w:val="25"/>
        </w:rPr>
        <w:t>@Override</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public</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66D9EF"/>
          <w:sz w:val="25"/>
        </w:rPr>
        <w:t>void</w:t>
      </w:r>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getSample</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127D05">
        <w:rPr>
          <w:rFonts w:ascii="Consolas" w:eastAsia="Times New Roman" w:hAnsi="Consolas" w:cs="Consolas"/>
          <w:color w:val="F92672"/>
          <w:sz w:val="25"/>
        </w:rPr>
        <w:t>}</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Now,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can reference the </w:t>
      </w:r>
      <w:r w:rsidRPr="00127D05">
        <w:rPr>
          <w:rFonts w:ascii="Consolas" w:eastAsia="Times New Roman" w:hAnsi="Consolas" w:cs="Consolas"/>
          <w:color w:val="585858"/>
          <w:sz w:val="25"/>
        </w:rPr>
        <w:t>Product</w:t>
      </w:r>
      <w:r w:rsidRPr="00127D05">
        <w:rPr>
          <w:rFonts w:ascii="Segoe UI" w:eastAsia="Times New Roman" w:hAnsi="Segoe UI" w:cs="Segoe UI"/>
          <w:color w:val="585858"/>
          <w:sz w:val="25"/>
          <w:szCs w:val="25"/>
        </w:rPr>
        <w:t> interface instead of its implementations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and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xml:space="preserve">). The </w:t>
      </w:r>
      <w:proofErr w:type="spellStart"/>
      <w:r w:rsidRPr="00127D05">
        <w:rPr>
          <w:rFonts w:ascii="Segoe UI" w:eastAsia="Times New Roman" w:hAnsi="Segoe UI" w:cs="Segoe UI"/>
          <w:color w:val="585858"/>
          <w:sz w:val="25"/>
          <w:szCs w:val="25"/>
        </w:rPr>
        <w:t>refactored</w:t>
      </w:r>
      <w:proofErr w:type="spellEnd"/>
      <w:r w:rsidRPr="00127D05">
        <w:rPr>
          <w:rFonts w:ascii="Segoe UI" w:eastAsia="Times New Roman" w:hAnsi="Segoe UI" w:cs="Segoe UI"/>
          <w:color w:val="585858"/>
          <w:sz w:val="25"/>
          <w:szCs w:val="25"/>
        </w:rPr>
        <w:t xml:space="preserve"> code also allows us to later introduce new product types (for instance, </w:t>
      </w:r>
      <w:r w:rsidRPr="00127D05">
        <w:rPr>
          <w:rFonts w:ascii="Consolas" w:eastAsia="Times New Roman" w:hAnsi="Consolas" w:cs="Consolas"/>
          <w:color w:val="585858"/>
          <w:sz w:val="25"/>
        </w:rPr>
        <w:t>Magazine</w:t>
      </w:r>
      <w:r w:rsidRPr="00127D05">
        <w:rPr>
          <w:rFonts w:ascii="Segoe UI" w:eastAsia="Times New Roman" w:hAnsi="Segoe UI" w:cs="Segoe UI"/>
          <w:color w:val="585858"/>
          <w:sz w:val="25"/>
          <w:szCs w:val="25"/>
        </w:rPr>
        <w:t>) that customers can put on their shelves, too.</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roofErr w:type="gramStart"/>
      <w:r w:rsidRPr="00127D05">
        <w:rPr>
          <w:rFonts w:ascii="Consolas" w:eastAsia="Times New Roman" w:hAnsi="Consolas" w:cs="Consolas"/>
          <w:color w:val="66D9EF"/>
          <w:sz w:val="25"/>
        </w:rPr>
        <w:t>class</w:t>
      </w:r>
      <w:proofErr w:type="gramEnd"/>
      <w:r w:rsidRPr="00127D05">
        <w:rPr>
          <w:rFonts w:ascii="Consolas" w:eastAsia="Times New Roman" w:hAnsi="Consolas" w:cs="Consolas"/>
          <w:color w:val="F8F8F2"/>
          <w:sz w:val="25"/>
        </w:rPr>
        <w:t xml:space="preserve"> </w:t>
      </w:r>
      <w:r w:rsidRPr="00127D05">
        <w:rPr>
          <w:rFonts w:ascii="Consolas" w:eastAsia="Times New Roman" w:hAnsi="Consolas" w:cs="Consolas"/>
          <w:color w:val="A6E22E"/>
          <w:sz w:val="25"/>
        </w:rPr>
        <w:t>Shelf</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t xml:space="preserve">Product </w:t>
      </w:r>
      <w:proofErr w:type="spellStart"/>
      <w:r w:rsidRPr="00127D05">
        <w:rPr>
          <w:rFonts w:ascii="Consolas" w:eastAsia="Times New Roman" w:hAnsi="Consolas" w:cs="Consolas"/>
          <w:color w:val="F8F8F2"/>
          <w:sz w:val="25"/>
        </w:rPr>
        <w:t>product</w:t>
      </w:r>
      <w:proofErr w:type="spellEnd"/>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addProduct</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Product product</w:t>
      </w:r>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r w:rsidRPr="00127D05">
        <w:rPr>
          <w:rFonts w:ascii="Consolas" w:eastAsia="Times New Roman" w:hAnsi="Consolas" w:cs="Consolas"/>
          <w:color w:val="F8F8F2"/>
          <w:sz w:val="25"/>
        </w:rPr>
        <w:tab/>
      </w:r>
      <w:proofErr w:type="gramStart"/>
      <w:r w:rsidRPr="00127D05">
        <w:rPr>
          <w:rFonts w:ascii="Consolas" w:eastAsia="Times New Roman" w:hAnsi="Consolas" w:cs="Consolas"/>
          <w:color w:val="66D9EF"/>
          <w:sz w:val="25"/>
        </w:rPr>
        <w:t>void</w:t>
      </w:r>
      <w:proofErr w:type="gramEnd"/>
      <w:r w:rsidRPr="00127D05">
        <w:rPr>
          <w:rFonts w:ascii="Consolas" w:eastAsia="Times New Roman" w:hAnsi="Consolas" w:cs="Consolas"/>
          <w:color w:val="F8F8F2"/>
          <w:sz w:val="25"/>
        </w:rPr>
        <w:t xml:space="preserve"> </w:t>
      </w:r>
      <w:proofErr w:type="spellStart"/>
      <w:r w:rsidRPr="00127D05">
        <w:rPr>
          <w:rFonts w:ascii="Consolas" w:eastAsia="Times New Roman" w:hAnsi="Consolas" w:cs="Consolas"/>
          <w:color w:val="A6E22E"/>
          <w:sz w:val="25"/>
        </w:rPr>
        <w:t>customizeShelf</w:t>
      </w:r>
      <w:proofErr w:type="spellEnd"/>
      <w:r w:rsidRPr="00127D05">
        <w:rPr>
          <w:rFonts w:ascii="Consolas" w:eastAsia="Times New Roman" w:hAnsi="Consolas" w:cs="Consolas"/>
          <w:color w:val="F92672"/>
          <w:sz w:val="25"/>
        </w:rPr>
        <w:t>()</w:t>
      </w:r>
      <w:r w:rsidRPr="00127D05">
        <w:rPr>
          <w:rFonts w:ascii="Consolas" w:eastAsia="Times New Roman" w:hAnsi="Consolas" w:cs="Consolas"/>
          <w:color w:val="F8F8F2"/>
          <w:sz w:val="25"/>
        </w:rPr>
        <w:t xml:space="preserve"> </w:t>
      </w:r>
      <w:r w:rsidRPr="00127D05">
        <w:rPr>
          <w:rFonts w:ascii="Consolas" w:eastAsia="Times New Roman" w:hAnsi="Consolas" w:cs="Consolas"/>
          <w:color w:val="F92672"/>
          <w:sz w:val="25"/>
        </w:rPr>
        <w:t>{...}</w:t>
      </w: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rPr>
      </w:pPr>
    </w:p>
    <w:p w:rsidR="00127D05" w:rsidRPr="00127D05" w:rsidRDefault="00127D05" w:rsidP="00127D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F8F8F2"/>
          <w:sz w:val="25"/>
          <w:szCs w:val="25"/>
        </w:rPr>
      </w:pPr>
      <w:r w:rsidRPr="00127D05">
        <w:rPr>
          <w:rFonts w:ascii="Consolas" w:eastAsia="Times New Roman" w:hAnsi="Consolas" w:cs="Consolas"/>
          <w:color w:val="F92672"/>
          <w:sz w:val="25"/>
        </w:rPr>
        <w:t>}</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 xml:space="preserve">The above code also follows the </w:t>
      </w:r>
      <w:proofErr w:type="spellStart"/>
      <w:r w:rsidRPr="00127D05">
        <w:rPr>
          <w:rFonts w:ascii="Segoe UI" w:eastAsia="Times New Roman" w:hAnsi="Segoe UI" w:cs="Segoe UI"/>
          <w:color w:val="585858"/>
          <w:sz w:val="25"/>
          <w:szCs w:val="25"/>
        </w:rPr>
        <w:t>Liskov</w:t>
      </w:r>
      <w:proofErr w:type="spellEnd"/>
      <w:r w:rsidRPr="00127D05">
        <w:rPr>
          <w:rFonts w:ascii="Segoe UI" w:eastAsia="Times New Roman" w:hAnsi="Segoe UI" w:cs="Segoe UI"/>
          <w:color w:val="585858"/>
          <w:sz w:val="25"/>
          <w:szCs w:val="25"/>
        </w:rPr>
        <w:t xml:space="preserve"> Substitution Principle, as the </w:t>
      </w:r>
      <w:r w:rsidRPr="00127D05">
        <w:rPr>
          <w:rFonts w:ascii="Consolas" w:eastAsia="Times New Roman" w:hAnsi="Consolas" w:cs="Consolas"/>
          <w:color w:val="585858"/>
          <w:sz w:val="25"/>
        </w:rPr>
        <w:t>Product</w:t>
      </w:r>
      <w:r w:rsidRPr="00127D05">
        <w:rPr>
          <w:rFonts w:ascii="Segoe UI" w:eastAsia="Times New Roman" w:hAnsi="Segoe UI" w:cs="Segoe UI"/>
          <w:color w:val="585858"/>
          <w:sz w:val="25"/>
          <w:szCs w:val="25"/>
        </w:rPr>
        <w:t> type can be substituted with both of its subtypes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and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xml:space="preserve">) without breaking the program. At the same time, we have also implemented the Dependency Inversion Principle, as in the </w:t>
      </w:r>
      <w:proofErr w:type="spellStart"/>
      <w:r w:rsidRPr="00127D05">
        <w:rPr>
          <w:rFonts w:ascii="Segoe UI" w:eastAsia="Times New Roman" w:hAnsi="Segoe UI" w:cs="Segoe UI"/>
          <w:color w:val="585858"/>
          <w:sz w:val="25"/>
          <w:szCs w:val="25"/>
        </w:rPr>
        <w:t>refactored</w:t>
      </w:r>
      <w:proofErr w:type="spellEnd"/>
      <w:r w:rsidRPr="00127D05">
        <w:rPr>
          <w:rFonts w:ascii="Segoe UI" w:eastAsia="Times New Roman" w:hAnsi="Segoe UI" w:cs="Segoe UI"/>
          <w:color w:val="585858"/>
          <w:sz w:val="25"/>
          <w:szCs w:val="25"/>
        </w:rPr>
        <w:t xml:space="preserve"> code, high-level classes don’t depend on low-level classes, either.</w:t>
      </w:r>
    </w:p>
    <w:p w:rsidR="00127D05" w:rsidRPr="00127D05" w:rsidRDefault="00127D05" w:rsidP="00127D05">
      <w:pPr>
        <w:shd w:val="clear" w:color="auto" w:fill="FAFAFA"/>
        <w:spacing w:after="100" w:afterAutospacing="1" w:line="240" w:lineRule="auto"/>
        <w:rPr>
          <w:rFonts w:ascii="Segoe UI" w:eastAsia="Times New Roman" w:hAnsi="Segoe UI" w:cs="Segoe UI"/>
          <w:color w:val="585858"/>
          <w:sz w:val="25"/>
          <w:szCs w:val="25"/>
        </w:rPr>
      </w:pPr>
      <w:r w:rsidRPr="00127D05">
        <w:rPr>
          <w:rFonts w:ascii="Segoe UI" w:eastAsia="Times New Roman" w:hAnsi="Segoe UI" w:cs="Segoe UI"/>
          <w:color w:val="585858"/>
          <w:sz w:val="25"/>
          <w:szCs w:val="25"/>
        </w:rPr>
        <w:t>As you can see on the left of the UML graph below, the high-level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class depends on the low-level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before the refactoring. Without applying the Dependency Inversion Principle, we should make it depend on the low-level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class, too. However, after the refactoring, both the high-level and low-level classes depend on the abstract </w:t>
      </w:r>
      <w:r w:rsidRPr="00127D05">
        <w:rPr>
          <w:rFonts w:ascii="Consolas" w:eastAsia="Times New Roman" w:hAnsi="Consolas" w:cs="Consolas"/>
          <w:color w:val="585858"/>
          <w:sz w:val="25"/>
        </w:rPr>
        <w:t>Product</w:t>
      </w:r>
      <w:r w:rsidRPr="00127D05">
        <w:rPr>
          <w:rFonts w:ascii="Segoe UI" w:eastAsia="Times New Roman" w:hAnsi="Segoe UI" w:cs="Segoe UI"/>
          <w:color w:val="585858"/>
          <w:sz w:val="25"/>
          <w:szCs w:val="25"/>
        </w:rPr>
        <w:t> interface (</w:t>
      </w:r>
      <w:r w:rsidRPr="00127D05">
        <w:rPr>
          <w:rFonts w:ascii="Consolas" w:eastAsia="Times New Roman" w:hAnsi="Consolas" w:cs="Consolas"/>
          <w:color w:val="585858"/>
          <w:sz w:val="25"/>
        </w:rPr>
        <w:t>Shelf</w:t>
      </w:r>
      <w:r w:rsidRPr="00127D05">
        <w:rPr>
          <w:rFonts w:ascii="Segoe UI" w:eastAsia="Times New Roman" w:hAnsi="Segoe UI" w:cs="Segoe UI"/>
          <w:color w:val="585858"/>
          <w:sz w:val="25"/>
          <w:szCs w:val="25"/>
        </w:rPr>
        <w:t> refers to it, while </w:t>
      </w:r>
      <w:r w:rsidRPr="00127D05">
        <w:rPr>
          <w:rFonts w:ascii="Consolas" w:eastAsia="Times New Roman" w:hAnsi="Consolas" w:cs="Consolas"/>
          <w:color w:val="585858"/>
          <w:sz w:val="25"/>
        </w:rPr>
        <w:t>Book</w:t>
      </w:r>
      <w:r w:rsidRPr="00127D05">
        <w:rPr>
          <w:rFonts w:ascii="Segoe UI" w:eastAsia="Times New Roman" w:hAnsi="Segoe UI" w:cs="Segoe UI"/>
          <w:color w:val="585858"/>
          <w:sz w:val="25"/>
          <w:szCs w:val="25"/>
        </w:rPr>
        <w:t> and </w:t>
      </w:r>
      <w:r w:rsidRPr="00127D05">
        <w:rPr>
          <w:rFonts w:ascii="Consolas" w:eastAsia="Times New Roman" w:hAnsi="Consolas" w:cs="Consolas"/>
          <w:color w:val="585858"/>
          <w:sz w:val="25"/>
        </w:rPr>
        <w:t>DVD</w:t>
      </w:r>
      <w:r w:rsidRPr="00127D05">
        <w:rPr>
          <w:rFonts w:ascii="Segoe UI" w:eastAsia="Times New Roman" w:hAnsi="Segoe UI" w:cs="Segoe UI"/>
          <w:color w:val="585858"/>
          <w:sz w:val="25"/>
          <w:szCs w:val="25"/>
        </w:rPr>
        <w:t> implement it).</w:t>
      </w:r>
    </w:p>
    <w:p w:rsidR="00127D05" w:rsidRPr="00127D05" w:rsidRDefault="009575E6" w:rsidP="00127D05">
      <w:pPr>
        <w:shd w:val="clear" w:color="auto" w:fill="FAFAFA"/>
        <w:spacing w:after="100" w:afterAutospacing="1" w:line="240" w:lineRule="auto"/>
        <w:rPr>
          <w:rFonts w:ascii="Segoe UI" w:eastAsia="Times New Roman" w:hAnsi="Segoe UI" w:cs="Segoe UI"/>
          <w:color w:val="585858"/>
          <w:sz w:val="25"/>
          <w:szCs w:val="25"/>
        </w:rPr>
      </w:pPr>
      <w:r>
        <w:rPr>
          <w:rFonts w:ascii="Segoe UI" w:eastAsia="Times New Roman" w:hAnsi="Segoe UI" w:cs="Segoe UI"/>
          <w:noProof/>
          <w:color w:val="585858"/>
          <w:sz w:val="25"/>
          <w:szCs w:val="25"/>
        </w:rPr>
        <w:lastRenderedPageBrea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6" type="#_x0000_t15" style="position:absolute;margin-left:205.5pt;margin-top:40.5pt;width:91.5pt;height:23.25pt;z-index:251658240" fillcolor="#4bacc6 [3208]" strokecolor="#f2f2f2 [3041]" strokeweight="3pt">
            <v:shadow on="t" type="perspective" color="#205867 [1608]" opacity=".5" offset="1pt" offset2="-1pt"/>
          </v:shape>
        </w:pict>
      </w:r>
      <w:r w:rsidR="00127D05">
        <w:rPr>
          <w:rFonts w:ascii="Segoe UI" w:eastAsia="Times New Roman" w:hAnsi="Segoe UI" w:cs="Segoe UI"/>
          <w:noProof/>
          <w:color w:val="585858"/>
          <w:sz w:val="25"/>
          <w:szCs w:val="25"/>
        </w:rPr>
        <w:drawing>
          <wp:inline distT="0" distB="0" distL="0" distR="0">
            <wp:extent cx="6918074" cy="2381250"/>
            <wp:effectExtent l="19050" t="0" r="0" b="0"/>
            <wp:docPr id="1" name="Picture 1" descr="Dependency Inversion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Inversion Principle"/>
                    <pic:cNvPicPr>
                      <a:picLocks noChangeAspect="1" noChangeArrowheads="1"/>
                    </pic:cNvPicPr>
                  </pic:nvPicPr>
                  <pic:blipFill>
                    <a:blip r:embed="rId5"/>
                    <a:srcRect/>
                    <a:stretch>
                      <a:fillRect/>
                    </a:stretch>
                  </pic:blipFill>
                  <pic:spPr bwMode="auto">
                    <a:xfrm>
                      <a:off x="0" y="0"/>
                      <a:ext cx="6921500" cy="2382429"/>
                    </a:xfrm>
                    <a:prstGeom prst="rect">
                      <a:avLst/>
                    </a:prstGeom>
                    <a:noFill/>
                    <a:ln w="9525">
                      <a:noFill/>
                      <a:miter lim="800000"/>
                      <a:headEnd/>
                      <a:tailEnd/>
                    </a:ln>
                  </pic:spPr>
                </pic:pic>
              </a:graphicData>
            </a:graphic>
          </wp:inline>
        </w:drawing>
      </w:r>
    </w:p>
    <w:p w:rsidR="00EC6A5E" w:rsidRDefault="00EC6A5E"/>
    <w:sectPr w:rsidR="00EC6A5E" w:rsidSect="005604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27D05"/>
    <w:rsid w:val="00127D05"/>
    <w:rsid w:val="0056047D"/>
    <w:rsid w:val="009575E6"/>
    <w:rsid w:val="00EC6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47D"/>
  </w:style>
  <w:style w:type="paragraph" w:styleId="Heading2">
    <w:name w:val="heading 2"/>
    <w:basedOn w:val="Normal"/>
    <w:link w:val="Heading2Char"/>
    <w:uiPriority w:val="9"/>
    <w:qFormat/>
    <w:rsid w:val="00127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7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7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7D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7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7D05"/>
    <w:rPr>
      <w:color w:val="0000FF"/>
      <w:u w:val="single"/>
    </w:rPr>
  </w:style>
  <w:style w:type="character" w:styleId="HTMLCode">
    <w:name w:val="HTML Code"/>
    <w:basedOn w:val="DefaultParagraphFont"/>
    <w:uiPriority w:val="99"/>
    <w:semiHidden/>
    <w:unhideWhenUsed/>
    <w:rsid w:val="00127D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D0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27D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D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0280686">
      <w:bodyDiv w:val="1"/>
      <w:marLeft w:val="0"/>
      <w:marRight w:val="0"/>
      <w:marTop w:val="0"/>
      <w:marBottom w:val="0"/>
      <w:divBdr>
        <w:top w:val="none" w:sz="0" w:space="0" w:color="auto"/>
        <w:left w:val="none" w:sz="0" w:space="0" w:color="auto"/>
        <w:bottom w:val="none" w:sz="0" w:space="0" w:color="auto"/>
        <w:right w:val="none" w:sz="0" w:space="0" w:color="auto"/>
      </w:divBdr>
      <w:divsChild>
        <w:div w:id="1134102787">
          <w:blockQuote w:val="1"/>
          <w:marLeft w:val="0"/>
          <w:marRight w:val="0"/>
          <w:marTop w:val="1050"/>
          <w:marBottom w:val="10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oodesign.com/dependency-inversion-princi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2020-05-28T07:11:00Z</dcterms:created>
  <dcterms:modified xsi:type="dcterms:W3CDTF">2020-05-29T04:32:00Z</dcterms:modified>
</cp:coreProperties>
</file>