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4E8" w:rsidRPr="005824E8" w:rsidRDefault="005824E8">
      <w:pPr>
        <w:rPr>
          <w:rFonts w:ascii="Helvetica" w:hAnsi="Helvetica" w:cs="Helvetica"/>
          <w:color w:val="626A70"/>
          <w:sz w:val="30"/>
        </w:rPr>
      </w:pPr>
      <w:r w:rsidRPr="005824E8">
        <w:rPr>
          <w:rFonts w:ascii="Helvetica" w:hAnsi="Helvetica" w:cs="Helvetica"/>
          <w:color w:val="626A70"/>
          <w:sz w:val="30"/>
        </w:rPr>
        <w:t xml:space="preserve">User experience, or UX, is a term used to describe the overall experience a user has when interacting with a product or service in a given context. </w:t>
      </w:r>
    </w:p>
    <w:p w:rsidR="00BD10BE" w:rsidRDefault="005824E8">
      <w:pPr>
        <w:rPr>
          <w:rFonts w:ascii="Helvetica" w:hAnsi="Helvetica" w:cs="Helvetica"/>
          <w:color w:val="626A70"/>
          <w:sz w:val="30"/>
        </w:rPr>
      </w:pPr>
      <w:r w:rsidRPr="005824E8">
        <w:rPr>
          <w:rFonts w:ascii="Helvetica" w:hAnsi="Helvetica" w:cs="Helvetica"/>
          <w:color w:val="626A70"/>
          <w:sz w:val="30"/>
        </w:rPr>
        <w:t>Depending on how the product or service is designed, the experience can range from delightful to downright frustrating!</w:t>
      </w:r>
    </w:p>
    <w:p w:rsidR="005824E8" w:rsidRPr="00720202" w:rsidRDefault="005824E8">
      <w:pPr>
        <w:rPr>
          <w:rFonts w:ascii="Helvetica" w:hAnsi="Helvetica" w:cs="Helvetica"/>
          <w:b/>
          <w:color w:val="626A70"/>
        </w:rPr>
      </w:pPr>
      <w:r w:rsidRPr="00720202">
        <w:rPr>
          <w:rFonts w:ascii="Helvetica" w:hAnsi="Helvetica" w:cs="Helvetica"/>
          <w:b/>
          <w:color w:val="626A70"/>
        </w:rPr>
        <w:t>UX is all about the user’s interaction or experience with a product or service</w:t>
      </w:r>
    </w:p>
    <w:p w:rsidR="00442503" w:rsidRDefault="00442503">
      <w:pPr>
        <w:rPr>
          <w:rFonts w:ascii="Helvetica" w:hAnsi="Helvetica" w:cs="Helvetica"/>
          <w:b/>
          <w:color w:val="626A70"/>
        </w:rPr>
      </w:pPr>
      <w:r w:rsidRPr="00720202">
        <w:rPr>
          <w:rFonts w:ascii="Helvetica" w:hAnsi="Helvetica" w:cs="Helvetica"/>
          <w:b/>
          <w:color w:val="626A70"/>
        </w:rPr>
        <w:t>User experience design, or UXD, considers each and every element that shapes the user experience.</w:t>
      </w:r>
    </w:p>
    <w:p w:rsidR="00720202" w:rsidRDefault="00720202">
      <w:pPr>
        <w:rPr>
          <w:rFonts w:ascii="Helvetica" w:hAnsi="Helvetica" w:cs="Helvetica"/>
          <w:b/>
          <w:color w:val="626A70"/>
        </w:rPr>
      </w:pPr>
      <w:r>
        <w:rPr>
          <w:rFonts w:ascii="Helvetica" w:hAnsi="Helvetica" w:cs="Helvetica"/>
          <w:b/>
          <w:color w:val="626A70"/>
        </w:rPr>
        <w:t>Design thinking:</w:t>
      </w:r>
    </w:p>
    <w:p w:rsidR="00720202" w:rsidRPr="00720202" w:rsidRDefault="00720202" w:rsidP="00720202">
      <w:pPr>
        <w:numPr>
          <w:ilvl w:val="0"/>
          <w:numId w:val="1"/>
        </w:numPr>
        <w:shd w:val="clear" w:color="auto" w:fill="FFFFFF"/>
        <w:spacing w:after="60" w:line="240" w:lineRule="auto"/>
        <w:ind w:left="0"/>
        <w:rPr>
          <w:rFonts w:ascii="Arial" w:eastAsia="Times New Roman" w:hAnsi="Arial" w:cs="Arial"/>
          <w:color w:val="202124"/>
          <w:sz w:val="24"/>
          <w:szCs w:val="24"/>
        </w:rPr>
      </w:pPr>
      <w:r w:rsidRPr="00720202">
        <w:rPr>
          <w:rFonts w:ascii="Arial" w:eastAsia="Times New Roman" w:hAnsi="Arial" w:cs="Arial"/>
          <w:color w:val="202124"/>
          <w:sz w:val="24"/>
          <w:szCs w:val="24"/>
        </w:rPr>
        <w:t>Empathize: research your users' needs.</w:t>
      </w:r>
    </w:p>
    <w:p w:rsidR="00720202" w:rsidRPr="00720202" w:rsidRDefault="00720202" w:rsidP="00720202">
      <w:pPr>
        <w:numPr>
          <w:ilvl w:val="0"/>
          <w:numId w:val="1"/>
        </w:numPr>
        <w:shd w:val="clear" w:color="auto" w:fill="FFFFFF"/>
        <w:spacing w:after="60" w:line="240" w:lineRule="auto"/>
        <w:ind w:left="0"/>
        <w:rPr>
          <w:rFonts w:ascii="Arial" w:eastAsia="Times New Roman" w:hAnsi="Arial" w:cs="Arial"/>
          <w:color w:val="202124"/>
          <w:sz w:val="24"/>
          <w:szCs w:val="24"/>
        </w:rPr>
      </w:pPr>
      <w:r w:rsidRPr="00720202">
        <w:rPr>
          <w:rFonts w:ascii="Arial" w:eastAsia="Times New Roman" w:hAnsi="Arial" w:cs="Arial"/>
          <w:color w:val="202124"/>
          <w:sz w:val="24"/>
          <w:szCs w:val="24"/>
        </w:rPr>
        <w:t>Define: state your users' needs and problems.</w:t>
      </w:r>
    </w:p>
    <w:p w:rsidR="00720202" w:rsidRPr="00720202" w:rsidRDefault="00720202" w:rsidP="00720202">
      <w:pPr>
        <w:numPr>
          <w:ilvl w:val="0"/>
          <w:numId w:val="1"/>
        </w:numPr>
        <w:shd w:val="clear" w:color="auto" w:fill="FFFFFF"/>
        <w:spacing w:after="60" w:line="240" w:lineRule="auto"/>
        <w:ind w:left="0"/>
        <w:rPr>
          <w:rFonts w:ascii="Arial" w:eastAsia="Times New Roman" w:hAnsi="Arial" w:cs="Arial"/>
          <w:color w:val="202124"/>
          <w:sz w:val="24"/>
          <w:szCs w:val="24"/>
        </w:rPr>
      </w:pPr>
      <w:r w:rsidRPr="00720202">
        <w:rPr>
          <w:rFonts w:ascii="Arial" w:eastAsia="Times New Roman" w:hAnsi="Arial" w:cs="Arial"/>
          <w:color w:val="202124"/>
          <w:sz w:val="24"/>
          <w:szCs w:val="24"/>
        </w:rPr>
        <w:t>Ideate: challenge assumptions and create ideas.</w:t>
      </w:r>
    </w:p>
    <w:p w:rsidR="00720202" w:rsidRPr="00720202" w:rsidRDefault="00720202" w:rsidP="00720202">
      <w:pPr>
        <w:numPr>
          <w:ilvl w:val="0"/>
          <w:numId w:val="1"/>
        </w:numPr>
        <w:shd w:val="clear" w:color="auto" w:fill="FFFFFF"/>
        <w:spacing w:after="60" w:line="240" w:lineRule="auto"/>
        <w:ind w:left="0"/>
        <w:rPr>
          <w:rFonts w:ascii="Arial" w:eastAsia="Times New Roman" w:hAnsi="Arial" w:cs="Arial"/>
          <w:color w:val="202124"/>
          <w:sz w:val="24"/>
          <w:szCs w:val="24"/>
        </w:rPr>
      </w:pPr>
      <w:r w:rsidRPr="00720202">
        <w:rPr>
          <w:rFonts w:ascii="Arial" w:eastAsia="Times New Roman" w:hAnsi="Arial" w:cs="Arial"/>
          <w:color w:val="202124"/>
          <w:sz w:val="24"/>
          <w:szCs w:val="24"/>
        </w:rPr>
        <w:t>Prototype: start to create solutions.</w:t>
      </w:r>
    </w:p>
    <w:p w:rsidR="00720202" w:rsidRPr="00720202" w:rsidRDefault="00720202" w:rsidP="00720202">
      <w:pPr>
        <w:numPr>
          <w:ilvl w:val="0"/>
          <w:numId w:val="1"/>
        </w:numPr>
        <w:shd w:val="clear" w:color="auto" w:fill="FFFFFF"/>
        <w:spacing w:after="60" w:line="240" w:lineRule="auto"/>
        <w:ind w:left="0"/>
        <w:rPr>
          <w:rFonts w:ascii="Arial" w:eastAsia="Times New Roman" w:hAnsi="Arial" w:cs="Arial"/>
          <w:color w:val="202124"/>
          <w:sz w:val="24"/>
          <w:szCs w:val="24"/>
        </w:rPr>
      </w:pPr>
      <w:r w:rsidRPr="00720202">
        <w:rPr>
          <w:rFonts w:ascii="Arial" w:eastAsia="Times New Roman" w:hAnsi="Arial" w:cs="Arial"/>
          <w:color w:val="202124"/>
          <w:sz w:val="24"/>
          <w:szCs w:val="24"/>
        </w:rPr>
        <w:t>Test: try your solutions out.</w:t>
      </w:r>
    </w:p>
    <w:p w:rsidR="00720202" w:rsidRDefault="00720202">
      <w:pPr>
        <w:rPr>
          <w:b/>
          <w:sz w:val="30"/>
        </w:rPr>
      </w:pPr>
    </w:p>
    <w:p w:rsidR="0037369C" w:rsidRPr="0037369C" w:rsidRDefault="0037369C" w:rsidP="0037369C">
      <w:pPr>
        <w:shd w:val="clear" w:color="auto" w:fill="F9F9F9"/>
        <w:spacing w:before="100" w:beforeAutospacing="1" w:after="240" w:line="240" w:lineRule="auto"/>
        <w:outlineLvl w:val="1"/>
        <w:rPr>
          <w:rFonts w:ascii="var(--font-sans-serif)" w:eastAsia="Times New Roman" w:hAnsi="var(--font-sans-serif)" w:cs="Arial"/>
          <w:b/>
          <w:bCs/>
          <w:color w:val="2B2B2B"/>
          <w:spacing w:val="-8"/>
          <w:sz w:val="36"/>
          <w:szCs w:val="36"/>
        </w:rPr>
      </w:pPr>
      <w:r w:rsidRPr="0037369C">
        <w:rPr>
          <w:rFonts w:ascii="var(--font-sans-serif)" w:eastAsia="Times New Roman" w:hAnsi="var(--font-sans-serif)" w:cs="Arial"/>
          <w:b/>
          <w:bCs/>
          <w:color w:val="2B2B2B"/>
          <w:spacing w:val="-8"/>
          <w:sz w:val="36"/>
          <w:szCs w:val="36"/>
        </w:rPr>
        <w:t>What is Design Thinking?</w:t>
      </w:r>
    </w:p>
    <w:p w:rsidR="0037369C" w:rsidRPr="0037369C" w:rsidRDefault="0037369C" w:rsidP="0037369C">
      <w:pPr>
        <w:shd w:val="clear" w:color="auto" w:fill="F9F9F9"/>
        <w:spacing w:after="360" w:line="240" w:lineRule="auto"/>
        <w:rPr>
          <w:rFonts w:ascii="var(--font-serif)" w:eastAsia="Times New Roman" w:hAnsi="var(--font-serif)" w:cs="Arial"/>
          <w:color w:val="2B2B2B"/>
          <w:sz w:val="27"/>
          <w:szCs w:val="27"/>
        </w:rPr>
      </w:pPr>
      <w:r w:rsidRPr="0037369C">
        <w:rPr>
          <w:rFonts w:ascii="var(--font-serif)" w:eastAsia="Times New Roman" w:hAnsi="var(--font-serif)" w:cs="Arial"/>
          <w:color w:val="2B2B2B"/>
          <w:sz w:val="27"/>
          <w:szCs w:val="27"/>
        </w:rPr>
        <w:t>Design thinking is a non-linear, iterative process that teams use to understand users, challenge assumptions, redefine problems and create innovative solutions to prototype and test. Involving five phases—Empathize, Define, Ideate, Prototype and Test—it is most useful to tackle problems that are ill-defined or unknown.</w:t>
      </w:r>
    </w:p>
    <w:p w:rsidR="0037369C" w:rsidRPr="0037369C" w:rsidRDefault="0037369C" w:rsidP="0037369C">
      <w:pPr>
        <w:shd w:val="clear" w:color="auto" w:fill="F9F9F9"/>
        <w:spacing w:after="0" w:line="240" w:lineRule="auto"/>
        <w:rPr>
          <w:rFonts w:ascii="var(--font-serif)" w:eastAsia="Times New Roman" w:hAnsi="var(--font-serif)" w:cs="Arial"/>
          <w:color w:val="2B2B2B"/>
          <w:sz w:val="27"/>
          <w:szCs w:val="27"/>
        </w:rPr>
      </w:pPr>
      <w:r>
        <w:rPr>
          <w:rFonts w:ascii="var(--font-serif)" w:eastAsia="Times New Roman" w:hAnsi="var(--font-serif)" w:cs="Arial"/>
          <w:noProof/>
          <w:color w:val="2B2B2B"/>
          <w:sz w:val="27"/>
          <w:szCs w:val="27"/>
        </w:rPr>
        <w:drawing>
          <wp:inline distT="0" distB="0" distL="0" distR="0">
            <wp:extent cx="4814126" cy="2708473"/>
            <wp:effectExtent l="19050" t="0" r="5524" b="0"/>
            <wp:docPr id="1" name="Picture 1" descr="Design Thinking: Empathize, Define, Ideate, Prototyp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Thinking: Empathize, Define, Ideate, Prototype, Test"/>
                    <pic:cNvPicPr>
                      <a:picLocks noChangeAspect="1" noChangeArrowheads="1"/>
                    </pic:cNvPicPr>
                  </pic:nvPicPr>
                  <pic:blipFill>
                    <a:blip r:embed="rId5" cstate="print"/>
                    <a:srcRect/>
                    <a:stretch>
                      <a:fillRect/>
                    </a:stretch>
                  </pic:blipFill>
                  <pic:spPr bwMode="auto">
                    <a:xfrm>
                      <a:off x="0" y="0"/>
                      <a:ext cx="4824641" cy="2714389"/>
                    </a:xfrm>
                    <a:prstGeom prst="rect">
                      <a:avLst/>
                    </a:prstGeom>
                    <a:noFill/>
                    <a:ln w="9525">
                      <a:noFill/>
                      <a:miter lim="800000"/>
                      <a:headEnd/>
                      <a:tailEnd/>
                    </a:ln>
                  </pic:spPr>
                </pic:pic>
              </a:graphicData>
            </a:graphic>
          </wp:inline>
        </w:drawing>
      </w:r>
    </w:p>
    <w:p w:rsidR="0037369C" w:rsidRPr="0037369C" w:rsidRDefault="0037369C" w:rsidP="0037369C">
      <w:pPr>
        <w:shd w:val="clear" w:color="auto" w:fill="F9F9F9"/>
        <w:spacing w:after="360" w:line="240" w:lineRule="auto"/>
        <w:rPr>
          <w:rFonts w:ascii="var(--font-serif)" w:eastAsia="Times New Roman" w:hAnsi="var(--font-serif)" w:cs="Arial"/>
          <w:color w:val="2B2B2B"/>
          <w:sz w:val="27"/>
          <w:szCs w:val="27"/>
        </w:rPr>
      </w:pPr>
      <w:r w:rsidRPr="0037369C">
        <w:rPr>
          <w:rFonts w:ascii="var(--font-serif)" w:eastAsia="Times New Roman" w:hAnsi="var(--font-serif)" w:cs="Arial"/>
          <w:i/>
          <w:iCs/>
          <w:color w:val="2B2B2B"/>
          <w:spacing w:val="2"/>
          <w:sz w:val="24"/>
          <w:szCs w:val="24"/>
        </w:rPr>
        <w:t>© Interaction Design Foundation, CC BY-SA 3.0</w:t>
      </w:r>
    </w:p>
    <w:p w:rsidR="0037369C" w:rsidRPr="0037369C" w:rsidRDefault="0037369C" w:rsidP="0037369C">
      <w:pPr>
        <w:shd w:val="clear" w:color="auto" w:fill="F9F9F9"/>
        <w:spacing w:after="360" w:line="240" w:lineRule="auto"/>
        <w:rPr>
          <w:rFonts w:ascii="var(--font-serif)" w:eastAsia="Times New Roman" w:hAnsi="var(--font-serif)" w:cs="Arial"/>
          <w:color w:val="2B2B2B"/>
          <w:sz w:val="27"/>
          <w:szCs w:val="27"/>
        </w:rPr>
      </w:pPr>
      <w:r w:rsidRPr="0037369C">
        <w:rPr>
          <w:rFonts w:ascii="var(--font-serif)" w:eastAsia="Times New Roman" w:hAnsi="var(--font-serif)" w:cs="Arial"/>
          <w:i/>
          <w:iCs/>
          <w:color w:val="2B2B2B"/>
          <w:sz w:val="24"/>
          <w:szCs w:val="24"/>
        </w:rPr>
        <w:lastRenderedPageBreak/>
        <w:t xml:space="preserve">In his 2009 TED talk, Design </w:t>
      </w:r>
      <w:proofErr w:type="gramStart"/>
      <w:r w:rsidRPr="0037369C">
        <w:rPr>
          <w:rFonts w:ascii="var(--font-serif)" w:eastAsia="Times New Roman" w:hAnsi="var(--font-serif)" w:cs="Arial"/>
          <w:i/>
          <w:iCs/>
          <w:color w:val="2B2B2B"/>
          <w:sz w:val="24"/>
          <w:szCs w:val="24"/>
        </w:rPr>
        <w:t>Thinking</w:t>
      </w:r>
      <w:proofErr w:type="gramEnd"/>
      <w:r w:rsidRPr="0037369C">
        <w:rPr>
          <w:rFonts w:ascii="var(--font-serif)" w:eastAsia="Times New Roman" w:hAnsi="var(--font-serif)" w:cs="Arial"/>
          <w:i/>
          <w:iCs/>
          <w:color w:val="2B2B2B"/>
          <w:sz w:val="24"/>
          <w:szCs w:val="24"/>
        </w:rPr>
        <w:t xml:space="preserve"> pioneer Tim Brown discusses Design Thinking’s value in solving extremely complex challenges.</w:t>
      </w:r>
    </w:p>
    <w:p w:rsidR="0037369C" w:rsidRPr="0037369C" w:rsidRDefault="0037369C" w:rsidP="0037369C">
      <w:pPr>
        <w:shd w:val="clear" w:color="auto" w:fill="F9F9F9"/>
        <w:spacing w:before="600" w:after="240" w:line="240" w:lineRule="auto"/>
        <w:outlineLvl w:val="1"/>
        <w:rPr>
          <w:rFonts w:ascii="var(--font-sans-serif)" w:eastAsia="Times New Roman" w:hAnsi="var(--font-sans-serif)" w:cs="Arial"/>
          <w:b/>
          <w:bCs/>
          <w:color w:val="2B2B2B"/>
          <w:spacing w:val="-8"/>
          <w:sz w:val="36"/>
          <w:szCs w:val="36"/>
        </w:rPr>
      </w:pPr>
      <w:r w:rsidRPr="0037369C">
        <w:rPr>
          <w:rFonts w:ascii="var(--font-sans-serif)" w:eastAsia="Times New Roman" w:hAnsi="var(--font-sans-serif)" w:cs="Arial"/>
          <w:b/>
          <w:bCs/>
          <w:color w:val="2B2B2B"/>
          <w:spacing w:val="-8"/>
          <w:sz w:val="36"/>
          <w:szCs w:val="36"/>
        </w:rPr>
        <w:t>Why Is Design Thinking so Important?</w:t>
      </w:r>
    </w:p>
    <w:p w:rsidR="0037369C" w:rsidRPr="0037369C" w:rsidRDefault="0037369C" w:rsidP="0037369C">
      <w:pPr>
        <w:shd w:val="clear" w:color="auto" w:fill="F9F9F9"/>
        <w:spacing w:after="360" w:line="240" w:lineRule="auto"/>
        <w:rPr>
          <w:rFonts w:ascii="var(--font-serif)" w:eastAsia="Times New Roman" w:hAnsi="var(--font-serif)" w:cs="Arial"/>
          <w:color w:val="2B2B2B"/>
          <w:sz w:val="27"/>
          <w:szCs w:val="27"/>
        </w:rPr>
      </w:pPr>
      <w:r w:rsidRPr="0037369C">
        <w:rPr>
          <w:rFonts w:ascii="var(--font-serif)" w:eastAsia="Times New Roman" w:hAnsi="var(--font-serif)" w:cs="Arial"/>
          <w:color w:val="2B2B2B"/>
          <w:sz w:val="27"/>
          <w:szCs w:val="27"/>
        </w:rPr>
        <w:t>In </w:t>
      </w:r>
      <w:hyperlink r:id="rId6" w:history="1">
        <w:r w:rsidRPr="0037369C">
          <w:rPr>
            <w:rFonts w:ascii="var(--font-serif)" w:eastAsia="Times New Roman" w:hAnsi="var(--font-serif)" w:cs="Arial"/>
            <w:color w:val="0000FF"/>
            <w:sz w:val="27"/>
            <w:u w:val="single"/>
          </w:rPr>
          <w:t>user experience (UX) design</w:t>
        </w:r>
      </w:hyperlink>
      <w:r w:rsidRPr="0037369C">
        <w:rPr>
          <w:rFonts w:ascii="var(--font-serif)" w:eastAsia="Times New Roman" w:hAnsi="var(--font-serif)" w:cs="Arial"/>
          <w:color w:val="2B2B2B"/>
          <w:sz w:val="27"/>
          <w:szCs w:val="27"/>
        </w:rPr>
        <w:t xml:space="preserve">, it’s crucial to develop and refine skills to understand and address rapid changes in users’ environments and </w:t>
      </w:r>
      <w:proofErr w:type="spellStart"/>
      <w:r w:rsidRPr="0037369C">
        <w:rPr>
          <w:rFonts w:ascii="var(--font-serif)" w:eastAsia="Times New Roman" w:hAnsi="var(--font-serif)" w:cs="Arial"/>
          <w:color w:val="2B2B2B"/>
          <w:sz w:val="27"/>
          <w:szCs w:val="27"/>
        </w:rPr>
        <w:t>behaviors</w:t>
      </w:r>
      <w:proofErr w:type="spellEnd"/>
      <w:r w:rsidRPr="0037369C">
        <w:rPr>
          <w:rFonts w:ascii="var(--font-serif)" w:eastAsia="Times New Roman" w:hAnsi="var(--font-serif)" w:cs="Arial"/>
          <w:color w:val="2B2B2B"/>
          <w:sz w:val="27"/>
          <w:szCs w:val="27"/>
        </w:rPr>
        <w:t>. The world has become increasingly interconnected and complex since cognitive scientist and Nobel Prize laureate Herbert A. Simon first mentioned design thinking in his 1969 book,</w:t>
      </w:r>
      <w:r w:rsidRPr="0037369C">
        <w:rPr>
          <w:rFonts w:ascii="var(--font-serif)" w:eastAsia="Times New Roman" w:hAnsi="var(--font-serif)" w:cs="Arial"/>
          <w:i/>
          <w:iCs/>
          <w:color w:val="2B2B2B"/>
          <w:sz w:val="24"/>
          <w:szCs w:val="24"/>
        </w:rPr>
        <w:t> The Sciences of the Artificial</w:t>
      </w:r>
      <w:r w:rsidRPr="0037369C">
        <w:rPr>
          <w:rFonts w:ascii="var(--font-serif)" w:eastAsia="Times New Roman" w:hAnsi="var(--font-serif)" w:cs="Arial"/>
          <w:color w:val="2B2B2B"/>
          <w:sz w:val="27"/>
          <w:szCs w:val="27"/>
        </w:rPr>
        <w:t>, and then contributed many ideas to its principles. Professionals from a variety of fields, including architecture and engineering, subsequently advanced this highly creative process to address human needs in the modern age. Twenty-first-century organizations from a wide range of industries find design thinking a valuable means to problem-solve for the users of their products and services. </w:t>
      </w:r>
      <w:r w:rsidRPr="0037369C">
        <w:rPr>
          <w:rFonts w:ascii="var(--font-serif)" w:eastAsia="Times New Roman" w:hAnsi="var(--font-serif)" w:cs="Arial"/>
          <w:b/>
          <w:bCs/>
          <w:color w:val="2B2B2B"/>
          <w:sz w:val="27"/>
        </w:rPr>
        <w:t>Design teams use design thinking to tackle ill-defined/unknown problems (aka </w:t>
      </w:r>
      <w:hyperlink r:id="rId7" w:history="1">
        <w:r w:rsidRPr="0037369C">
          <w:rPr>
            <w:rFonts w:ascii="var(--font-serif)" w:eastAsia="Times New Roman" w:hAnsi="var(--font-serif)" w:cs="Arial"/>
            <w:b/>
            <w:bCs/>
            <w:color w:val="0000FF"/>
            <w:sz w:val="27"/>
            <w:u w:val="single"/>
          </w:rPr>
          <w:t>wicked problems</w:t>
        </w:r>
      </w:hyperlink>
      <w:r w:rsidRPr="0037369C">
        <w:rPr>
          <w:rFonts w:ascii="var(--font-serif)" w:eastAsia="Times New Roman" w:hAnsi="var(--font-serif)" w:cs="Arial"/>
          <w:b/>
          <w:bCs/>
          <w:color w:val="2B2B2B"/>
          <w:sz w:val="27"/>
        </w:rPr>
        <w:t>) because they can reframe these in </w:t>
      </w:r>
      <w:r w:rsidRPr="0037369C">
        <w:rPr>
          <w:rFonts w:ascii="var(--font-serif)" w:eastAsia="Times New Roman" w:hAnsi="var(--font-serif)" w:cs="Arial"/>
          <w:b/>
          <w:bCs/>
          <w:i/>
          <w:iCs/>
          <w:color w:val="2B2B2B"/>
          <w:sz w:val="27"/>
        </w:rPr>
        <w:t>human-centric</w:t>
      </w:r>
      <w:r w:rsidRPr="0037369C">
        <w:rPr>
          <w:rFonts w:ascii="var(--font-serif)" w:eastAsia="Times New Roman" w:hAnsi="var(--font-serif)" w:cs="Arial"/>
          <w:b/>
          <w:bCs/>
          <w:color w:val="2B2B2B"/>
          <w:sz w:val="27"/>
        </w:rPr>
        <w:t> ways and focus on what’s most important for users</w:t>
      </w:r>
      <w:r w:rsidRPr="0037369C">
        <w:rPr>
          <w:rFonts w:ascii="var(--font-serif)" w:eastAsia="Times New Roman" w:hAnsi="var(--font-serif)" w:cs="Arial"/>
          <w:color w:val="2B2B2B"/>
          <w:sz w:val="27"/>
          <w:szCs w:val="27"/>
        </w:rPr>
        <w:t>. Of all </w:t>
      </w:r>
      <w:hyperlink r:id="rId8" w:history="1">
        <w:r w:rsidRPr="0037369C">
          <w:rPr>
            <w:rFonts w:ascii="var(--font-serif)" w:eastAsia="Times New Roman" w:hAnsi="var(--font-serif)" w:cs="Arial"/>
            <w:color w:val="0000FF"/>
            <w:sz w:val="27"/>
            <w:u w:val="single"/>
          </w:rPr>
          <w:t>design processes</w:t>
        </w:r>
      </w:hyperlink>
      <w:r w:rsidRPr="0037369C">
        <w:rPr>
          <w:rFonts w:ascii="var(--font-serif)" w:eastAsia="Times New Roman" w:hAnsi="var(--font-serif)" w:cs="Arial"/>
          <w:color w:val="2B2B2B"/>
          <w:sz w:val="27"/>
          <w:szCs w:val="27"/>
        </w:rPr>
        <w:t>, design thinking is almost certainly the best for “thinking outside the box”. With it, teams can do better </w:t>
      </w:r>
      <w:hyperlink r:id="rId9" w:history="1">
        <w:r w:rsidRPr="0037369C">
          <w:rPr>
            <w:rFonts w:ascii="var(--font-serif)" w:eastAsia="Times New Roman" w:hAnsi="var(--font-serif)" w:cs="Arial"/>
            <w:color w:val="0000FF"/>
            <w:sz w:val="27"/>
            <w:u w:val="single"/>
          </w:rPr>
          <w:t>UX research</w:t>
        </w:r>
      </w:hyperlink>
      <w:r w:rsidRPr="0037369C">
        <w:rPr>
          <w:rFonts w:ascii="var(--font-serif)" w:eastAsia="Times New Roman" w:hAnsi="var(--font-serif)" w:cs="Arial"/>
          <w:color w:val="2B2B2B"/>
          <w:sz w:val="27"/>
          <w:szCs w:val="27"/>
        </w:rPr>
        <w:t>, </w:t>
      </w:r>
      <w:hyperlink r:id="rId10" w:history="1">
        <w:r w:rsidRPr="0037369C">
          <w:rPr>
            <w:rFonts w:ascii="var(--font-serif)" w:eastAsia="Times New Roman" w:hAnsi="var(--font-serif)" w:cs="Arial"/>
            <w:color w:val="0000FF"/>
            <w:sz w:val="27"/>
            <w:u w:val="single"/>
          </w:rPr>
          <w:t>prototyping</w:t>
        </w:r>
      </w:hyperlink>
      <w:r w:rsidRPr="0037369C">
        <w:rPr>
          <w:rFonts w:ascii="var(--font-serif)" w:eastAsia="Times New Roman" w:hAnsi="var(--font-serif)" w:cs="Arial"/>
          <w:color w:val="2B2B2B"/>
          <w:sz w:val="27"/>
          <w:szCs w:val="27"/>
        </w:rPr>
        <w:t> and </w:t>
      </w:r>
      <w:hyperlink r:id="rId11" w:history="1">
        <w:r w:rsidRPr="0037369C">
          <w:rPr>
            <w:rFonts w:ascii="var(--font-serif)" w:eastAsia="Times New Roman" w:hAnsi="var(--font-serif)" w:cs="Arial"/>
            <w:color w:val="0000FF"/>
            <w:sz w:val="27"/>
            <w:u w:val="single"/>
          </w:rPr>
          <w:t>usability testing</w:t>
        </w:r>
      </w:hyperlink>
      <w:r w:rsidRPr="0037369C">
        <w:rPr>
          <w:rFonts w:ascii="var(--font-serif)" w:eastAsia="Times New Roman" w:hAnsi="var(--font-serif)" w:cs="Arial"/>
          <w:color w:val="2B2B2B"/>
          <w:sz w:val="27"/>
          <w:szCs w:val="27"/>
        </w:rPr>
        <w:t> to uncover new ways to meet users’ needs.</w:t>
      </w:r>
    </w:p>
    <w:p w:rsidR="0037369C" w:rsidRPr="0037369C" w:rsidRDefault="0037369C" w:rsidP="0037369C">
      <w:pPr>
        <w:shd w:val="clear" w:color="auto" w:fill="F9F9F9"/>
        <w:spacing w:after="360" w:line="240" w:lineRule="auto"/>
        <w:rPr>
          <w:rFonts w:ascii="var(--font-serif)" w:eastAsia="Times New Roman" w:hAnsi="var(--font-serif)" w:cs="Arial"/>
          <w:color w:val="2B2B2B"/>
          <w:sz w:val="27"/>
          <w:szCs w:val="27"/>
        </w:rPr>
      </w:pPr>
      <w:r w:rsidRPr="0037369C">
        <w:rPr>
          <w:rFonts w:ascii="var(--font-serif)" w:eastAsia="Times New Roman" w:hAnsi="var(--font-serif)" w:cs="Arial"/>
          <w:color w:val="2B2B2B"/>
          <w:sz w:val="27"/>
          <w:szCs w:val="27"/>
        </w:rPr>
        <w:t xml:space="preserve">Design thinking’s value as a world-improving, driving force in business (global heavyweights such as Google, Apple and </w:t>
      </w:r>
      <w:proofErr w:type="spellStart"/>
      <w:r w:rsidRPr="0037369C">
        <w:rPr>
          <w:rFonts w:ascii="var(--font-serif)" w:eastAsia="Times New Roman" w:hAnsi="var(--font-serif)" w:cs="Arial"/>
          <w:color w:val="2B2B2B"/>
          <w:sz w:val="27"/>
          <w:szCs w:val="27"/>
        </w:rPr>
        <w:t>Airbnb</w:t>
      </w:r>
      <w:proofErr w:type="spellEnd"/>
      <w:r w:rsidRPr="0037369C">
        <w:rPr>
          <w:rFonts w:ascii="var(--font-serif)" w:eastAsia="Times New Roman" w:hAnsi="var(--font-serif)" w:cs="Arial"/>
          <w:color w:val="2B2B2B"/>
          <w:sz w:val="27"/>
          <w:szCs w:val="27"/>
        </w:rPr>
        <w:t xml:space="preserve"> have wielded it to notable effect) matches its status as a popular subject at leading international universities. </w:t>
      </w:r>
      <w:r w:rsidRPr="0037369C">
        <w:rPr>
          <w:rFonts w:ascii="var(--font-serif)" w:eastAsia="Times New Roman" w:hAnsi="var(--font-serif)" w:cs="Arial"/>
          <w:b/>
          <w:bCs/>
          <w:color w:val="2B2B2B"/>
          <w:sz w:val="27"/>
        </w:rPr>
        <w:t>With design thinking,</w:t>
      </w:r>
      <w:r w:rsidRPr="0037369C">
        <w:rPr>
          <w:rFonts w:ascii="var(--font-serif)" w:eastAsia="Times New Roman" w:hAnsi="var(--font-serif)" w:cs="Arial"/>
          <w:color w:val="2B2B2B"/>
          <w:sz w:val="27"/>
          <w:szCs w:val="27"/>
        </w:rPr>
        <w:t> </w:t>
      </w:r>
      <w:r w:rsidRPr="0037369C">
        <w:rPr>
          <w:rFonts w:ascii="var(--font-serif)" w:eastAsia="Times New Roman" w:hAnsi="var(--font-serif)" w:cs="Arial"/>
          <w:b/>
          <w:bCs/>
          <w:color w:val="2B2B2B"/>
          <w:sz w:val="27"/>
        </w:rPr>
        <w:t>teams have the freedom to generate ground-breaking solutions</w:t>
      </w:r>
    </w:p>
    <w:p w:rsidR="0037369C" w:rsidRPr="0037369C" w:rsidRDefault="0037369C" w:rsidP="0037369C">
      <w:pPr>
        <w:shd w:val="clear" w:color="auto" w:fill="F9F9F9"/>
        <w:spacing w:after="0" w:line="240" w:lineRule="auto"/>
        <w:rPr>
          <w:rFonts w:ascii="var(--font-serif)" w:eastAsia="Times New Roman" w:hAnsi="var(--font-serif)" w:cs="Arial"/>
          <w:color w:val="2B2B2B"/>
          <w:sz w:val="27"/>
          <w:szCs w:val="27"/>
        </w:rPr>
      </w:pPr>
      <w:r>
        <w:rPr>
          <w:rFonts w:ascii="var(--font-serif)" w:eastAsia="Times New Roman" w:hAnsi="var(--font-serif)" w:cs="Arial"/>
          <w:noProof/>
          <w:color w:val="2B2B2B"/>
          <w:sz w:val="27"/>
          <w:szCs w:val="27"/>
        </w:rPr>
        <w:lastRenderedPageBreak/>
        <w:drawing>
          <wp:inline distT="0" distB="0" distL="0" distR="0">
            <wp:extent cx="6557141" cy="3689109"/>
            <wp:effectExtent l="19050" t="0" r="0" b="0"/>
            <wp:docPr id="2" name="Picture 2" descr="https://public-images.interaction-design.org/literature/articles/materials/HCh58dNyAJ7WNIOajGzgQlNfEcOpGhAkAb7c7v5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ublic-images.interaction-design.org/literature/articles/materials/HCh58dNyAJ7WNIOajGzgQlNfEcOpGhAkAb7c7v5J.jpg"/>
                    <pic:cNvPicPr>
                      <a:picLocks noChangeAspect="1" noChangeArrowheads="1"/>
                    </pic:cNvPicPr>
                  </pic:nvPicPr>
                  <pic:blipFill>
                    <a:blip r:embed="rId12" cstate="print"/>
                    <a:srcRect/>
                    <a:stretch>
                      <a:fillRect/>
                    </a:stretch>
                  </pic:blipFill>
                  <pic:spPr bwMode="auto">
                    <a:xfrm>
                      <a:off x="0" y="0"/>
                      <a:ext cx="6563239" cy="3692540"/>
                    </a:xfrm>
                    <a:prstGeom prst="rect">
                      <a:avLst/>
                    </a:prstGeom>
                    <a:noFill/>
                    <a:ln w="9525">
                      <a:noFill/>
                      <a:miter lim="800000"/>
                      <a:headEnd/>
                      <a:tailEnd/>
                    </a:ln>
                  </pic:spPr>
                </pic:pic>
              </a:graphicData>
            </a:graphic>
          </wp:inline>
        </w:drawing>
      </w:r>
    </w:p>
    <w:p w:rsidR="0037369C" w:rsidRPr="0037369C" w:rsidRDefault="0037369C" w:rsidP="0037369C">
      <w:pPr>
        <w:shd w:val="clear" w:color="auto" w:fill="F9F9F9"/>
        <w:spacing w:after="360" w:line="240" w:lineRule="auto"/>
        <w:rPr>
          <w:rFonts w:ascii="var(--font-serif)" w:eastAsia="Times New Roman" w:hAnsi="var(--font-serif)" w:cs="Arial"/>
          <w:color w:val="2B2B2B"/>
          <w:sz w:val="27"/>
          <w:szCs w:val="27"/>
        </w:rPr>
      </w:pPr>
      <w:r w:rsidRPr="0037369C">
        <w:rPr>
          <w:rFonts w:ascii="var(--font-serif)" w:eastAsia="Times New Roman" w:hAnsi="var(--font-serif)" w:cs="Arial"/>
          <w:color w:val="2B2B2B"/>
          <w:sz w:val="27"/>
          <w:szCs w:val="27"/>
        </w:rPr>
        <w:t>Design thinking is an iterative and non-linear process that contains five phases: 1. Empathize, 2. Define, 3. Ideate, 4. Prototype and 5. Test.</w:t>
      </w:r>
    </w:p>
    <w:p w:rsidR="0037369C" w:rsidRPr="0037369C" w:rsidRDefault="0037369C" w:rsidP="0037369C">
      <w:pPr>
        <w:numPr>
          <w:ilvl w:val="0"/>
          <w:numId w:val="3"/>
        </w:numPr>
        <w:shd w:val="clear" w:color="auto" w:fill="F9F9F9"/>
        <w:spacing w:after="360" w:line="240" w:lineRule="auto"/>
        <w:ind w:left="0"/>
        <w:rPr>
          <w:rFonts w:ascii="var(--font-serif)" w:eastAsia="Times New Roman" w:hAnsi="var(--font-serif)" w:cs="Arial"/>
          <w:color w:val="2B2B2B"/>
          <w:sz w:val="27"/>
          <w:szCs w:val="27"/>
        </w:rPr>
      </w:pPr>
      <w:r w:rsidRPr="0037369C">
        <w:rPr>
          <w:rFonts w:ascii="var(--font-serif)" w:eastAsia="Times New Roman" w:hAnsi="var(--font-serif)" w:cs="Arial"/>
          <w:b/>
          <w:bCs/>
          <w:color w:val="2B2B2B"/>
          <w:sz w:val="27"/>
        </w:rPr>
        <w:t>Stage 1: </w:t>
      </w:r>
      <w:hyperlink r:id="rId13" w:history="1">
        <w:r w:rsidRPr="0037369C">
          <w:rPr>
            <w:rFonts w:ascii="var(--font-serif)" w:eastAsia="Times New Roman" w:hAnsi="var(--font-serif)" w:cs="Arial"/>
            <w:b/>
            <w:bCs/>
            <w:color w:val="0000FF"/>
            <w:sz w:val="27"/>
            <w:u w:val="single"/>
          </w:rPr>
          <w:t>Empathize</w:t>
        </w:r>
      </w:hyperlink>
      <w:r w:rsidRPr="0037369C">
        <w:rPr>
          <w:rFonts w:ascii="var(--font-serif)" w:eastAsia="Times New Roman" w:hAnsi="var(--font-serif)" w:cs="Arial"/>
          <w:b/>
          <w:bCs/>
          <w:color w:val="2B2B2B"/>
          <w:sz w:val="27"/>
        </w:rPr>
        <w:t>—</w:t>
      </w:r>
      <w:r w:rsidRPr="0037369C">
        <w:rPr>
          <w:rFonts w:ascii="var(--font-serif)" w:eastAsia="Times New Roman" w:hAnsi="var(--font-serif)" w:cs="Arial"/>
          <w:b/>
          <w:bCs/>
          <w:i/>
          <w:iCs/>
          <w:color w:val="2B2B2B"/>
          <w:sz w:val="27"/>
        </w:rPr>
        <w:t>Research Your Users' Needs</w:t>
      </w:r>
    </w:p>
    <w:p w:rsidR="0037369C" w:rsidRPr="0037369C" w:rsidRDefault="0037369C" w:rsidP="0037369C">
      <w:pPr>
        <w:shd w:val="clear" w:color="auto" w:fill="F9F9F9"/>
        <w:spacing w:after="0" w:line="240" w:lineRule="auto"/>
        <w:rPr>
          <w:rFonts w:ascii="var(--font-serif)" w:eastAsia="Times New Roman" w:hAnsi="var(--font-serif)" w:cs="Arial"/>
          <w:color w:val="2B2B2B"/>
          <w:sz w:val="27"/>
          <w:szCs w:val="27"/>
        </w:rPr>
      </w:pPr>
      <w:r w:rsidRPr="0037369C">
        <w:rPr>
          <w:rFonts w:ascii="var(--font-serif)" w:eastAsia="Times New Roman" w:hAnsi="var(--font-serif)" w:cs="Arial"/>
          <w:color w:val="2B2B2B"/>
          <w:sz w:val="27"/>
          <w:szCs w:val="27"/>
        </w:rPr>
        <w:t>Here, you should gain an empathetic understanding of the problem you’re trying to solve, typically through user research. Empathy is crucial to a human-</w:t>
      </w:r>
      <w:proofErr w:type="spellStart"/>
      <w:r w:rsidRPr="0037369C">
        <w:rPr>
          <w:rFonts w:ascii="var(--font-serif)" w:eastAsia="Times New Roman" w:hAnsi="var(--font-serif)" w:cs="Arial"/>
          <w:color w:val="2B2B2B"/>
          <w:sz w:val="27"/>
          <w:szCs w:val="27"/>
        </w:rPr>
        <w:t>centered</w:t>
      </w:r>
      <w:proofErr w:type="spellEnd"/>
      <w:r w:rsidRPr="0037369C">
        <w:rPr>
          <w:rFonts w:ascii="var(--font-serif)" w:eastAsia="Times New Roman" w:hAnsi="var(--font-serif)" w:cs="Arial"/>
          <w:color w:val="2B2B2B"/>
          <w:sz w:val="27"/>
          <w:szCs w:val="27"/>
        </w:rPr>
        <w:t xml:space="preserve"> design process such as design thinking because it allows you to set aside your own assumptions about the world and gain real insight into users and their needs.</w:t>
      </w:r>
    </w:p>
    <w:p w:rsidR="0037369C" w:rsidRPr="0037369C" w:rsidRDefault="0037369C" w:rsidP="0037369C">
      <w:pPr>
        <w:numPr>
          <w:ilvl w:val="0"/>
          <w:numId w:val="3"/>
        </w:numPr>
        <w:shd w:val="clear" w:color="auto" w:fill="F9F9F9"/>
        <w:spacing w:after="360" w:line="240" w:lineRule="auto"/>
        <w:ind w:left="0"/>
        <w:rPr>
          <w:rFonts w:ascii="var(--font-serif)" w:eastAsia="Times New Roman" w:hAnsi="var(--font-serif)" w:cs="Arial"/>
          <w:color w:val="2B2B2B"/>
          <w:sz w:val="27"/>
          <w:szCs w:val="27"/>
        </w:rPr>
      </w:pPr>
      <w:r w:rsidRPr="0037369C">
        <w:rPr>
          <w:rFonts w:ascii="var(--font-serif)" w:eastAsia="Times New Roman" w:hAnsi="var(--font-serif)" w:cs="Arial"/>
          <w:b/>
          <w:bCs/>
          <w:color w:val="2B2B2B"/>
          <w:sz w:val="27"/>
        </w:rPr>
        <w:t>Stage 2: Define—</w:t>
      </w:r>
      <w:r w:rsidRPr="0037369C">
        <w:rPr>
          <w:rFonts w:ascii="var(--font-serif)" w:eastAsia="Times New Roman" w:hAnsi="var(--font-serif)" w:cs="Arial"/>
          <w:b/>
          <w:bCs/>
          <w:i/>
          <w:iCs/>
          <w:color w:val="2B2B2B"/>
          <w:sz w:val="27"/>
        </w:rPr>
        <w:t>State Your Users' Needs and Problems</w:t>
      </w:r>
    </w:p>
    <w:p w:rsidR="0037369C" w:rsidRPr="0037369C" w:rsidRDefault="0037369C" w:rsidP="0037369C">
      <w:pPr>
        <w:shd w:val="clear" w:color="auto" w:fill="F9F9F9"/>
        <w:spacing w:after="0" w:line="240" w:lineRule="auto"/>
        <w:rPr>
          <w:rFonts w:ascii="var(--font-serif)" w:eastAsia="Times New Roman" w:hAnsi="var(--font-serif)" w:cs="Arial"/>
          <w:color w:val="2B2B2B"/>
          <w:sz w:val="27"/>
          <w:szCs w:val="27"/>
        </w:rPr>
      </w:pPr>
      <w:r w:rsidRPr="0037369C">
        <w:rPr>
          <w:rFonts w:ascii="var(--font-serif)" w:eastAsia="Times New Roman" w:hAnsi="var(--font-serif)" w:cs="Arial"/>
          <w:color w:val="2B2B2B"/>
          <w:sz w:val="27"/>
          <w:szCs w:val="27"/>
        </w:rPr>
        <w:t>It’s time to accumulate the information gathered during the Empathize stage. You then analyze your observations and synthesize them to define the core problems you and your team have identified. These definitions are called </w:t>
      </w:r>
      <w:hyperlink r:id="rId14" w:history="1">
        <w:r w:rsidRPr="0037369C">
          <w:rPr>
            <w:rFonts w:ascii="var(--font-serif)" w:eastAsia="Times New Roman" w:hAnsi="var(--font-serif)" w:cs="Arial"/>
            <w:color w:val="0000FF"/>
            <w:sz w:val="27"/>
            <w:u w:val="single"/>
          </w:rPr>
          <w:t>problem statements</w:t>
        </w:r>
      </w:hyperlink>
      <w:r w:rsidRPr="0037369C">
        <w:rPr>
          <w:rFonts w:ascii="var(--font-serif)" w:eastAsia="Times New Roman" w:hAnsi="var(--font-serif)" w:cs="Arial"/>
          <w:color w:val="2B2B2B"/>
          <w:sz w:val="27"/>
          <w:szCs w:val="27"/>
        </w:rPr>
        <w:t>. You can create </w:t>
      </w:r>
      <w:hyperlink r:id="rId15" w:history="1">
        <w:r w:rsidRPr="0037369C">
          <w:rPr>
            <w:rFonts w:ascii="var(--font-serif)" w:eastAsia="Times New Roman" w:hAnsi="var(--font-serif)" w:cs="Arial"/>
            <w:color w:val="0000FF"/>
            <w:sz w:val="27"/>
            <w:u w:val="single"/>
          </w:rPr>
          <w:t>personas</w:t>
        </w:r>
      </w:hyperlink>
      <w:r w:rsidRPr="0037369C">
        <w:rPr>
          <w:rFonts w:ascii="var(--font-serif)" w:eastAsia="Times New Roman" w:hAnsi="var(--font-serif)" w:cs="Arial"/>
          <w:color w:val="2B2B2B"/>
          <w:sz w:val="27"/>
          <w:szCs w:val="27"/>
        </w:rPr>
        <w:t> to help keep your efforts human-</w:t>
      </w:r>
      <w:proofErr w:type="spellStart"/>
      <w:r w:rsidRPr="0037369C">
        <w:rPr>
          <w:rFonts w:ascii="var(--font-serif)" w:eastAsia="Times New Roman" w:hAnsi="var(--font-serif)" w:cs="Arial"/>
          <w:color w:val="2B2B2B"/>
          <w:sz w:val="27"/>
          <w:szCs w:val="27"/>
        </w:rPr>
        <w:t>centered</w:t>
      </w:r>
      <w:proofErr w:type="spellEnd"/>
      <w:r w:rsidRPr="0037369C">
        <w:rPr>
          <w:rFonts w:ascii="var(--font-serif)" w:eastAsia="Times New Roman" w:hAnsi="var(--font-serif)" w:cs="Arial"/>
          <w:color w:val="2B2B2B"/>
          <w:sz w:val="27"/>
          <w:szCs w:val="27"/>
        </w:rPr>
        <w:t xml:space="preserve"> before proceeding to </w:t>
      </w:r>
      <w:hyperlink r:id="rId16" w:history="1">
        <w:r w:rsidRPr="0037369C">
          <w:rPr>
            <w:rFonts w:ascii="var(--font-serif)" w:eastAsia="Times New Roman" w:hAnsi="var(--font-serif)" w:cs="Arial"/>
            <w:color w:val="0000FF"/>
            <w:sz w:val="27"/>
            <w:u w:val="single"/>
          </w:rPr>
          <w:t>ideation</w:t>
        </w:r>
      </w:hyperlink>
      <w:r w:rsidRPr="0037369C">
        <w:rPr>
          <w:rFonts w:ascii="var(--font-serif)" w:eastAsia="Times New Roman" w:hAnsi="var(--font-serif)" w:cs="Arial"/>
          <w:color w:val="2B2B2B"/>
          <w:sz w:val="27"/>
          <w:szCs w:val="27"/>
        </w:rPr>
        <w:t>.</w:t>
      </w:r>
    </w:p>
    <w:p w:rsidR="0037369C" w:rsidRPr="0037369C" w:rsidRDefault="0037369C" w:rsidP="0037369C">
      <w:pPr>
        <w:numPr>
          <w:ilvl w:val="0"/>
          <w:numId w:val="3"/>
        </w:numPr>
        <w:shd w:val="clear" w:color="auto" w:fill="F9F9F9"/>
        <w:spacing w:after="360" w:line="240" w:lineRule="auto"/>
        <w:ind w:left="0"/>
        <w:rPr>
          <w:rFonts w:ascii="var(--font-serif)" w:eastAsia="Times New Roman" w:hAnsi="var(--font-serif)" w:cs="Arial"/>
          <w:color w:val="2B2B2B"/>
          <w:sz w:val="27"/>
          <w:szCs w:val="27"/>
        </w:rPr>
      </w:pPr>
      <w:r w:rsidRPr="0037369C">
        <w:rPr>
          <w:rFonts w:ascii="var(--font-serif)" w:eastAsia="Times New Roman" w:hAnsi="var(--font-serif)" w:cs="Arial"/>
          <w:b/>
          <w:bCs/>
          <w:color w:val="2B2B2B"/>
          <w:sz w:val="27"/>
        </w:rPr>
        <w:t>Stage 3: Ideate—</w:t>
      </w:r>
      <w:r w:rsidRPr="0037369C">
        <w:rPr>
          <w:rFonts w:ascii="var(--font-serif)" w:eastAsia="Times New Roman" w:hAnsi="var(--font-serif)" w:cs="Arial"/>
          <w:b/>
          <w:bCs/>
          <w:i/>
          <w:iCs/>
          <w:color w:val="2B2B2B"/>
          <w:sz w:val="27"/>
        </w:rPr>
        <w:t>Challenge Assumptions and Create Ideas</w:t>
      </w:r>
    </w:p>
    <w:p w:rsidR="0037369C" w:rsidRPr="0037369C" w:rsidRDefault="0037369C" w:rsidP="0037369C">
      <w:pPr>
        <w:shd w:val="clear" w:color="auto" w:fill="F9F9F9"/>
        <w:spacing w:after="0" w:line="240" w:lineRule="auto"/>
        <w:rPr>
          <w:rFonts w:ascii="var(--font-serif)" w:eastAsia="Times New Roman" w:hAnsi="var(--font-serif)" w:cs="Arial"/>
          <w:color w:val="2B2B2B"/>
          <w:sz w:val="27"/>
          <w:szCs w:val="27"/>
        </w:rPr>
      </w:pPr>
      <w:r w:rsidRPr="0037369C">
        <w:rPr>
          <w:rFonts w:ascii="var(--font-serif)" w:eastAsia="Times New Roman" w:hAnsi="var(--font-serif)" w:cs="Arial"/>
          <w:color w:val="2B2B2B"/>
          <w:sz w:val="27"/>
          <w:szCs w:val="27"/>
        </w:rPr>
        <w:t xml:space="preserve">Now, you’re ready to generate ideas. The solid background of knowledge from the first two </w:t>
      </w:r>
      <w:proofErr w:type="gramStart"/>
      <w:r w:rsidRPr="0037369C">
        <w:rPr>
          <w:rFonts w:ascii="var(--font-serif)" w:eastAsia="Times New Roman" w:hAnsi="var(--font-serif)" w:cs="Arial"/>
          <w:color w:val="2B2B2B"/>
          <w:sz w:val="27"/>
          <w:szCs w:val="27"/>
        </w:rPr>
        <w:t>phases</w:t>
      </w:r>
      <w:proofErr w:type="gramEnd"/>
      <w:r w:rsidRPr="0037369C">
        <w:rPr>
          <w:rFonts w:ascii="var(--font-serif)" w:eastAsia="Times New Roman" w:hAnsi="var(--font-serif)" w:cs="Arial"/>
          <w:color w:val="2B2B2B"/>
          <w:sz w:val="27"/>
          <w:szCs w:val="27"/>
        </w:rPr>
        <w:t xml:space="preserve"> means you can start to “think outside the box”, look for alternative ways to view the problem and identify innovative solutions to the problem statement you’ve created. </w:t>
      </w:r>
      <w:hyperlink r:id="rId17" w:history="1">
        <w:r w:rsidRPr="0037369C">
          <w:rPr>
            <w:rFonts w:ascii="var(--font-serif)" w:eastAsia="Times New Roman" w:hAnsi="var(--font-serif)" w:cs="Arial"/>
            <w:color w:val="0000FF"/>
            <w:sz w:val="27"/>
            <w:u w:val="single"/>
          </w:rPr>
          <w:t>Brainstorming</w:t>
        </w:r>
      </w:hyperlink>
      <w:r w:rsidRPr="0037369C">
        <w:rPr>
          <w:rFonts w:ascii="var(--font-serif)" w:eastAsia="Times New Roman" w:hAnsi="var(--font-serif)" w:cs="Arial"/>
          <w:color w:val="2B2B2B"/>
          <w:sz w:val="27"/>
          <w:szCs w:val="27"/>
        </w:rPr>
        <w:t> is particularly useful here</w:t>
      </w:r>
      <w:proofErr w:type="gramStart"/>
      <w:r w:rsidRPr="0037369C">
        <w:rPr>
          <w:rFonts w:ascii="var(--font-serif)" w:eastAsia="Times New Roman" w:hAnsi="var(--font-serif)" w:cs="Arial"/>
          <w:color w:val="2B2B2B"/>
          <w:sz w:val="27"/>
          <w:szCs w:val="27"/>
        </w:rPr>
        <w:t>..</w:t>
      </w:r>
      <w:proofErr w:type="gramEnd"/>
    </w:p>
    <w:p w:rsidR="0037369C" w:rsidRPr="0037369C" w:rsidRDefault="0037369C" w:rsidP="0037369C">
      <w:pPr>
        <w:numPr>
          <w:ilvl w:val="0"/>
          <w:numId w:val="3"/>
        </w:numPr>
        <w:shd w:val="clear" w:color="auto" w:fill="F9F9F9"/>
        <w:spacing w:after="360" w:line="240" w:lineRule="auto"/>
        <w:ind w:left="0"/>
        <w:rPr>
          <w:rFonts w:ascii="var(--font-serif)" w:eastAsia="Times New Roman" w:hAnsi="var(--font-serif)" w:cs="Arial"/>
          <w:color w:val="2B2B2B"/>
          <w:sz w:val="27"/>
          <w:szCs w:val="27"/>
        </w:rPr>
      </w:pPr>
      <w:r w:rsidRPr="0037369C">
        <w:rPr>
          <w:rFonts w:ascii="var(--font-serif)" w:eastAsia="Times New Roman" w:hAnsi="var(--font-serif)" w:cs="Arial"/>
          <w:b/>
          <w:bCs/>
          <w:color w:val="2B2B2B"/>
          <w:sz w:val="27"/>
        </w:rPr>
        <w:t>Stage 4: Prototype—</w:t>
      </w:r>
      <w:r w:rsidRPr="0037369C">
        <w:rPr>
          <w:rFonts w:ascii="var(--font-serif)" w:eastAsia="Times New Roman" w:hAnsi="var(--font-serif)" w:cs="Arial"/>
          <w:b/>
          <w:bCs/>
          <w:i/>
          <w:iCs/>
          <w:color w:val="2B2B2B"/>
          <w:sz w:val="27"/>
        </w:rPr>
        <w:t>Start to Create Solutions</w:t>
      </w:r>
    </w:p>
    <w:p w:rsidR="0037369C" w:rsidRPr="0037369C" w:rsidRDefault="0037369C" w:rsidP="0037369C">
      <w:pPr>
        <w:shd w:val="clear" w:color="auto" w:fill="F9F9F9"/>
        <w:spacing w:after="0" w:line="240" w:lineRule="auto"/>
        <w:rPr>
          <w:rFonts w:ascii="var(--font-serif)" w:eastAsia="Times New Roman" w:hAnsi="var(--font-serif)" w:cs="Arial"/>
          <w:color w:val="2B2B2B"/>
          <w:sz w:val="27"/>
          <w:szCs w:val="27"/>
        </w:rPr>
      </w:pPr>
      <w:r w:rsidRPr="0037369C">
        <w:rPr>
          <w:rFonts w:ascii="var(--font-serif)" w:eastAsia="Times New Roman" w:hAnsi="var(--font-serif)" w:cs="Arial"/>
          <w:color w:val="2B2B2B"/>
          <w:sz w:val="27"/>
          <w:szCs w:val="27"/>
        </w:rPr>
        <w:lastRenderedPageBreak/>
        <w:t>This is an experimental phase. The aim is to identify the best possible solution for each problem found. Your team should produce some inexpensive, scaled-down versions of the product (or specific features found within the product) to investigate the ideas you’ve generated. This could involve simply </w:t>
      </w:r>
      <w:hyperlink r:id="rId18" w:history="1">
        <w:r w:rsidRPr="0037369C">
          <w:rPr>
            <w:rFonts w:ascii="var(--font-serif)" w:eastAsia="Times New Roman" w:hAnsi="var(--font-serif)" w:cs="Arial"/>
            <w:color w:val="0000FF"/>
            <w:sz w:val="27"/>
            <w:u w:val="single"/>
          </w:rPr>
          <w:t>paper prototyping</w:t>
        </w:r>
      </w:hyperlink>
      <w:r w:rsidRPr="0037369C">
        <w:rPr>
          <w:rFonts w:ascii="var(--font-serif)" w:eastAsia="Times New Roman" w:hAnsi="var(--font-serif)" w:cs="Arial"/>
          <w:color w:val="2B2B2B"/>
          <w:sz w:val="27"/>
          <w:szCs w:val="27"/>
        </w:rPr>
        <w:t>.</w:t>
      </w:r>
    </w:p>
    <w:p w:rsidR="0037369C" w:rsidRPr="0037369C" w:rsidRDefault="0037369C" w:rsidP="0037369C">
      <w:pPr>
        <w:numPr>
          <w:ilvl w:val="0"/>
          <w:numId w:val="3"/>
        </w:numPr>
        <w:shd w:val="clear" w:color="auto" w:fill="F9F9F9"/>
        <w:spacing w:after="360" w:line="240" w:lineRule="auto"/>
        <w:ind w:left="0"/>
        <w:rPr>
          <w:rFonts w:ascii="var(--font-serif)" w:eastAsia="Times New Roman" w:hAnsi="var(--font-serif)" w:cs="Arial"/>
          <w:color w:val="2B2B2B"/>
          <w:sz w:val="27"/>
          <w:szCs w:val="27"/>
        </w:rPr>
      </w:pPr>
      <w:r w:rsidRPr="0037369C">
        <w:rPr>
          <w:rFonts w:ascii="var(--font-serif)" w:eastAsia="Times New Roman" w:hAnsi="var(--font-serif)" w:cs="Arial"/>
          <w:b/>
          <w:bCs/>
          <w:color w:val="2B2B2B"/>
          <w:sz w:val="27"/>
        </w:rPr>
        <w:t>Stage 5: Test—</w:t>
      </w:r>
      <w:r w:rsidRPr="0037369C">
        <w:rPr>
          <w:rFonts w:ascii="var(--font-serif)" w:eastAsia="Times New Roman" w:hAnsi="var(--font-serif)" w:cs="Arial"/>
          <w:b/>
          <w:bCs/>
          <w:i/>
          <w:iCs/>
          <w:color w:val="2B2B2B"/>
          <w:sz w:val="27"/>
        </w:rPr>
        <w:t>Try Your Solutions Out</w:t>
      </w:r>
    </w:p>
    <w:p w:rsidR="0037369C" w:rsidRPr="0037369C" w:rsidRDefault="0037369C" w:rsidP="0037369C">
      <w:pPr>
        <w:shd w:val="clear" w:color="auto" w:fill="F9F9F9"/>
        <w:spacing w:after="0" w:line="240" w:lineRule="auto"/>
        <w:rPr>
          <w:rFonts w:ascii="var(--font-serif)" w:eastAsia="Times New Roman" w:hAnsi="var(--font-serif)" w:cs="Arial"/>
          <w:color w:val="2B2B2B"/>
          <w:sz w:val="27"/>
          <w:szCs w:val="27"/>
        </w:rPr>
      </w:pPr>
      <w:r w:rsidRPr="0037369C">
        <w:rPr>
          <w:rFonts w:ascii="var(--font-serif)" w:eastAsia="Times New Roman" w:hAnsi="var(--font-serif)" w:cs="Arial"/>
          <w:color w:val="2B2B2B"/>
          <w:sz w:val="27"/>
          <w:szCs w:val="27"/>
        </w:rPr>
        <w:t>Evaluators rigorously test the prototypes. Although this is the final phase, design thinking is iterative: </w:t>
      </w:r>
      <w:r w:rsidRPr="0037369C">
        <w:rPr>
          <w:rFonts w:ascii="var(--font-serif)" w:eastAsia="Times New Roman" w:hAnsi="var(--font-serif)" w:cs="Arial"/>
          <w:b/>
          <w:bCs/>
          <w:color w:val="2B2B2B"/>
          <w:sz w:val="27"/>
        </w:rPr>
        <w:t>Teams often use the results to </w:t>
      </w:r>
      <w:r w:rsidRPr="0037369C">
        <w:rPr>
          <w:rFonts w:ascii="var(--font-serif)" w:eastAsia="Times New Roman" w:hAnsi="var(--font-serif)" w:cs="Arial"/>
          <w:b/>
          <w:bCs/>
          <w:i/>
          <w:iCs/>
          <w:color w:val="2B2B2B"/>
          <w:sz w:val="27"/>
        </w:rPr>
        <w:t>redefine </w:t>
      </w:r>
      <w:r w:rsidRPr="0037369C">
        <w:rPr>
          <w:rFonts w:ascii="var(--font-serif)" w:eastAsia="Times New Roman" w:hAnsi="var(--font-serif)" w:cs="Arial"/>
          <w:b/>
          <w:bCs/>
          <w:color w:val="2B2B2B"/>
          <w:sz w:val="27"/>
        </w:rPr>
        <w:t>one or more further problems</w:t>
      </w:r>
      <w:r w:rsidRPr="0037369C">
        <w:rPr>
          <w:rFonts w:ascii="var(--font-serif)" w:eastAsia="Times New Roman" w:hAnsi="var(--font-serif)" w:cs="Arial"/>
          <w:color w:val="2B2B2B"/>
          <w:sz w:val="27"/>
          <w:szCs w:val="27"/>
        </w:rPr>
        <w:t>. So, you can return to previous stages to make further iterations, alterations and refinements – to find or rule out alternative solutions.</w:t>
      </w:r>
    </w:p>
    <w:p w:rsidR="0037369C" w:rsidRPr="0037369C" w:rsidRDefault="0037369C" w:rsidP="0037369C">
      <w:pPr>
        <w:shd w:val="clear" w:color="auto" w:fill="F9F9F9"/>
        <w:spacing w:after="360" w:line="240" w:lineRule="auto"/>
        <w:rPr>
          <w:rFonts w:ascii="var(--font-serif)" w:eastAsia="Times New Roman" w:hAnsi="var(--font-serif)" w:cs="Arial"/>
          <w:color w:val="2B2B2B"/>
          <w:sz w:val="27"/>
          <w:szCs w:val="27"/>
        </w:rPr>
      </w:pPr>
      <w:r w:rsidRPr="0037369C">
        <w:rPr>
          <w:rFonts w:ascii="var(--font-serif)" w:eastAsia="Times New Roman" w:hAnsi="var(--font-serif)" w:cs="Arial"/>
          <w:color w:val="2B2B2B"/>
          <w:sz w:val="27"/>
          <w:szCs w:val="27"/>
        </w:rPr>
        <w:t>Overall, you should understand that </w:t>
      </w:r>
      <w:r w:rsidRPr="0037369C">
        <w:rPr>
          <w:rFonts w:ascii="var(--font-serif)" w:eastAsia="Times New Roman" w:hAnsi="var(--font-serif)" w:cs="Arial"/>
          <w:b/>
          <w:bCs/>
          <w:color w:val="2B2B2B"/>
          <w:sz w:val="27"/>
        </w:rPr>
        <w:t>these stages are different </w:t>
      </w:r>
      <w:r w:rsidRPr="0037369C">
        <w:rPr>
          <w:rFonts w:ascii="var(--font-serif)" w:eastAsia="Times New Roman" w:hAnsi="var(--font-serif)" w:cs="Arial"/>
          <w:b/>
          <w:bCs/>
          <w:i/>
          <w:iCs/>
          <w:color w:val="2B2B2B"/>
          <w:sz w:val="27"/>
        </w:rPr>
        <w:t>modes</w:t>
      </w:r>
      <w:r w:rsidRPr="0037369C">
        <w:rPr>
          <w:rFonts w:ascii="var(--font-serif)" w:eastAsia="Times New Roman" w:hAnsi="var(--font-serif)" w:cs="Arial"/>
          <w:b/>
          <w:bCs/>
          <w:color w:val="2B2B2B"/>
          <w:sz w:val="27"/>
        </w:rPr>
        <w:t> which contribute to the entire design project, rather than sequential steps</w:t>
      </w:r>
      <w:r w:rsidRPr="0037369C">
        <w:rPr>
          <w:rFonts w:ascii="var(--font-serif)" w:eastAsia="Times New Roman" w:hAnsi="var(--font-serif)" w:cs="Arial"/>
          <w:color w:val="2B2B2B"/>
          <w:sz w:val="27"/>
          <w:szCs w:val="27"/>
        </w:rPr>
        <w:t>. Your goal throughout is to gain the deepest understanding of the users and what their ideal solution/product would be.</w:t>
      </w:r>
    </w:p>
    <w:sectPr w:rsidR="0037369C" w:rsidRPr="0037369C" w:rsidSect="00BD10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ans-serif)">
    <w:altName w:val="Times New Roman"/>
    <w:panose1 w:val="00000000000000000000"/>
    <w:charset w:val="00"/>
    <w:family w:val="roman"/>
    <w:notTrueType/>
    <w:pitch w:val="default"/>
    <w:sig w:usb0="00000000" w:usb1="00000000" w:usb2="00000000" w:usb3="00000000" w:csb0="00000000" w:csb1="00000000"/>
  </w:font>
  <w:font w:name="var(--font-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07EDC"/>
    <w:multiLevelType w:val="multilevel"/>
    <w:tmpl w:val="6D84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753249"/>
    <w:multiLevelType w:val="multilevel"/>
    <w:tmpl w:val="8FB80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E351A9"/>
    <w:multiLevelType w:val="multilevel"/>
    <w:tmpl w:val="13AC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824E8"/>
    <w:rsid w:val="0037369C"/>
    <w:rsid w:val="00442503"/>
    <w:rsid w:val="005824E8"/>
    <w:rsid w:val="00720202"/>
    <w:rsid w:val="0073268E"/>
    <w:rsid w:val="00BD10B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0BE"/>
  </w:style>
  <w:style w:type="paragraph" w:styleId="Heading1">
    <w:name w:val="heading 1"/>
    <w:basedOn w:val="Normal"/>
    <w:link w:val="Heading1Char"/>
    <w:uiPriority w:val="9"/>
    <w:qFormat/>
    <w:rsid w:val="003736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36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36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6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36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36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36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369C"/>
    <w:rPr>
      <w:i/>
      <w:iCs/>
    </w:rPr>
  </w:style>
  <w:style w:type="character" w:styleId="Hyperlink">
    <w:name w:val="Hyperlink"/>
    <w:basedOn w:val="DefaultParagraphFont"/>
    <w:uiPriority w:val="99"/>
    <w:semiHidden/>
    <w:unhideWhenUsed/>
    <w:rsid w:val="0037369C"/>
    <w:rPr>
      <w:color w:val="0000FF"/>
      <w:u w:val="single"/>
    </w:rPr>
  </w:style>
  <w:style w:type="character" w:styleId="Strong">
    <w:name w:val="Strong"/>
    <w:basedOn w:val="DefaultParagraphFont"/>
    <w:uiPriority w:val="22"/>
    <w:qFormat/>
    <w:rsid w:val="0037369C"/>
    <w:rPr>
      <w:b/>
      <w:bCs/>
    </w:rPr>
  </w:style>
  <w:style w:type="character" w:customStyle="1" w:styleId="plyrsr-only">
    <w:name w:val="plyr__sr-only"/>
    <w:basedOn w:val="DefaultParagraphFont"/>
    <w:rsid w:val="0037369C"/>
  </w:style>
  <w:style w:type="character" w:customStyle="1" w:styleId="videotranscriptsummaryclosedtext">
    <w:name w:val="videotranscript__summaryclosedtext"/>
    <w:basedOn w:val="DefaultParagraphFont"/>
    <w:rsid w:val="0037369C"/>
  </w:style>
  <w:style w:type="paragraph" w:customStyle="1" w:styleId="mb-giant">
    <w:name w:val="mb-giant"/>
    <w:basedOn w:val="Normal"/>
    <w:rsid w:val="003736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ntitypefont">
    <w:name w:val="centitypefont"/>
    <w:basedOn w:val="DefaultParagraphFont"/>
    <w:rsid w:val="0037369C"/>
  </w:style>
  <w:style w:type="paragraph" w:styleId="BalloonText">
    <w:name w:val="Balloon Text"/>
    <w:basedOn w:val="Normal"/>
    <w:link w:val="BalloonTextChar"/>
    <w:uiPriority w:val="99"/>
    <w:semiHidden/>
    <w:unhideWhenUsed/>
    <w:rsid w:val="00373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6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7824229">
      <w:bodyDiv w:val="1"/>
      <w:marLeft w:val="0"/>
      <w:marRight w:val="0"/>
      <w:marTop w:val="0"/>
      <w:marBottom w:val="0"/>
      <w:divBdr>
        <w:top w:val="none" w:sz="0" w:space="0" w:color="auto"/>
        <w:left w:val="none" w:sz="0" w:space="0" w:color="auto"/>
        <w:bottom w:val="none" w:sz="0" w:space="0" w:color="auto"/>
        <w:right w:val="none" w:sz="0" w:space="0" w:color="auto"/>
      </w:divBdr>
    </w:div>
    <w:div w:id="1167331732">
      <w:bodyDiv w:val="1"/>
      <w:marLeft w:val="0"/>
      <w:marRight w:val="0"/>
      <w:marTop w:val="0"/>
      <w:marBottom w:val="0"/>
      <w:divBdr>
        <w:top w:val="none" w:sz="0" w:space="0" w:color="auto"/>
        <w:left w:val="none" w:sz="0" w:space="0" w:color="auto"/>
        <w:bottom w:val="none" w:sz="0" w:space="0" w:color="auto"/>
        <w:right w:val="none" w:sz="0" w:space="0" w:color="auto"/>
      </w:divBdr>
      <w:divsChild>
        <w:div w:id="675692112">
          <w:marLeft w:val="0"/>
          <w:marRight w:val="0"/>
          <w:marTop w:val="0"/>
          <w:marBottom w:val="0"/>
          <w:divBdr>
            <w:top w:val="none" w:sz="0" w:space="0" w:color="auto"/>
            <w:left w:val="none" w:sz="0" w:space="0" w:color="auto"/>
            <w:bottom w:val="none" w:sz="0" w:space="0" w:color="auto"/>
            <w:right w:val="none" w:sz="0" w:space="0" w:color="auto"/>
          </w:divBdr>
          <w:divsChild>
            <w:div w:id="526455403">
              <w:marLeft w:val="0"/>
              <w:marRight w:val="0"/>
              <w:marTop w:val="0"/>
              <w:marBottom w:val="0"/>
              <w:divBdr>
                <w:top w:val="none" w:sz="0" w:space="0" w:color="auto"/>
                <w:left w:val="none" w:sz="0" w:space="0" w:color="auto"/>
                <w:bottom w:val="none" w:sz="0" w:space="0" w:color="auto"/>
                <w:right w:val="none" w:sz="0" w:space="0" w:color="auto"/>
              </w:divBdr>
              <w:divsChild>
                <w:div w:id="1905798925">
                  <w:marLeft w:val="0"/>
                  <w:marRight w:val="0"/>
                  <w:marTop w:val="360"/>
                  <w:marBottom w:val="0"/>
                  <w:divBdr>
                    <w:top w:val="none" w:sz="0" w:space="0" w:color="auto"/>
                    <w:left w:val="none" w:sz="0" w:space="0" w:color="auto"/>
                    <w:bottom w:val="none" w:sz="0" w:space="0" w:color="auto"/>
                    <w:right w:val="none" w:sz="0" w:space="0" w:color="auto"/>
                  </w:divBdr>
                  <w:divsChild>
                    <w:div w:id="545726823">
                      <w:marLeft w:val="0"/>
                      <w:marRight w:val="0"/>
                      <w:marTop w:val="0"/>
                      <w:marBottom w:val="0"/>
                      <w:divBdr>
                        <w:top w:val="none" w:sz="0" w:space="0" w:color="auto"/>
                        <w:left w:val="none" w:sz="0" w:space="0" w:color="auto"/>
                        <w:bottom w:val="none" w:sz="0" w:space="0" w:color="auto"/>
                        <w:right w:val="none" w:sz="0" w:space="0" w:color="auto"/>
                      </w:divBdr>
                      <w:divsChild>
                        <w:div w:id="1589382706">
                          <w:marLeft w:val="0"/>
                          <w:marRight w:val="0"/>
                          <w:marTop w:val="0"/>
                          <w:marBottom w:val="360"/>
                          <w:divBdr>
                            <w:top w:val="none" w:sz="0" w:space="0" w:color="auto"/>
                            <w:left w:val="none" w:sz="0" w:space="0" w:color="auto"/>
                            <w:bottom w:val="none" w:sz="0" w:space="0" w:color="auto"/>
                            <w:right w:val="none" w:sz="0" w:space="0" w:color="auto"/>
                          </w:divBdr>
                          <w:divsChild>
                            <w:div w:id="289362661">
                              <w:marLeft w:val="0"/>
                              <w:marRight w:val="0"/>
                              <w:marTop w:val="0"/>
                              <w:marBottom w:val="0"/>
                              <w:divBdr>
                                <w:top w:val="none" w:sz="0" w:space="0" w:color="auto"/>
                                <w:left w:val="none" w:sz="0" w:space="0" w:color="auto"/>
                                <w:bottom w:val="none" w:sz="0" w:space="0" w:color="auto"/>
                                <w:right w:val="none" w:sz="0" w:space="0" w:color="auto"/>
                              </w:divBdr>
                            </w:div>
                            <w:div w:id="1446845834">
                              <w:marLeft w:val="0"/>
                              <w:marRight w:val="0"/>
                              <w:marTop w:val="0"/>
                              <w:marBottom w:val="0"/>
                              <w:divBdr>
                                <w:top w:val="none" w:sz="0" w:space="0" w:color="auto"/>
                                <w:left w:val="none" w:sz="0" w:space="0" w:color="auto"/>
                                <w:bottom w:val="none" w:sz="0" w:space="0" w:color="auto"/>
                                <w:right w:val="none" w:sz="0" w:space="0" w:color="auto"/>
                              </w:divBdr>
                              <w:divsChild>
                                <w:div w:id="9524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233812">
                      <w:marLeft w:val="0"/>
                      <w:marRight w:val="0"/>
                      <w:marTop w:val="0"/>
                      <w:marBottom w:val="0"/>
                      <w:divBdr>
                        <w:top w:val="none" w:sz="0" w:space="0" w:color="auto"/>
                        <w:left w:val="none" w:sz="0" w:space="0" w:color="auto"/>
                        <w:bottom w:val="none" w:sz="0" w:space="0" w:color="auto"/>
                        <w:right w:val="none" w:sz="0" w:space="0" w:color="auto"/>
                      </w:divBdr>
                      <w:divsChild>
                        <w:div w:id="988754477">
                          <w:marLeft w:val="0"/>
                          <w:marRight w:val="0"/>
                          <w:marTop w:val="0"/>
                          <w:marBottom w:val="0"/>
                          <w:divBdr>
                            <w:top w:val="none" w:sz="0" w:space="0" w:color="auto"/>
                            <w:left w:val="none" w:sz="0" w:space="0" w:color="auto"/>
                            <w:bottom w:val="none" w:sz="0" w:space="0" w:color="auto"/>
                            <w:right w:val="none" w:sz="0" w:space="0" w:color="auto"/>
                          </w:divBdr>
                          <w:divsChild>
                            <w:div w:id="1976443128">
                              <w:marLeft w:val="0"/>
                              <w:marRight w:val="0"/>
                              <w:marTop w:val="0"/>
                              <w:marBottom w:val="0"/>
                              <w:divBdr>
                                <w:top w:val="none" w:sz="0" w:space="0" w:color="auto"/>
                                <w:left w:val="none" w:sz="0" w:space="0" w:color="auto"/>
                                <w:bottom w:val="none" w:sz="0" w:space="0" w:color="auto"/>
                                <w:right w:val="none" w:sz="0" w:space="0" w:color="auto"/>
                              </w:divBdr>
                              <w:divsChild>
                                <w:div w:id="2132282288">
                                  <w:marLeft w:val="0"/>
                                  <w:marRight w:val="0"/>
                                  <w:marTop w:val="0"/>
                                  <w:marBottom w:val="0"/>
                                  <w:divBdr>
                                    <w:top w:val="none" w:sz="0" w:space="0" w:color="auto"/>
                                    <w:left w:val="none" w:sz="0" w:space="0" w:color="auto"/>
                                    <w:bottom w:val="none" w:sz="0" w:space="0" w:color="auto"/>
                                    <w:right w:val="none" w:sz="0" w:space="0" w:color="auto"/>
                                  </w:divBdr>
                                </w:div>
                              </w:divsChild>
                            </w:div>
                            <w:div w:id="717169654">
                              <w:marLeft w:val="0"/>
                              <w:marRight w:val="0"/>
                              <w:marTop w:val="0"/>
                              <w:marBottom w:val="0"/>
                              <w:divBdr>
                                <w:top w:val="none" w:sz="0" w:space="0" w:color="auto"/>
                                <w:left w:val="none" w:sz="0" w:space="0" w:color="auto"/>
                                <w:bottom w:val="none" w:sz="0" w:space="0" w:color="auto"/>
                                <w:right w:val="none" w:sz="0" w:space="0" w:color="auto"/>
                              </w:divBdr>
                              <w:divsChild>
                                <w:div w:id="872576773">
                                  <w:marLeft w:val="0"/>
                                  <w:marRight w:val="0"/>
                                  <w:marTop w:val="0"/>
                                  <w:marBottom w:val="0"/>
                                  <w:divBdr>
                                    <w:top w:val="none" w:sz="0" w:space="0" w:color="auto"/>
                                    <w:left w:val="none" w:sz="0" w:space="0" w:color="auto"/>
                                    <w:bottom w:val="none" w:sz="0" w:space="0" w:color="auto"/>
                                    <w:right w:val="none" w:sz="0" w:space="0" w:color="auto"/>
                                  </w:divBdr>
                                  <w:divsChild>
                                    <w:div w:id="1819489929">
                                      <w:marLeft w:val="0"/>
                                      <w:marRight w:val="0"/>
                                      <w:marTop w:val="0"/>
                                      <w:marBottom w:val="0"/>
                                      <w:divBdr>
                                        <w:top w:val="none" w:sz="0" w:space="0" w:color="auto"/>
                                        <w:left w:val="none" w:sz="0" w:space="0" w:color="auto"/>
                                        <w:bottom w:val="none" w:sz="0" w:space="0" w:color="auto"/>
                                        <w:right w:val="none" w:sz="0" w:space="0" w:color="auto"/>
                                      </w:divBdr>
                                    </w:div>
                                    <w:div w:id="186673731">
                                      <w:marLeft w:val="0"/>
                                      <w:marRight w:val="0"/>
                                      <w:marTop w:val="0"/>
                                      <w:marBottom w:val="0"/>
                                      <w:divBdr>
                                        <w:top w:val="none" w:sz="0" w:space="0" w:color="auto"/>
                                        <w:left w:val="none" w:sz="0" w:space="0" w:color="auto"/>
                                        <w:bottom w:val="none" w:sz="0" w:space="0" w:color="auto"/>
                                        <w:right w:val="none" w:sz="0" w:space="0" w:color="auto"/>
                                      </w:divBdr>
                                      <w:divsChild>
                                        <w:div w:id="951210277">
                                          <w:marLeft w:val="0"/>
                                          <w:marRight w:val="0"/>
                                          <w:marTop w:val="0"/>
                                          <w:marBottom w:val="0"/>
                                          <w:divBdr>
                                            <w:top w:val="none" w:sz="0" w:space="0" w:color="auto"/>
                                            <w:left w:val="none" w:sz="0" w:space="0" w:color="auto"/>
                                            <w:bottom w:val="none" w:sz="0" w:space="0" w:color="auto"/>
                                            <w:right w:val="none" w:sz="0" w:space="0" w:color="auto"/>
                                          </w:divBdr>
                                          <w:divsChild>
                                            <w:div w:id="525678200">
                                              <w:marLeft w:val="0"/>
                                              <w:marRight w:val="0"/>
                                              <w:marTop w:val="100"/>
                                              <w:marBottom w:val="100"/>
                                              <w:divBdr>
                                                <w:top w:val="none" w:sz="0" w:space="0" w:color="auto"/>
                                                <w:left w:val="none" w:sz="0" w:space="0" w:color="auto"/>
                                                <w:bottom w:val="none" w:sz="0" w:space="0" w:color="auto"/>
                                                <w:right w:val="none" w:sz="0" w:space="0" w:color="auto"/>
                                              </w:divBdr>
                                              <w:divsChild>
                                                <w:div w:id="1020006409">
                                                  <w:marLeft w:val="0"/>
                                                  <w:marRight w:val="0"/>
                                                  <w:marTop w:val="0"/>
                                                  <w:marBottom w:val="0"/>
                                                  <w:divBdr>
                                                    <w:top w:val="none" w:sz="0" w:space="0" w:color="auto"/>
                                                    <w:left w:val="none" w:sz="0" w:space="0" w:color="auto"/>
                                                    <w:bottom w:val="none" w:sz="0" w:space="0" w:color="auto"/>
                                                    <w:right w:val="none" w:sz="0" w:space="0" w:color="auto"/>
                                                  </w:divBdr>
                                                </w:div>
                                                <w:div w:id="7336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41639">
                              <w:marLeft w:val="0"/>
                              <w:marRight w:val="0"/>
                              <w:marTop w:val="0"/>
                              <w:marBottom w:val="0"/>
                              <w:divBdr>
                                <w:top w:val="none" w:sz="0" w:space="0" w:color="auto"/>
                                <w:left w:val="none" w:sz="0" w:space="0" w:color="auto"/>
                                <w:bottom w:val="none" w:sz="0" w:space="0" w:color="auto"/>
                                <w:right w:val="none" w:sz="0" w:space="0" w:color="auto"/>
                              </w:divBdr>
                              <w:divsChild>
                                <w:div w:id="56387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415461">
          <w:marLeft w:val="0"/>
          <w:marRight w:val="0"/>
          <w:marTop w:val="0"/>
          <w:marBottom w:val="0"/>
          <w:divBdr>
            <w:top w:val="none" w:sz="0" w:space="0" w:color="auto"/>
            <w:left w:val="none" w:sz="0" w:space="0" w:color="auto"/>
            <w:bottom w:val="none" w:sz="0" w:space="0" w:color="auto"/>
            <w:right w:val="none" w:sz="0" w:space="0" w:color="auto"/>
          </w:divBdr>
          <w:divsChild>
            <w:div w:id="1906335830">
              <w:marLeft w:val="0"/>
              <w:marRight w:val="0"/>
              <w:marTop w:val="0"/>
              <w:marBottom w:val="0"/>
              <w:divBdr>
                <w:top w:val="none" w:sz="0" w:space="0" w:color="auto"/>
                <w:left w:val="none" w:sz="0" w:space="0" w:color="auto"/>
                <w:bottom w:val="none" w:sz="0" w:space="0" w:color="auto"/>
                <w:right w:val="none" w:sz="0" w:space="0" w:color="auto"/>
              </w:divBdr>
              <w:divsChild>
                <w:div w:id="504172178">
                  <w:marLeft w:val="0"/>
                  <w:marRight w:val="0"/>
                  <w:marTop w:val="0"/>
                  <w:marBottom w:val="0"/>
                  <w:divBdr>
                    <w:top w:val="none" w:sz="0" w:space="0" w:color="auto"/>
                    <w:left w:val="none" w:sz="0" w:space="0" w:color="auto"/>
                    <w:bottom w:val="none" w:sz="0" w:space="0" w:color="auto"/>
                    <w:right w:val="none" w:sz="0" w:space="0" w:color="auto"/>
                  </w:divBdr>
                  <w:divsChild>
                    <w:div w:id="3828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topics/design-processes" TargetMode="External"/><Relationship Id="rId13" Type="http://schemas.openxmlformats.org/officeDocument/2006/relationships/hyperlink" Target="https://www.interaction-design.org/literature/topics/empathize" TargetMode="External"/><Relationship Id="rId18" Type="http://schemas.openxmlformats.org/officeDocument/2006/relationships/hyperlink" Target="https://www.interaction-design.org/literature/topics/paper-prototyping" TargetMode="External"/><Relationship Id="rId3" Type="http://schemas.openxmlformats.org/officeDocument/2006/relationships/settings" Target="settings.xml"/><Relationship Id="rId7" Type="http://schemas.openxmlformats.org/officeDocument/2006/relationships/hyperlink" Target="https://www.interaction-design.org/literature/topics/wicked-problems" TargetMode="External"/><Relationship Id="rId12" Type="http://schemas.openxmlformats.org/officeDocument/2006/relationships/image" Target="media/image2.jpeg"/><Relationship Id="rId17" Type="http://schemas.openxmlformats.org/officeDocument/2006/relationships/hyperlink" Target="https://www.interaction-design.org/literature/topics/brainstorming" TargetMode="External"/><Relationship Id="rId2" Type="http://schemas.openxmlformats.org/officeDocument/2006/relationships/styles" Target="styles.xml"/><Relationship Id="rId16" Type="http://schemas.openxmlformats.org/officeDocument/2006/relationships/hyperlink" Target="https://www.interaction-design.org/literature/topics/ide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teraction-design.org/literature/topics/ux-design" TargetMode="External"/><Relationship Id="rId11" Type="http://schemas.openxmlformats.org/officeDocument/2006/relationships/hyperlink" Target="https://www.interaction-design.org/literature/topics/usability-testing" TargetMode="External"/><Relationship Id="rId5" Type="http://schemas.openxmlformats.org/officeDocument/2006/relationships/image" Target="media/image1.jpeg"/><Relationship Id="rId15" Type="http://schemas.openxmlformats.org/officeDocument/2006/relationships/hyperlink" Target="https://www.interaction-design.org/literature/topics/user-personas" TargetMode="External"/><Relationship Id="rId10" Type="http://schemas.openxmlformats.org/officeDocument/2006/relationships/hyperlink" Target="https://www.interaction-design.org/literature/topics/prototyp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teraction-design.org/literature/topics/ux-research" TargetMode="External"/><Relationship Id="rId14" Type="http://schemas.openxmlformats.org/officeDocument/2006/relationships/hyperlink" Target="https://www.interaction-design.org/literature/topics/problem-stat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2023-07-26T03:44:00Z</dcterms:created>
  <dcterms:modified xsi:type="dcterms:W3CDTF">2023-07-29T04:56:00Z</dcterms:modified>
</cp:coreProperties>
</file>