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0C4F9" w14:textId="77777777" w:rsidR="00CA15DC" w:rsidRPr="00BE260F" w:rsidRDefault="00000000">
      <w:pPr>
        <w:spacing w:after="18"/>
        <w:jc w:val="center"/>
      </w:pPr>
      <w:r w:rsidRPr="00BE260F">
        <w:rPr>
          <w:b/>
          <w:bCs/>
          <w:color w:val="1F3864"/>
          <w:sz w:val="28"/>
          <w:szCs w:val="28"/>
        </w:rPr>
        <w:t>ARUNAV BHATTACHARJEE</w:t>
      </w:r>
    </w:p>
    <w:p w14:paraId="68C136F5" w14:textId="77777777" w:rsidR="00CA15DC" w:rsidRPr="00BE260F" w:rsidRDefault="00000000">
      <w:pPr>
        <w:spacing w:after="18"/>
        <w:jc w:val="center"/>
      </w:pPr>
      <w:r w:rsidRPr="00BE260F">
        <w:t xml:space="preserve">London, </w:t>
      </w:r>
      <w:proofErr w:type="gramStart"/>
      <w:r w:rsidRPr="00BE260F">
        <w:t>UK  |</w:t>
      </w:r>
      <w:proofErr w:type="gramEnd"/>
      <w:r w:rsidRPr="00BE260F">
        <w:t xml:space="preserve">  +44 7352 </w:t>
      </w:r>
      <w:proofErr w:type="gramStart"/>
      <w:r w:rsidRPr="00BE260F">
        <w:t>669433  |</w:t>
      </w:r>
      <w:proofErr w:type="gramEnd"/>
      <w:r w:rsidRPr="00BE260F">
        <w:t xml:space="preserve">  arunav.25.uk@gmail.com</w:t>
      </w:r>
    </w:p>
    <w:p w14:paraId="57663F2D" w14:textId="77777777" w:rsidR="00CA15DC" w:rsidRPr="00BE260F" w:rsidRDefault="00CA15DC">
      <w:pPr>
        <w:spacing w:after="110"/>
        <w:jc w:val="center"/>
      </w:pPr>
      <w:hyperlink r:id="rId5" w:history="1">
        <w:r w:rsidRPr="00BE260F">
          <w:rPr>
            <w:color w:val="2E75B6"/>
            <w:u w:val="single"/>
          </w:rPr>
          <w:t>linkedin.com/in/arunavb</w:t>
        </w:r>
      </w:hyperlink>
      <w:r w:rsidRPr="00BE260F">
        <w:t xml:space="preserve">   |   </w:t>
      </w:r>
      <w:hyperlink r:id="rId6" w:history="1">
        <w:r w:rsidRPr="00BE260F">
          <w:rPr>
            <w:color w:val="2E75B6"/>
            <w:u w:val="single"/>
          </w:rPr>
          <w:t>Portfolio</w:t>
        </w:r>
      </w:hyperlink>
      <w:r w:rsidRPr="00BE260F">
        <w:t xml:space="preserve">   |   </w:t>
      </w:r>
      <w:hyperlink r:id="rId7" w:history="1">
        <w:r w:rsidRPr="00BE260F">
          <w:rPr>
            <w:color w:val="2E75B6"/>
            <w:u w:val="single"/>
          </w:rPr>
          <w:t>github.com/arunavb-2000</w:t>
        </w:r>
      </w:hyperlink>
    </w:p>
    <w:p w14:paraId="089289F4" w14:textId="77777777" w:rsidR="00CA15DC" w:rsidRPr="00BE260F" w:rsidRDefault="00000000">
      <w:pPr>
        <w:pBdr>
          <w:bottom w:val="single" w:sz="6" w:space="2" w:color="1F3864"/>
        </w:pBdr>
        <w:spacing w:before="130" w:after="55"/>
      </w:pPr>
      <w:r w:rsidRPr="00BE260F">
        <w:rPr>
          <w:b/>
          <w:bCs/>
          <w:color w:val="1F3864"/>
          <w:sz w:val="20"/>
          <w:szCs w:val="20"/>
        </w:rPr>
        <w:t>PROFILE</w:t>
      </w:r>
    </w:p>
    <w:p w14:paraId="78C2F8A1" w14:textId="3942D254" w:rsidR="00CA15DC" w:rsidRPr="00BE260F" w:rsidRDefault="00000000">
      <w:pPr>
        <w:spacing w:after="30"/>
      </w:pPr>
      <w:r w:rsidRPr="00BE260F">
        <w:t xml:space="preserve">Data-driven MSc Management student at UCL with a </w:t>
      </w:r>
      <w:r w:rsidR="00F9100C" w:rsidRPr="00BE260F">
        <w:t>B. Tech</w:t>
      </w:r>
      <w:r w:rsidRPr="00BE260F">
        <w:t xml:space="preserve"> in IT (GPA 8.71/10) and a year of government-sector analyst experience. I clean, query and analyse large datasets with Python and SQL, build dashboards and KPI reports in Power BI and Excel, and translate findings into clear recommendations for non-technical stakeholders. Targeting Graduate Data Analyst and Business Analyst roles in London from September 2026. Eligible for the UK Graduate Route — full-time work, no employer sponsorship required.</w:t>
      </w:r>
    </w:p>
    <w:p w14:paraId="6AC93205" w14:textId="77777777" w:rsidR="00CA15DC" w:rsidRPr="00BE260F" w:rsidRDefault="00000000">
      <w:pPr>
        <w:pBdr>
          <w:bottom w:val="single" w:sz="6" w:space="2" w:color="1F3864"/>
        </w:pBdr>
        <w:spacing w:before="130" w:after="55"/>
      </w:pPr>
      <w:r w:rsidRPr="00BE260F">
        <w:rPr>
          <w:b/>
          <w:bCs/>
          <w:color w:val="1F3864"/>
          <w:sz w:val="20"/>
          <w:szCs w:val="20"/>
        </w:rPr>
        <w:t>KEY SKILLS</w:t>
      </w:r>
    </w:p>
    <w:p w14:paraId="4390DB7C" w14:textId="77777777" w:rsidR="00CA15DC" w:rsidRPr="00BE260F" w:rsidRDefault="00000000">
      <w:pPr>
        <w:spacing w:after="18"/>
      </w:pPr>
      <w:r w:rsidRPr="00BE260F">
        <w:rPr>
          <w:b/>
          <w:bCs/>
        </w:rPr>
        <w:t xml:space="preserve">Data &amp; Programming:  </w:t>
      </w:r>
      <w:r w:rsidRPr="00BE260F">
        <w:t>Python (Pandas, NumPy, Matplotlib), SQL (joins, CTEs, window functions), data cleaning &amp; wrangling, exploratory data analysis, RFM segmentation</w:t>
      </w:r>
    </w:p>
    <w:p w14:paraId="2740ECA7" w14:textId="77777777" w:rsidR="00CA15DC" w:rsidRPr="00BE260F" w:rsidRDefault="00000000">
      <w:pPr>
        <w:spacing w:after="18"/>
      </w:pPr>
      <w:r w:rsidRPr="00BE260F">
        <w:rPr>
          <w:b/>
          <w:bCs/>
        </w:rPr>
        <w:t xml:space="preserve">Visualisation &amp; Reporting:  </w:t>
      </w:r>
      <w:r w:rsidRPr="00BE260F">
        <w:t>Power BI (DAX, dashboards), Excel (pivot tables, dashboards, modelling), KPI reporting, data visualisation, executive summaries</w:t>
      </w:r>
    </w:p>
    <w:p w14:paraId="00C39CE3" w14:textId="77777777" w:rsidR="00CA15DC" w:rsidRPr="00BE260F" w:rsidRDefault="00000000">
      <w:pPr>
        <w:spacing w:after="18"/>
      </w:pPr>
      <w:r w:rsidRPr="00BE260F">
        <w:rPr>
          <w:b/>
          <w:bCs/>
        </w:rPr>
        <w:t xml:space="preserve">Analytics &amp; Modelling:  </w:t>
      </w:r>
      <w:r w:rsidRPr="00BE260F">
        <w:t>Statistical analysis &amp; inference, regression, decision-tree modelling, Monte Carlo simulation, sensitivity analysis, A/B-style comparison</w:t>
      </w:r>
    </w:p>
    <w:p w14:paraId="6B665840" w14:textId="77777777" w:rsidR="00CA15DC" w:rsidRPr="00BE260F" w:rsidRDefault="00000000">
      <w:pPr>
        <w:spacing w:after="18"/>
      </w:pPr>
      <w:r w:rsidRPr="00BE260F">
        <w:rPr>
          <w:b/>
          <w:bCs/>
        </w:rPr>
        <w:t xml:space="preserve">Business &amp; Communication:  </w:t>
      </w:r>
      <w:r w:rsidRPr="00BE260F">
        <w:t>Requirements gathering, stakeholder management, process mapping, business reporting, attention to detail, problem-solving</w:t>
      </w:r>
    </w:p>
    <w:p w14:paraId="4E581183" w14:textId="77777777" w:rsidR="00CA15DC" w:rsidRPr="00BE260F" w:rsidRDefault="00000000">
      <w:pPr>
        <w:pBdr>
          <w:bottom w:val="single" w:sz="6" w:space="2" w:color="1F3864"/>
        </w:pBdr>
        <w:spacing w:before="130" w:after="55"/>
      </w:pPr>
      <w:r w:rsidRPr="00BE260F">
        <w:rPr>
          <w:b/>
          <w:bCs/>
          <w:color w:val="1F3864"/>
          <w:sz w:val="20"/>
          <w:szCs w:val="20"/>
        </w:rPr>
        <w:t>EXPERIENCE</w:t>
      </w:r>
    </w:p>
    <w:p w14:paraId="23A49ED7" w14:textId="546DD68A" w:rsidR="00CA15DC" w:rsidRPr="00BE260F" w:rsidRDefault="00000000">
      <w:pPr>
        <w:tabs>
          <w:tab w:val="right" w:pos="9026"/>
        </w:tabs>
        <w:spacing w:before="40" w:after="18"/>
      </w:pPr>
      <w:r w:rsidRPr="00BE260F">
        <w:rPr>
          <w:b/>
          <w:bCs/>
        </w:rPr>
        <w:t xml:space="preserve">IT Division </w:t>
      </w:r>
      <w:r w:rsidR="00F9100C" w:rsidRPr="00BE260F">
        <w:rPr>
          <w:b/>
          <w:bCs/>
        </w:rPr>
        <w:t>Intern</w:t>
      </w:r>
      <w:r w:rsidR="00F9100C" w:rsidRPr="00BE260F">
        <w:t xml:space="preserve"> </w:t>
      </w:r>
      <w:r w:rsidR="00CD26C5">
        <w:t>-</w:t>
      </w:r>
      <w:r w:rsidR="00F9100C" w:rsidRPr="00BE260F">
        <w:t xml:space="preserve"> Telecommunication</w:t>
      </w:r>
      <w:r w:rsidRPr="00BE260F">
        <w:t xml:space="preserve"> Engineering Centre, Ministry of Comm</w:t>
      </w:r>
      <w:r w:rsidR="00CD26C5">
        <w:t>.</w:t>
      </w:r>
      <w:r w:rsidRPr="00BE260F">
        <w:t>, Govt. of India</w:t>
      </w:r>
      <w:proofErr w:type="gramStart"/>
      <w:r w:rsidRPr="00BE260F">
        <w:tab/>
      </w:r>
      <w:r w:rsidR="00CD26C5">
        <w:t xml:space="preserve">  (</w:t>
      </w:r>
      <w:proofErr w:type="gramEnd"/>
      <w:r w:rsidRPr="00BE260F">
        <w:rPr>
          <w:i/>
          <w:iCs/>
          <w:color w:val="595959"/>
        </w:rPr>
        <w:t>Apr 2023 – Mar 2024</w:t>
      </w:r>
      <w:r w:rsidR="00CD26C5">
        <w:rPr>
          <w:i/>
          <w:iCs/>
          <w:color w:val="595959"/>
        </w:rPr>
        <w:t>)</w:t>
      </w:r>
    </w:p>
    <w:p w14:paraId="7D6E662F" w14:textId="77777777" w:rsidR="00CA15DC" w:rsidRPr="00BE260F" w:rsidRDefault="00000000">
      <w:pPr>
        <w:pStyle w:val="ListParagraph"/>
        <w:numPr>
          <w:ilvl w:val="0"/>
          <w:numId w:val="2"/>
        </w:numPr>
        <w:spacing w:after="38"/>
      </w:pPr>
      <w:r w:rsidRPr="00BE260F">
        <w:t>Analysed technical and regulatory data across 6+ concurrent certification reviews and produced structured reports that enabled senior-level sign-off decisions, improving traceability and review consistency.</w:t>
      </w:r>
    </w:p>
    <w:p w14:paraId="0F530F3D" w14:textId="77777777" w:rsidR="00CA15DC" w:rsidRPr="00BE260F" w:rsidRDefault="00000000">
      <w:pPr>
        <w:pStyle w:val="ListParagraph"/>
        <w:numPr>
          <w:ilvl w:val="0"/>
          <w:numId w:val="2"/>
        </w:numPr>
        <w:spacing w:after="38"/>
      </w:pPr>
      <w:r w:rsidRPr="00BE260F">
        <w:t>Consolidated inputs from 4+ cross-functional teams into clear briefings and tracked multi-workstream timelines — strengthening stakeholder communication, requirements gathering and attention to detail.</w:t>
      </w:r>
    </w:p>
    <w:p w14:paraId="620689E2" w14:textId="2A4B01AC" w:rsidR="0022443F" w:rsidRPr="00BE260F" w:rsidRDefault="00000000" w:rsidP="0022443F">
      <w:pPr>
        <w:pStyle w:val="ListParagraph"/>
        <w:numPr>
          <w:ilvl w:val="0"/>
          <w:numId w:val="2"/>
        </w:numPr>
        <w:spacing w:after="38"/>
      </w:pPr>
      <w:r w:rsidRPr="00BE260F">
        <w:t>Translated complex findings across 6G, IoT and cloud workstreams into accessible summaries for non-technical decision-makers.</w:t>
      </w:r>
    </w:p>
    <w:p w14:paraId="3DDD4324" w14:textId="77777777" w:rsidR="00CA15DC" w:rsidRPr="00BE260F" w:rsidRDefault="00000000">
      <w:pPr>
        <w:pBdr>
          <w:bottom w:val="single" w:sz="6" w:space="2" w:color="1F3864"/>
        </w:pBdr>
        <w:spacing w:before="130" w:after="55"/>
      </w:pPr>
      <w:r w:rsidRPr="00BE260F">
        <w:rPr>
          <w:b/>
          <w:bCs/>
          <w:color w:val="1F3864"/>
          <w:sz w:val="20"/>
          <w:szCs w:val="20"/>
        </w:rPr>
        <w:t>DATA PROJECTS</w:t>
      </w:r>
    </w:p>
    <w:p w14:paraId="6C65A0B5" w14:textId="77777777" w:rsidR="00CA15DC" w:rsidRPr="00BE260F" w:rsidRDefault="00000000">
      <w:pPr>
        <w:spacing w:before="36" w:after="18"/>
      </w:pPr>
      <w:r w:rsidRPr="00BE260F">
        <w:rPr>
          <w:b/>
          <w:bCs/>
        </w:rPr>
        <w:t>UK E-Commerce Customer &amp; Revenue Analysis</w:t>
      </w:r>
      <w:r w:rsidRPr="00BE260F">
        <w:t xml:space="preserve">   —   Python, Pandas, SQL, Excel</w:t>
      </w:r>
    </w:p>
    <w:p w14:paraId="11D322E3" w14:textId="77777777" w:rsidR="00CA15DC" w:rsidRPr="00BE260F" w:rsidRDefault="00000000">
      <w:pPr>
        <w:pStyle w:val="ListParagraph"/>
        <w:numPr>
          <w:ilvl w:val="0"/>
          <w:numId w:val="2"/>
        </w:numPr>
        <w:spacing w:after="38"/>
      </w:pPr>
      <w:r w:rsidRPr="00BE260F">
        <w:t xml:space="preserve">Analysed 500,000+ transactions with RFM segmentation and identified that the top 5% of customers generated 40%+ of revenue; delivered three prioritised retention recommendations in a consulting-style memo.  </w:t>
      </w:r>
      <w:hyperlink r:id="rId8" w:history="1">
        <w:r w:rsidR="00CA15DC" w:rsidRPr="00BE260F">
          <w:rPr>
            <w:color w:val="2E75B6"/>
            <w:u w:val="single"/>
          </w:rPr>
          <w:t>View on GitHub</w:t>
        </w:r>
      </w:hyperlink>
    </w:p>
    <w:p w14:paraId="6BEE1DED" w14:textId="77777777" w:rsidR="00CA15DC" w:rsidRPr="00BE260F" w:rsidRDefault="00000000">
      <w:pPr>
        <w:pStyle w:val="ListParagraph"/>
        <w:numPr>
          <w:ilvl w:val="0"/>
          <w:numId w:val="2"/>
        </w:numPr>
        <w:spacing w:after="38"/>
      </w:pPr>
      <w:r w:rsidRPr="00BE260F">
        <w:t>Built the analytical dataset from raw data (missing IDs, returns, date errors) and produced an Excel KPI dashboard for non-technical stakeholders.</w:t>
      </w:r>
    </w:p>
    <w:p w14:paraId="28FF0788" w14:textId="32F21F26" w:rsidR="00CA15DC" w:rsidRPr="00BE260F" w:rsidRDefault="00000000">
      <w:pPr>
        <w:spacing w:before="36" w:after="18"/>
      </w:pPr>
      <w:r w:rsidRPr="00BE260F">
        <w:rPr>
          <w:b/>
          <w:bCs/>
        </w:rPr>
        <w:t xml:space="preserve">Decision &amp; Risk Analysis Case Portfolio (UCL, </w:t>
      </w:r>
      <w:r w:rsidR="00F9100C" w:rsidRPr="00BE260F">
        <w:rPr>
          <w:b/>
          <w:bCs/>
        </w:rPr>
        <w:t>graded)</w:t>
      </w:r>
      <w:r w:rsidR="00F9100C" w:rsidRPr="00BE260F">
        <w:t xml:space="preserve"> —</w:t>
      </w:r>
      <w:r w:rsidRPr="00BE260F">
        <w:t xml:space="preserve">   Excel, decision trees, Monte Carlo simulation</w:t>
      </w:r>
    </w:p>
    <w:p w14:paraId="7E86EEFA" w14:textId="4AB1A8E1" w:rsidR="0022443F" w:rsidRPr="00BE260F" w:rsidRDefault="00000000" w:rsidP="0022443F">
      <w:pPr>
        <w:pStyle w:val="ListParagraph"/>
        <w:numPr>
          <w:ilvl w:val="0"/>
          <w:numId w:val="2"/>
        </w:numPr>
        <w:spacing w:after="38"/>
      </w:pPr>
      <w:r w:rsidRPr="00BE260F">
        <w:t xml:space="preserve">Modelled optimal decisions under uncertainty across three business cases using probability analysis and sensitivity </w:t>
      </w:r>
      <w:r w:rsidR="00F9100C" w:rsidRPr="00BE260F">
        <w:t>testing and</w:t>
      </w:r>
      <w:r w:rsidRPr="00BE260F">
        <w:t xml:space="preserve"> converted model outputs into structured executive recommendations.</w:t>
      </w:r>
    </w:p>
    <w:p w14:paraId="10051DFD" w14:textId="77777777" w:rsidR="0022443F" w:rsidRPr="00BE260F" w:rsidRDefault="0022443F" w:rsidP="0022443F">
      <w:pPr>
        <w:pBdr>
          <w:bottom w:val="single" w:sz="6" w:space="2" w:color="1F3864"/>
        </w:pBdr>
        <w:spacing w:before="130" w:after="55"/>
      </w:pPr>
      <w:r w:rsidRPr="00BE260F">
        <w:rPr>
          <w:b/>
          <w:bCs/>
          <w:color w:val="1F3864"/>
          <w:sz w:val="20"/>
          <w:szCs w:val="20"/>
        </w:rPr>
        <w:t>EDUCATION</w:t>
      </w:r>
    </w:p>
    <w:p w14:paraId="2F5C1FB8" w14:textId="56527B5F" w:rsidR="0022443F" w:rsidRPr="00BE260F" w:rsidRDefault="0022443F" w:rsidP="0022443F">
      <w:pPr>
        <w:tabs>
          <w:tab w:val="right" w:pos="9026"/>
        </w:tabs>
        <w:spacing w:before="40" w:after="18"/>
      </w:pPr>
      <w:r w:rsidRPr="00BE260F">
        <w:rPr>
          <w:b/>
          <w:bCs/>
        </w:rPr>
        <w:t xml:space="preserve">MSc </w:t>
      </w:r>
      <w:r w:rsidR="00F9100C" w:rsidRPr="00BE260F">
        <w:rPr>
          <w:b/>
          <w:bCs/>
        </w:rPr>
        <w:t>Management</w:t>
      </w:r>
      <w:r w:rsidR="00F9100C" w:rsidRPr="00BE260F">
        <w:t xml:space="preserve"> — University</w:t>
      </w:r>
      <w:r w:rsidRPr="00BE260F">
        <w:t xml:space="preserve"> College London (UCL)</w:t>
      </w:r>
      <w:r w:rsidRPr="00BE260F">
        <w:tab/>
      </w:r>
      <w:r w:rsidR="00F9100C">
        <w:t xml:space="preserve"> (</w:t>
      </w:r>
      <w:r w:rsidRPr="00BE260F">
        <w:rPr>
          <w:i/>
          <w:iCs/>
          <w:color w:val="595959"/>
        </w:rPr>
        <w:t>Sep 2025 – Sep 2026</w:t>
      </w:r>
      <w:r w:rsidR="00F9100C">
        <w:rPr>
          <w:i/>
          <w:iCs/>
          <w:color w:val="595959"/>
        </w:rPr>
        <w:t>)</w:t>
      </w:r>
    </w:p>
    <w:p w14:paraId="7C39A125" w14:textId="77777777" w:rsidR="0022443F" w:rsidRPr="00BE260F" w:rsidRDefault="0022443F" w:rsidP="0022443F">
      <w:pPr>
        <w:spacing w:after="28"/>
        <w:rPr>
          <w:i/>
          <w:iCs/>
          <w:color w:val="404040"/>
        </w:rPr>
      </w:pPr>
      <w:r w:rsidRPr="00BE260F">
        <w:rPr>
          <w:i/>
          <w:iCs/>
          <w:color w:val="404040"/>
        </w:rPr>
        <w:t>Relevant modules: Decision &amp; Risk Analysis, Statistics for Business Research, Markets &amp; Customers, Operations &amp; Technology Management, Managing Finance.</w:t>
      </w:r>
    </w:p>
    <w:p w14:paraId="49E7F756" w14:textId="13AE5B56" w:rsidR="0022443F" w:rsidRPr="00BE260F" w:rsidRDefault="00F9100C" w:rsidP="0022443F">
      <w:pPr>
        <w:tabs>
          <w:tab w:val="right" w:pos="9026"/>
        </w:tabs>
        <w:spacing w:before="40" w:after="18"/>
      </w:pPr>
      <w:r w:rsidRPr="00BE260F">
        <w:rPr>
          <w:b/>
          <w:bCs/>
        </w:rPr>
        <w:t>B. Tech</w:t>
      </w:r>
      <w:r w:rsidR="0022443F" w:rsidRPr="00BE260F">
        <w:rPr>
          <w:b/>
          <w:bCs/>
        </w:rPr>
        <w:t>, Information Technology — GPA 8.71/</w:t>
      </w:r>
      <w:r w:rsidRPr="00BE260F">
        <w:rPr>
          <w:b/>
          <w:bCs/>
        </w:rPr>
        <w:t>10</w:t>
      </w:r>
      <w:r w:rsidRPr="00BE260F">
        <w:t xml:space="preserve"> — Guru</w:t>
      </w:r>
      <w:r w:rsidR="0022443F" w:rsidRPr="00BE260F">
        <w:t xml:space="preserve"> Gobind Singh Indraprastha University</w:t>
      </w:r>
      <w:r w:rsidR="0022443F" w:rsidRPr="00BE260F">
        <w:tab/>
      </w:r>
      <w:r>
        <w:t xml:space="preserve"> (</w:t>
      </w:r>
      <w:r w:rsidR="0022443F" w:rsidRPr="00BE260F">
        <w:rPr>
          <w:i/>
          <w:iCs/>
          <w:color w:val="595959"/>
        </w:rPr>
        <w:t>Jul 2019 – Jul 2023</w:t>
      </w:r>
      <w:r>
        <w:rPr>
          <w:i/>
          <w:iCs/>
          <w:color w:val="595959"/>
        </w:rPr>
        <w:t>)</w:t>
      </w:r>
    </w:p>
    <w:p w14:paraId="6738FB14" w14:textId="55F69AAE" w:rsidR="0022443F" w:rsidRPr="00BE260F" w:rsidRDefault="0022443F" w:rsidP="0022443F">
      <w:pPr>
        <w:spacing w:after="28"/>
        <w:rPr>
          <w:i/>
          <w:iCs/>
          <w:color w:val="404040"/>
        </w:rPr>
      </w:pPr>
      <w:r w:rsidRPr="00BE260F">
        <w:rPr>
          <w:i/>
          <w:iCs/>
          <w:color w:val="404040"/>
        </w:rPr>
        <w:t>Relevant modules: Database Management Systems, Data Structures &amp; Algorithms, Software Engineering, Computer Network.</w:t>
      </w:r>
    </w:p>
    <w:p w14:paraId="152CFDC1" w14:textId="77777777" w:rsidR="00CA15DC" w:rsidRPr="00BE260F" w:rsidRDefault="00000000">
      <w:pPr>
        <w:pBdr>
          <w:bottom w:val="single" w:sz="6" w:space="2" w:color="1F3864"/>
        </w:pBdr>
        <w:spacing w:before="130" w:after="55"/>
      </w:pPr>
      <w:r w:rsidRPr="00BE260F">
        <w:rPr>
          <w:b/>
          <w:bCs/>
          <w:color w:val="1F3864"/>
          <w:sz w:val="20"/>
          <w:szCs w:val="20"/>
        </w:rPr>
        <w:t>ADDITIONAL INFORMATION</w:t>
      </w:r>
    </w:p>
    <w:p w14:paraId="7A0F867D" w14:textId="4BC61B2E" w:rsidR="00CA15DC" w:rsidRPr="00BE260F" w:rsidRDefault="00000000">
      <w:pPr>
        <w:spacing w:after="16"/>
      </w:pPr>
      <w:r w:rsidRPr="00BE260F">
        <w:rPr>
          <w:b/>
          <w:bCs/>
        </w:rPr>
        <w:t xml:space="preserve">Right to work:  </w:t>
      </w:r>
      <w:r w:rsidRPr="00BE260F">
        <w:t xml:space="preserve">Eligible for the UK Graduate Route from September 2026 </w:t>
      </w:r>
      <w:r w:rsidR="00F9100C">
        <w:t>-</w:t>
      </w:r>
      <w:r w:rsidRPr="00BE260F">
        <w:t xml:space="preserve"> 2 years full-time work, no sponsorship required.</w:t>
      </w:r>
    </w:p>
    <w:p w14:paraId="2E28884B" w14:textId="77777777" w:rsidR="008A4F2B" w:rsidRDefault="00000000">
      <w:pPr>
        <w:spacing w:after="16"/>
        <w:rPr>
          <w:b/>
          <w:bCs/>
        </w:rPr>
      </w:pPr>
      <w:r w:rsidRPr="00BE260F">
        <w:rPr>
          <w:b/>
          <w:bCs/>
        </w:rPr>
        <w:t xml:space="preserve">Certifications:  </w:t>
      </w:r>
    </w:p>
    <w:p w14:paraId="40A75E26" w14:textId="5CF7EC13" w:rsidR="00CA15DC" w:rsidRDefault="00000000" w:rsidP="00F9100C">
      <w:pPr>
        <w:pStyle w:val="ListParagraph"/>
        <w:numPr>
          <w:ilvl w:val="0"/>
          <w:numId w:val="3"/>
        </w:numPr>
        <w:spacing w:after="16"/>
      </w:pPr>
      <w:r w:rsidRPr="00F9100C">
        <w:rPr>
          <w:b/>
          <w:bCs/>
        </w:rPr>
        <w:t xml:space="preserve">Full Stack Web Development </w:t>
      </w:r>
      <w:r w:rsidRPr="00BE260F">
        <w:t xml:space="preserve">(HTML, CSS, JavaScript).    </w:t>
      </w:r>
    </w:p>
    <w:p w14:paraId="55365220" w14:textId="54A1D0EB" w:rsidR="00BE260F" w:rsidRDefault="00BE260F" w:rsidP="00F9100C">
      <w:pPr>
        <w:pStyle w:val="ListParagraph"/>
        <w:numPr>
          <w:ilvl w:val="0"/>
          <w:numId w:val="3"/>
        </w:numPr>
        <w:spacing w:after="16"/>
        <w:jc w:val="both"/>
      </w:pPr>
      <w:r w:rsidRPr="00F9100C">
        <w:rPr>
          <w:b/>
          <w:bCs/>
        </w:rPr>
        <w:t>JPMorgan Chase &amp; Co. Quantitative Research Virtual Experience Program on Forage</w:t>
      </w:r>
      <w:r>
        <w:t xml:space="preserve"> – (</w:t>
      </w:r>
      <w:r w:rsidR="009D61EA">
        <w:t>June</w:t>
      </w:r>
      <w:r>
        <w:t xml:space="preserve"> 2026)</w:t>
      </w:r>
    </w:p>
    <w:p w14:paraId="1951C507" w14:textId="77094F66" w:rsidR="00BE260F" w:rsidRDefault="00BE260F" w:rsidP="00F9100C">
      <w:pPr>
        <w:spacing w:after="16"/>
        <w:ind w:left="360"/>
        <w:jc w:val="both"/>
      </w:pPr>
      <w:r>
        <w:t>Completed a simulation focused on quantitative research methods</w:t>
      </w:r>
      <w:r w:rsidR="00F9100C">
        <w:t xml:space="preserve">. </w:t>
      </w:r>
      <w:r>
        <w:t>Analysed a book of loans to estimate a customer's probability of default</w:t>
      </w:r>
      <w:r w:rsidR="00F9100C">
        <w:t xml:space="preserve">. </w:t>
      </w:r>
      <w:r>
        <w:t>Used dynamic programming to convert FICO scores into categorical data to</w:t>
      </w:r>
      <w:r w:rsidR="00F9100C">
        <w:t xml:space="preserve"> </w:t>
      </w:r>
      <w:r>
        <w:t>predict defaults</w:t>
      </w:r>
      <w:r w:rsidR="00F9100C">
        <w:t>.</w:t>
      </w:r>
    </w:p>
    <w:p w14:paraId="5B1D2ABA" w14:textId="11867D35" w:rsidR="00F9100C" w:rsidRDefault="00F9100C" w:rsidP="00F9100C">
      <w:pPr>
        <w:pStyle w:val="ListParagraph"/>
        <w:numPr>
          <w:ilvl w:val="0"/>
          <w:numId w:val="3"/>
        </w:numPr>
        <w:spacing w:after="16"/>
        <w:jc w:val="both"/>
      </w:pPr>
      <w:r w:rsidRPr="00F9100C">
        <w:rPr>
          <w:b/>
          <w:bCs/>
        </w:rPr>
        <w:t>Quantium Data Analytics Job Simulation on Forage</w:t>
      </w:r>
      <w:r>
        <w:t xml:space="preserve"> – (</w:t>
      </w:r>
      <w:r w:rsidR="009D61EA">
        <w:t>June</w:t>
      </w:r>
      <w:r>
        <w:t xml:space="preserve"> 2026</w:t>
      </w:r>
      <w:r>
        <w:t>)</w:t>
      </w:r>
    </w:p>
    <w:p w14:paraId="0A7DD63D" w14:textId="53CB1656" w:rsidR="00F9100C" w:rsidRDefault="009D61EA" w:rsidP="009D61EA">
      <w:pPr>
        <w:spacing w:after="16"/>
        <w:ind w:left="360"/>
      </w:pPr>
      <w:r>
        <w:t>Completed retail analytics project using transaction and customer data; performed data cleaning, customer segmentation, sales trend analysis, trial store uplift testing, control store comparison, data visualisation, and commercial recommendation development for a chips category review.</w:t>
      </w:r>
      <w:r w:rsidR="00F9100C">
        <w:t xml:space="preserve">    </w:t>
      </w:r>
    </w:p>
    <w:p w14:paraId="321C04A7" w14:textId="04CA0AAE" w:rsidR="009D61EA" w:rsidRDefault="007A3ED7" w:rsidP="007A3ED7">
      <w:pPr>
        <w:pStyle w:val="ListParagraph"/>
        <w:numPr>
          <w:ilvl w:val="0"/>
          <w:numId w:val="3"/>
        </w:numPr>
        <w:spacing w:after="16"/>
      </w:pPr>
      <w:r w:rsidRPr="007A3ED7">
        <w:rPr>
          <w:b/>
          <w:bCs/>
        </w:rPr>
        <w:t xml:space="preserve">BCG X Data Science Job Simulation, Forage </w:t>
      </w:r>
      <w:r>
        <w:rPr>
          <w:b/>
          <w:bCs/>
        </w:rPr>
        <w:t>–</w:t>
      </w:r>
      <w:r w:rsidRPr="007A3ED7">
        <w:rPr>
          <w:b/>
          <w:bCs/>
        </w:rPr>
        <w:t xml:space="preserve"> </w:t>
      </w:r>
      <w:r>
        <w:rPr>
          <w:b/>
          <w:bCs/>
        </w:rPr>
        <w:t>(</w:t>
      </w:r>
      <w:r w:rsidRPr="007A3ED7">
        <w:t>Jun 2026</w:t>
      </w:r>
      <w:r>
        <w:rPr>
          <w:b/>
          <w:bCs/>
        </w:rPr>
        <w:t>)</w:t>
      </w:r>
      <w:r>
        <w:br/>
        <w:t>Completed a customer churn analytics simulation using Python, Pandas and NumPy; performed EDA, feature engineering, Random Forest modelling, model evaluation, feature-importance analysis and executive insight synthesis to support SME customer-retention strategy.</w:t>
      </w:r>
    </w:p>
    <w:p w14:paraId="56BEEFF6" w14:textId="77777777" w:rsidR="007A3ED7" w:rsidRDefault="007A3ED7" w:rsidP="007A3ED7">
      <w:pPr>
        <w:spacing w:after="16"/>
        <w:ind w:left="360"/>
      </w:pPr>
    </w:p>
    <w:p w14:paraId="5412DC16" w14:textId="77777777" w:rsidR="001C16B5" w:rsidRDefault="001C16B5" w:rsidP="001C16B5">
      <w:pPr>
        <w:spacing w:after="16"/>
      </w:pPr>
      <w:r w:rsidRPr="00BE260F">
        <w:rPr>
          <w:b/>
          <w:bCs/>
        </w:rPr>
        <w:t xml:space="preserve">Languages:  </w:t>
      </w:r>
      <w:r w:rsidRPr="00BE260F">
        <w:t>English (fluent), Hindi (native).</w:t>
      </w:r>
    </w:p>
    <w:p w14:paraId="5B973D2D" w14:textId="77777777" w:rsidR="001C16B5" w:rsidRPr="00BE260F" w:rsidRDefault="001C16B5" w:rsidP="00BE260F">
      <w:pPr>
        <w:spacing w:after="16"/>
      </w:pPr>
    </w:p>
    <w:sectPr w:rsidR="001C16B5" w:rsidRPr="00BE260F">
      <w:pgSz w:w="11906" w:h="16838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337EDE"/>
    <w:multiLevelType w:val="hybridMultilevel"/>
    <w:tmpl w:val="A0706568"/>
    <w:lvl w:ilvl="0" w:tplc="C5027150">
      <w:start w:val="1"/>
      <w:numFmt w:val="bullet"/>
      <w:lvlText w:val="•"/>
      <w:lvlJc w:val="left"/>
      <w:pPr>
        <w:ind w:left="340" w:hanging="200"/>
      </w:pPr>
    </w:lvl>
    <w:lvl w:ilvl="1" w:tplc="9FC02E4A">
      <w:numFmt w:val="decimal"/>
      <w:lvlText w:val=""/>
      <w:lvlJc w:val="left"/>
    </w:lvl>
    <w:lvl w:ilvl="2" w:tplc="23D860C6">
      <w:numFmt w:val="decimal"/>
      <w:lvlText w:val=""/>
      <w:lvlJc w:val="left"/>
    </w:lvl>
    <w:lvl w:ilvl="3" w:tplc="1FF8E81C">
      <w:numFmt w:val="decimal"/>
      <w:lvlText w:val=""/>
      <w:lvlJc w:val="left"/>
    </w:lvl>
    <w:lvl w:ilvl="4" w:tplc="025A80E0">
      <w:numFmt w:val="decimal"/>
      <w:lvlText w:val=""/>
      <w:lvlJc w:val="left"/>
    </w:lvl>
    <w:lvl w:ilvl="5" w:tplc="929ABCC0">
      <w:numFmt w:val="decimal"/>
      <w:lvlText w:val=""/>
      <w:lvlJc w:val="left"/>
    </w:lvl>
    <w:lvl w:ilvl="6" w:tplc="950C6D42">
      <w:numFmt w:val="decimal"/>
      <w:lvlText w:val=""/>
      <w:lvlJc w:val="left"/>
    </w:lvl>
    <w:lvl w:ilvl="7" w:tplc="1DF00950">
      <w:numFmt w:val="decimal"/>
      <w:lvlText w:val=""/>
      <w:lvlJc w:val="left"/>
    </w:lvl>
    <w:lvl w:ilvl="8" w:tplc="9192251C">
      <w:numFmt w:val="decimal"/>
      <w:lvlText w:val=""/>
      <w:lvlJc w:val="left"/>
    </w:lvl>
  </w:abstractNum>
  <w:abstractNum w:abstractNumId="1" w15:restartNumberingAfterBreak="0">
    <w:nsid w:val="57FC23A0"/>
    <w:multiLevelType w:val="hybridMultilevel"/>
    <w:tmpl w:val="E066447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9C01044"/>
    <w:multiLevelType w:val="hybridMultilevel"/>
    <w:tmpl w:val="B128C6BC"/>
    <w:lvl w:ilvl="0" w:tplc="BBA2DA8C">
      <w:start w:val="1"/>
      <w:numFmt w:val="bullet"/>
      <w:lvlText w:val="●"/>
      <w:lvlJc w:val="left"/>
      <w:pPr>
        <w:ind w:left="720" w:hanging="360"/>
      </w:pPr>
    </w:lvl>
    <w:lvl w:ilvl="1" w:tplc="E84E8876">
      <w:start w:val="1"/>
      <w:numFmt w:val="bullet"/>
      <w:lvlText w:val="○"/>
      <w:lvlJc w:val="left"/>
      <w:pPr>
        <w:ind w:left="1440" w:hanging="360"/>
      </w:pPr>
    </w:lvl>
    <w:lvl w:ilvl="2" w:tplc="80B8AD0C">
      <w:start w:val="1"/>
      <w:numFmt w:val="bullet"/>
      <w:lvlText w:val="■"/>
      <w:lvlJc w:val="left"/>
      <w:pPr>
        <w:ind w:left="2160" w:hanging="360"/>
      </w:pPr>
    </w:lvl>
    <w:lvl w:ilvl="3" w:tplc="4468B582">
      <w:start w:val="1"/>
      <w:numFmt w:val="bullet"/>
      <w:lvlText w:val="●"/>
      <w:lvlJc w:val="left"/>
      <w:pPr>
        <w:ind w:left="2880" w:hanging="360"/>
      </w:pPr>
    </w:lvl>
    <w:lvl w:ilvl="4" w:tplc="B4689144">
      <w:start w:val="1"/>
      <w:numFmt w:val="bullet"/>
      <w:lvlText w:val="○"/>
      <w:lvlJc w:val="left"/>
      <w:pPr>
        <w:ind w:left="3600" w:hanging="360"/>
      </w:pPr>
    </w:lvl>
    <w:lvl w:ilvl="5" w:tplc="8354991E">
      <w:start w:val="1"/>
      <w:numFmt w:val="bullet"/>
      <w:lvlText w:val="■"/>
      <w:lvlJc w:val="left"/>
      <w:pPr>
        <w:ind w:left="4320" w:hanging="360"/>
      </w:pPr>
    </w:lvl>
    <w:lvl w:ilvl="6" w:tplc="9C8E7788">
      <w:start w:val="1"/>
      <w:numFmt w:val="bullet"/>
      <w:lvlText w:val="●"/>
      <w:lvlJc w:val="left"/>
      <w:pPr>
        <w:ind w:left="5040" w:hanging="360"/>
      </w:pPr>
    </w:lvl>
    <w:lvl w:ilvl="7" w:tplc="33E06022">
      <w:start w:val="1"/>
      <w:numFmt w:val="bullet"/>
      <w:lvlText w:val="●"/>
      <w:lvlJc w:val="left"/>
      <w:pPr>
        <w:ind w:left="5760" w:hanging="360"/>
      </w:pPr>
    </w:lvl>
    <w:lvl w:ilvl="8" w:tplc="726C05C2">
      <w:start w:val="1"/>
      <w:numFmt w:val="bullet"/>
      <w:lvlText w:val="●"/>
      <w:lvlJc w:val="left"/>
      <w:pPr>
        <w:ind w:left="6480" w:hanging="360"/>
      </w:pPr>
    </w:lvl>
  </w:abstractNum>
  <w:num w:numId="1" w16cid:durableId="1908765818">
    <w:abstractNumId w:val="2"/>
    <w:lvlOverride w:ilvl="0">
      <w:startOverride w:val="1"/>
    </w:lvlOverride>
  </w:num>
  <w:num w:numId="2" w16cid:durableId="620183639">
    <w:abstractNumId w:val="0"/>
    <w:lvlOverride w:ilvl="0">
      <w:startOverride w:val="1"/>
    </w:lvlOverride>
  </w:num>
  <w:num w:numId="3" w16cid:durableId="11727214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15DC"/>
    <w:rsid w:val="001C16B5"/>
    <w:rsid w:val="0022443F"/>
    <w:rsid w:val="002638D0"/>
    <w:rsid w:val="00432160"/>
    <w:rsid w:val="007A3ED7"/>
    <w:rsid w:val="008A4F2B"/>
    <w:rsid w:val="009D61EA"/>
    <w:rsid w:val="009F0E07"/>
    <w:rsid w:val="00BE260F"/>
    <w:rsid w:val="00CA15DC"/>
    <w:rsid w:val="00CD26C5"/>
    <w:rsid w:val="00F91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7EFB6C"/>
  <w15:docId w15:val="{492C5F33-EB00-9540-BB97-4BF6EFFD2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28usra">
    <w:name w:val="_28usra"/>
    <w:basedOn w:val="Normal"/>
    <w:rsid w:val="00BE260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gcmg">
    <w:name w:val="a_gcmg"/>
    <w:basedOn w:val="DefaultParagraphFont"/>
    <w:rsid w:val="00BE260F"/>
  </w:style>
  <w:style w:type="paragraph" w:styleId="NormalWeb">
    <w:name w:val="Normal (Web)"/>
    <w:basedOn w:val="Normal"/>
    <w:uiPriority w:val="99"/>
    <w:semiHidden/>
    <w:unhideWhenUsed/>
    <w:rsid w:val="007A3ED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A3ED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runavb-2000/uk-ecommerce-analysi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runavb-200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runavb-2000.github.io/" TargetMode="External"/><Relationship Id="rId5" Type="http://schemas.openxmlformats.org/officeDocument/2006/relationships/hyperlink" Target="https://linkedin.com/in/arunavb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696</Words>
  <Characters>3969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Arunav Bhattacharjee</cp:lastModifiedBy>
  <cp:revision>8</cp:revision>
  <dcterms:created xsi:type="dcterms:W3CDTF">2026-06-03T01:30:00Z</dcterms:created>
  <dcterms:modified xsi:type="dcterms:W3CDTF">2026-06-10T06:19:00Z</dcterms:modified>
</cp:coreProperties>
</file>