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wo0vvlh5fm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📝 Insurance Enrollment Prediction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5hhwekepw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is to </w:t>
      </w:r>
      <w:r w:rsidDel="00000000" w:rsidR="00000000" w:rsidRPr="00000000">
        <w:rPr>
          <w:b w:val="1"/>
          <w:rtl w:val="0"/>
        </w:rPr>
        <w:t xml:space="preserve">predict whether an employee will opt into a new voluntary insurance product</w:t>
      </w:r>
      <w:r w:rsidDel="00000000" w:rsidR="00000000" w:rsidRPr="00000000">
        <w:rPr>
          <w:rtl w:val="0"/>
        </w:rPr>
        <w:t xml:space="preserve">, using demographic and employment data. The dataset contains synthetic employee profiles including: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Salary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Marital status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Employment type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Tenure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nhum6dznp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🔍 Exploratory Data Analysis (EDA)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No missing data</w:t>
      </w:r>
      <w:r w:rsidDel="00000000" w:rsidR="00000000" w:rsidRPr="00000000">
        <w:rPr>
          <w:rtl w:val="0"/>
        </w:rPr>
        <w:t xml:space="preserve"> or outliers were identified.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The dataset is </w:t>
      </w:r>
      <w:r w:rsidDel="00000000" w:rsidR="00000000" w:rsidRPr="00000000">
        <w:rPr>
          <w:b w:val="1"/>
          <w:rtl w:val="0"/>
        </w:rPr>
        <w:t xml:space="preserve">slightly imbalanced</w:t>
      </w:r>
      <w:r w:rsidDel="00000000" w:rsidR="00000000" w:rsidRPr="00000000">
        <w:rPr>
          <w:rtl w:val="0"/>
        </w:rPr>
        <w:t xml:space="preserve">, but not severely enough to require resampling in the baseline phase.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enrollment trends: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with </w:t>
      </w:r>
      <w:r w:rsidDel="00000000" w:rsidR="00000000" w:rsidRPr="00000000">
        <w:rPr>
          <w:b w:val="1"/>
          <w:rtl w:val="0"/>
        </w:rPr>
        <w:t xml:space="preserve">dependents</w:t>
      </w:r>
      <w:r w:rsidDel="00000000" w:rsidR="00000000" w:rsidRPr="00000000">
        <w:rPr>
          <w:rtl w:val="0"/>
        </w:rPr>
        <w:t xml:space="preserve"> are significantly more likely to enroll.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employees</w:t>
      </w:r>
      <w:r w:rsidDel="00000000" w:rsidR="00000000" w:rsidRPr="00000000">
        <w:rPr>
          <w:rtl w:val="0"/>
        </w:rPr>
        <w:t xml:space="preserve"> show much higher enrollment than part-time or contract workers.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salary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older age</w:t>
      </w:r>
      <w:r w:rsidDel="00000000" w:rsidR="00000000" w:rsidRPr="00000000">
        <w:rPr>
          <w:rtl w:val="0"/>
        </w:rPr>
        <w:t xml:space="preserve"> are positively correlated with enrollment likelihood.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9229725" cy="5000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229725" cy="5000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9372600" cy="5000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blzwa3vbz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🧹 Preprocessing Pipeline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ColumnTransformer</w:t>
      </w:r>
      <w:r w:rsidDel="00000000" w:rsidR="00000000" w:rsidRPr="00000000">
        <w:rPr>
          <w:rtl w:val="0"/>
        </w:rPr>
        <w:t xml:space="preserve"> was used to streamline preprocessing: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🔢 </w:t>
      </w:r>
      <w:r w:rsidDel="00000000" w:rsidR="00000000" w:rsidRPr="00000000">
        <w:rPr>
          <w:b w:val="1"/>
          <w:rtl w:val="0"/>
        </w:rPr>
        <w:t xml:space="preserve">Numeric features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🔣 </w:t>
      </w:r>
      <w:r w:rsidDel="00000000" w:rsidR="00000000" w:rsidRPr="00000000">
        <w:rPr>
          <w:b w:val="1"/>
          <w:rtl w:val="0"/>
        </w:rPr>
        <w:t xml:space="preserve">Categorical features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marital_status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employment_type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w02o9pbta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🧠 Model Selection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models were chosen to balance interpretability and predictive power: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– quick, interpretable baseline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– non-linear model with better generalization capacity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nu54z6ufy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📊 Feature Importance (Logistic Regression)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Plotly bar chart visualized the model’s coefficients: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Positive Influence (Green):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Dependents = Yes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Salary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Full-Time Employment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Negative Influence (Red):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Contract/Part-Time Employment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Dependents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372600" cy="500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9qpww49t5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📈 Results Analysis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 Regression Accuracy</w:t>
      </w:r>
      <w:r w:rsidDel="00000000" w:rsidR="00000000" w:rsidRPr="00000000">
        <w:rPr>
          <w:rtl w:val="0"/>
        </w:rPr>
        <w:t xml:space="preserve">: ~90%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 Accuracy</w:t>
      </w:r>
      <w:r w:rsidDel="00000000" w:rsidR="00000000" w:rsidRPr="00000000">
        <w:rPr>
          <w:rtl w:val="0"/>
        </w:rPr>
        <w:t xml:space="preserve">: 100% (Possible overfitting; needs validation but not disregarded)</w:t>
        <w:br w:type="textWrapping"/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2yjz6qib4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🚀 Next Steps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Implement </w:t>
      </w:r>
      <w:r w:rsidDel="00000000" w:rsidR="00000000" w:rsidRPr="00000000">
        <w:rPr>
          <w:b w:val="1"/>
          <w:rtl w:val="0"/>
        </w:rPr>
        <w:t xml:space="preserve">k-Fold cross-validation</w:t>
      </w:r>
      <w:r w:rsidDel="00000000" w:rsidR="00000000" w:rsidRPr="00000000">
        <w:rPr>
          <w:rtl w:val="0"/>
        </w:rPr>
        <w:t xml:space="preserve"> for more robust evaluation.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🔍 Introduce a </w:t>
      </w:r>
      <w:r w:rsidDel="00000000" w:rsidR="00000000" w:rsidRPr="00000000">
        <w:rPr>
          <w:b w:val="1"/>
          <w:rtl w:val="0"/>
        </w:rPr>
        <w:t xml:space="preserve">separate validation set</w:t>
      </w:r>
      <w:r w:rsidDel="00000000" w:rsidR="00000000" w:rsidRPr="00000000">
        <w:rPr>
          <w:rtl w:val="0"/>
        </w:rPr>
        <w:t xml:space="preserve"> (not just train-test split) for tuning.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Explore </w:t>
      </w:r>
      <w:r w:rsidDel="00000000" w:rsidR="00000000" w:rsidRPr="00000000">
        <w:rPr>
          <w:b w:val="1"/>
          <w:rtl w:val="0"/>
        </w:rPr>
        <w:t xml:space="preserve">SMOTE sampling</w:t>
      </w:r>
      <w:r w:rsidDel="00000000" w:rsidR="00000000" w:rsidRPr="00000000">
        <w:rPr>
          <w:rtl w:val="0"/>
        </w:rPr>
        <w:t xml:space="preserve"> to address minor class imbalance.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🛠️ Deploy a </w:t>
      </w:r>
      <w:r w:rsidDel="00000000" w:rsidR="00000000" w:rsidRPr="00000000">
        <w:rPr>
          <w:b w:val="1"/>
          <w:rtl w:val="0"/>
        </w:rPr>
        <w:t xml:space="preserve">REST API using FastAPI</w:t>
      </w:r>
      <w:r w:rsidDel="00000000" w:rsidR="00000000" w:rsidRPr="00000000">
        <w:rPr>
          <w:rtl w:val="0"/>
        </w:rPr>
        <w:t xml:space="preserve"> for scalable inference.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