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Maintenance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Maintenance Overview</w:t>
      </w:r>
    </w:p>
    <w:p>
      <w:r>
        <w:rPr>
          <w:b w:val="0"/>
          <w:i w:val="0"/>
        </w:rPr>
        <w:t>Covers ongoing maintenance needs identified this engagement: closing the observability gap, addressing tech debt items, and confirming the two open production-wiring questions.</w:t>
      </w:r>
    </w:p>
    <w:p>
      <w:pPr>
        <w:pStyle w:val="Heading1"/>
      </w:pPr>
      <w:r>
        <w:t>2. Activities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Introduce structured logging behind existing console.log call sites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High — gap confirmed</w:t>
            </w:r>
          </w:p>
        </w:tc>
      </w:tr>
      <w:tr>
        <w:tc>
          <w:tcPr>
            <w:tcW w:type="dxa" w:w="2880"/>
          </w:tcPr>
          <w:p>
            <w:r>
              <w:t>Confirm POSTGRES_URL vs server/'s Supabase relationship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 — open question</w:t>
            </w:r>
          </w:p>
        </w:tc>
      </w:tr>
      <w:tr>
        <w:tc>
          <w:tcPr>
            <w:tcW w:type="dxa" w:w="2880"/>
          </w:tcPr>
          <w:p>
            <w:r>
              <w:t>Confirm server/'s production deployment status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 — open question</w:t>
            </w:r>
          </w:p>
        </w:tc>
      </w:tr>
      <w:tr>
        <w:tc>
          <w:tcPr>
            <w:tcW w:type="dxa" w:w="2880"/>
          </w:tcPr>
          <w:p>
            <w:r>
              <w:t>Add automated regression tests for the 4 governance fixes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High — pending test-suite update</w:t>
            </w:r>
          </w:p>
        </w:tc>
      </w:tr>
      <w:tr>
        <w:tc>
          <w:tcPr>
            <w:tcW w:type="dxa" w:w="2880"/>
          </w:tcPr>
          <w:p>
            <w:r>
              <w:t>Full-codebase accessibility audit beyond the 4 components fixed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3. Schedule</w:t>
      </w:r>
    </w:p>
    <w:p>
      <w:r>
        <w:rPr>
          <w:b w:val="0"/>
          <w:i w:val="0"/>
        </w:rPr>
        <w:t>[Open question] No dated maintenance schedule exists; recommend prioritizing the High-priority items in Section 2 before further feature work.</w:t>
      </w:r>
    </w:p>
    <w:p>
      <w:pPr>
        <w:pStyle w:val="Heading1"/>
      </w:pPr>
      <w:r>
        <w:t>4. Patch Plan</w:t>
      </w:r>
    </w:p>
    <w:p>
      <w:r>
        <w:rPr>
          <w:b w:val="0"/>
          <w:i w:val="0"/>
        </w:rPr>
        <w:t>[Open question] No dependency-patching cadence (e.g. monthly npm audit) was found.</w:t>
      </w:r>
    </w:p>
    <w:p>
      <w:pPr>
        <w:pStyle w:val="Heading1"/>
      </w:pPr>
      <w:r>
        <w:t>5. Upgrade Plan</w:t>
      </w:r>
    </w:p>
    <w:p>
      <w:r>
        <w:rPr>
          <w:b w:val="0"/>
          <w:i w:val="0"/>
        </w:rPr>
        <w:t>[Open question] No planned framework/library upgrade schedule was found.</w:t>
      </w:r>
    </w:p>
    <w:p>
      <w:pPr>
        <w:pStyle w:val="Heading1"/>
      </w:pPr>
      <w:r>
        <w:t>6. Backup</w:t>
      </w:r>
    </w:p>
    <w:p>
      <w:r>
        <w:rPr>
          <w:b w:val="0"/>
          <w:i w:val="0"/>
        </w:rPr>
        <w:t>[Open question] No confirmed backup or disaster-recovery policy for PostgreSQL was found.</w:t>
      </w:r>
    </w:p>
    <w:p>
      <w:pPr>
        <w:pStyle w:val="Heading1"/>
      </w:pPr>
      <w:r>
        <w:t>7. Cleanup</w:t>
      </w:r>
    </w:p>
    <w:p>
      <w:r>
        <w:rPr>
          <w:b w:val="0"/>
          <w:i w:val="0"/>
        </w:rPr>
        <w:t>[Current-state confirmed] The admin Reset Application Data action is the platform's only confirmed data-cleanup mechanism, explicitly scoped to protect master_* tables.</w:t>
      </w:r>
    </w:p>
    <w:p>
      <w:pPr>
        <w:pStyle w:val="Heading1"/>
      </w:pPr>
      <w:r>
        <w:t>8. Ownership</w:t>
      </w:r>
    </w:p>
    <w:p>
      <w:r>
        <w:rPr>
          <w:b w:val="0"/>
          <w:i w:val="0"/>
        </w:rPr>
        <w:t>[Assumption] Named ownership was not available; Engineering Lead is the presumed owner of this maintenance backlog.</w:t>
      </w:r>
    </w:p>
    <w:p>
      <w:pPr>
        <w:pStyle w:val="Heading1"/>
      </w:pPr>
      <w:r>
        <w:t>9. Risks</w:t>
      </w:r>
    </w:p>
    <w:p>
      <w:r>
        <w:rPr>
          <w:b w:val="0"/>
          <w:i w:val="0"/>
        </w:rPr>
        <w:t>[Current-state confirmed] Without a patch/upgrade cadence, dependency vulnerabilities could accumulate undetected — no vulnerability scanning was confirmed in CI either (see CI/CD Design Document, #54).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Maintenance Lifecycle</w:t>
      </w:r>
    </w:p>
    <w:p>
      <w:r>
        <w:rPr>
          <w:b w:val="0"/>
          <w:i w:val="0"/>
        </w:rPr>
        <w:t>How a maintenance activity should move from identified to complete.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Identified[Activity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Prioritized[Prioritized By Risk]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Scheduled[Scheduled]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Executed[Executed]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Identified --&gt; Prioritized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Prioritized --&gt; Scheduled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Scheduled --&gt; Executed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Standard lifecycle; the five activities in Section 2 are at the Identified/Prioritized stage, not yet scheduled.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Patch Flow</w:t>
      </w:r>
    </w:p>
    <w:p>
      <w:r>
        <w:rPr>
          <w:b w:val="0"/>
          <w:i w:val="0"/>
        </w:rPr>
        <w:t>Recommended patch flow, since no cadence currently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Scan[Dependency Scan]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Vulnerability[Vulnerability Found]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Patch[Apply Patch]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Verify[Verify No Regression]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Scan --&gt; Vulnerability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Vulnerability --&gt; Patch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Patch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a recommendation — no scanning or patch cadence was confirmed.</w:t>
      </w:r>
    </w:p>
    <w:p>
      <w:r>
        <w:rPr>
          <w:b w:val="0"/>
          <w:i/>
        </w:rPr>
        <w:t>Assumptions: No dependency scanning confirmed in CI.</w:t>
      </w:r>
    </w:p>
    <w:p>
      <w:r>
        <w:rPr>
          <w:b w:val="0"/>
          <w:i/>
        </w:rPr>
        <w:t>Confidence: Low-Medium.</w:t>
      </w:r>
    </w:p>
    <w:p/>
    <w:p>
      <w:pPr>
        <w:pStyle w:val="Heading3"/>
      </w:pPr>
      <w:r>
        <w:t>Diagram 3: Backup Validation Flow</w:t>
      </w:r>
    </w:p>
    <w:p>
      <w:r>
        <w:rPr>
          <w:b w:val="0"/>
          <w:i w:val="0"/>
        </w:rPr>
        <w:t>Recommended backup validation flow, since none was confirmed.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Backup[Backup Taken]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Restore[Test Restore]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Confirmed[Backup Confirmed Valid]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Backup --&gt; Restore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Restore --&gt; Confirmed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illustrative — no backup/DR policy was confirmed for PostgreSQL.</w:t>
      </w:r>
    </w:p>
    <w:p>
      <w:r>
        <w:rPr>
          <w:b w:val="0"/>
          <w:i/>
        </w:rPr>
        <w:t>Assumptions: No backup policy confirmed.</w:t>
      </w:r>
    </w:p>
    <w:p>
      <w:r>
        <w:rPr>
          <w:b w:val="0"/>
          <w:i/>
        </w:rPr>
        <w:t>Confidence: Low — illustrative only.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0.8. High on the prioritized activity list (directly grounded in this engagement's findings). Low on patch/backup cadence, neither confirmed to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