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Defect Management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Defect Lifecycle</w:t>
      </w:r>
    </w:p>
    <w:p>
      <w:r>
        <w:rPr>
          <w:b w:val="0"/>
          <w:i w:val="0"/>
        </w:rPr>
        <w:t>[Current-state confirmed] No dedicated defect-tracking tool (e.g. Jira, Linear) was found integrated with this codebase. This plan proposes a lifecycle for when one is adopted, informed by how the 4 fixes this engagement were actually handled (found via code review, fixed directly, verified manually).</w:t>
      </w:r>
    </w:p>
    <w:p>
      <w:pPr>
        <w:pStyle w:val="Heading1"/>
      </w:pPr>
      <w:r>
        <w:t>2.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From This Engagement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Governance or data-integrity bypass</w:t>
            </w:r>
          </w:p>
        </w:tc>
        <w:tc>
          <w:tcPr>
            <w:tcW w:type="dxa" w:w="2880"/>
          </w:tcPr>
          <w:p>
            <w:r>
              <w:t>Review gate approvable with incomplete agents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User-visible feature broken</w:t>
            </w:r>
          </w:p>
        </w:tc>
        <w:tc>
          <w:tcPr>
            <w:tcW w:type="dxa" w:w="2880"/>
          </w:tcPr>
          <w:p>
            <w:r>
              <w:t>Working Prototype preview CSP violation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Quality/consistency issue, not blocking</w:t>
            </w:r>
          </w:p>
        </w:tc>
        <w:tc>
          <w:tcPr>
            <w:tcW w:type="dxa" w:w="2880"/>
          </w:tcPr>
          <w:p>
            <w:r>
              <w:t>Emoji icons in generated UI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Cosmetic or minor</w:t>
            </w:r>
          </w:p>
        </w:tc>
        <w:tc>
          <w:tcPr>
            <w:tcW w:type="dxa" w:w="2880"/>
          </w:tcPr>
          <w:p>
            <w:r>
              <w:t>Missing aria-label on a single button</w:t>
            </w:r>
          </w:p>
        </w:tc>
      </w:tr>
    </w:tbl>
    <w:p/>
    <w:p>
      <w:pPr>
        <w:pStyle w:val="Heading1"/>
      </w:pPr>
      <w:r>
        <w:t>3. Priority</w:t>
      </w:r>
    </w:p>
    <w:p>
      <w:r>
        <w:rPr>
          <w:b w:val="0"/>
          <w:i w:val="0"/>
        </w:rPr>
        <w:t>[Current-state confirmed] This engagement effectively prioritized by severity: Critical/High items (review gate, CSP) were fixed before Medium/Low items (accessibility, icon consistency), though no formal priority queue/ticketing system was used.</w:t>
      </w:r>
    </w:p>
    <w:p>
      <w:pPr>
        <w:pStyle w:val="Heading1"/>
      </w:pPr>
      <w:r>
        <w:t>4. Triage</w:t>
      </w:r>
    </w:p>
    <w:p>
      <w:r>
        <w:rPr>
          <w:b w:val="0"/>
          <w:i w:val="0"/>
        </w:rPr>
        <w:t>[Current-state confirmed] No formal triage meeting or process was found; issues this engagement were triaged ad hoc as they were identified during code review.</w:t>
      </w:r>
    </w:p>
    <w:p>
      <w:pPr>
        <w:pStyle w:val="Heading1"/>
      </w:pPr>
      <w:r>
        <w:t>5. Ownership</w:t>
      </w:r>
    </w:p>
    <w:p>
      <w:r>
        <w:rPr>
          <w:b w:val="0"/>
          <w:i w:val="0"/>
        </w:rPr>
        <w:t>[Assumption] Engineering Lead owned triage and fix implementation for all 4 issues this engagement; no separate QA or defect-management role was involved.</w:t>
      </w:r>
    </w:p>
    <w:p>
      <w:pPr>
        <w:pStyle w:val="Heading1"/>
      </w:pPr>
      <w:r>
        <w:t>6. SLA</w:t>
      </w:r>
    </w:p>
    <w:p>
      <w:r>
        <w:rPr>
          <w:b w:val="0"/>
          <w:i w:val="0"/>
        </w:rPr>
        <w:t>[Open question] No defect-resolution SLA was found documented.</w:t>
      </w:r>
    </w:p>
    <w:p>
      <w:pPr>
        <w:pStyle w:val="Heading1"/>
      </w:pPr>
      <w:r>
        <w:t>7. Reporting</w:t>
      </w:r>
    </w:p>
    <w:p>
      <w:r>
        <w:rPr>
          <w:b w:val="0"/>
          <w:i w:val="0"/>
        </w:rPr>
        <w:t>[Current-state confirmed] No defect-tracking dashboard exists; the Decision Log (#08) and Risk Register (#07) in this document set are the closest current substitute for a defect report.</w:t>
      </w:r>
    </w:p>
    <w:p>
      <w:pPr>
        <w:pStyle w:val="Heading1"/>
      </w:pPr>
      <w:r>
        <w:t>8. Closure Criteria</w:t>
      </w:r>
    </w:p>
    <w:p>
      <w:r>
        <w:rPr>
          <w:b w:val="0"/>
          <w:i w:val="0"/>
        </w:rPr>
        <w:t>[Current-state confirmed] A defect is considered closed once manually verified fixed and, where applicable, committed — no automated regression test currently confirms closure remains valid over time.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Defect Lifecycle Flow</w:t>
      </w:r>
    </w:p>
    <w:p>
      <w:r>
        <w:rPr>
          <w:b w:val="0"/>
          <w:i w:val="0"/>
        </w:rPr>
        <w:t>How the 4 fixes this engagement actually moved from found to closed.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Found[Found During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Triaged[Triaged By Severity]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Fixed[Fixed]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Verified[Manually 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Closed[Closed]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 --&gt; Triaged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Triaged --&gt; Fixed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 --&gt; Verified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 --&gt; Closed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process followed this engagement, absent any formal tooling.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Triage Flow</w:t>
      </w:r>
    </w:p>
    <w:p>
      <w:r>
        <w:rPr>
          <w:b w:val="0"/>
          <w:i w:val="0"/>
        </w:rPr>
        <w:t>How severity determined fix order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Critical[Critical 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High[High CSP Preview]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Medium[Medium Emoji Icons]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Low[Low Missing Aria Label]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Critical --&gt; FixOrder[Fix Order]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High --&gt; FixOrder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Medium --&gt; FixOrder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Low --&gt; FixOrder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actual order these issues were addressed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Escalation Flow</w:t>
      </w:r>
    </w:p>
    <w:p>
      <w:r>
        <w:rPr>
          <w:b w:val="0"/>
          <w:i w:val="0"/>
        </w:rPr>
        <w:t>Recommended escalation path once real defect tooling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Defect[Defect Logged]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SLABreach[SLA Breached]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Escalate[Escalated To 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 --&gt; SLABreach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SLABreach --&gt; Escalate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a recommendation — no SLA or escalation tooling currently exists.</w:t>
      </w:r>
    </w:p>
    <w:p>
      <w:r>
        <w:rPr>
          <w:b w:val="0"/>
          <w:i/>
        </w:rPr>
        <w:t>Assumptions: No SLA or escalation process confirmed.</w:t>
      </w:r>
    </w:p>
    <w:p>
      <w:r>
        <w:rPr>
          <w:b w:val="0"/>
          <w:i/>
        </w:rPr>
        <w:t>Confidence: Low-Medium.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how this engagement's 4 issues were actually handled. Low on SLA and formal tooling, neither of which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