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Test Summary Report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  <w:i w:val="0"/>
        </w:rPr>
        <w:t>[Open question] This document is explicitly flagged as a data-gap document per the Document Agent Feature Plan: a genuine Test Summary Report requires actual test-execution results (pass/fail counts, coverage percentages over time, defect trends) that this platform does not currently generate or store anywhere queryable. What follows is the best available substitute: a manual summary of what was verified this engagement, not an automated test-run report.</w:t>
      </w:r>
    </w:p>
    <w:p>
      <w:pPr>
        <w:pStyle w:val="Heading1"/>
      </w:pPr>
      <w:r>
        <w:t>2. Scope Tested</w:t>
      </w:r>
    </w:p>
    <w:p>
      <w:r>
        <w:rPr>
          <w:b w:val="0"/>
          <w:i w:val="0"/>
        </w:rPr>
        <w:t>[Current-state confirmed] The 4 governance-critical fixes documented throughout this SDLC pack (review-gate gating, admin reset protection, agent iteration budgets, accessibility baseline) plus the CSP fix.</w:t>
      </w:r>
    </w:p>
    <w:p>
      <w:pPr>
        <w:pStyle w:val="Heading1"/>
      </w:pPr>
      <w:r>
        <w:t>3. Execution Metrics</w:t>
      </w:r>
    </w:p>
    <w:p>
      <w:r>
        <w:rPr>
          <w:b w:val="0"/>
          <w:i w:val="0"/>
        </w:rPr>
        <w:t>[Open question] No automated execution metrics (test count, pass rate, duration) are available; the CI system produces pass/fail per run but this engagement did not extract and archive that data into a summary format.</w:t>
      </w:r>
    </w:p>
    <w:p>
      <w:pPr>
        <w:pStyle w:val="Heading1"/>
      </w:pPr>
      <w:r>
        <w:t>4. Coverage</w:t>
      </w:r>
    </w:p>
    <w:p>
      <w:r>
        <w:rPr>
          <w:b w:val="0"/>
          <w:i w:val="0"/>
        </w:rPr>
        <w:t>[Current-state confirmed] Frontend enforces a 90% coverage threshold (vite.config.ts); actual current coverage percentage was not independently re-measured this engagement beyond confirming the threshold exists.</w:t>
      </w:r>
    </w:p>
    <w:p>
      <w:pPr>
        <w:pStyle w:val="Heading1"/>
      </w:pPr>
      <w:r>
        <w:t>5. Defects</w:t>
      </w:r>
    </w:p>
    <w:p>
      <w:r>
        <w:rPr>
          <w:b w:val="0"/>
          <w:i w:val="0"/>
        </w:rPr>
        <w:t>[Current-state confirmed] See the Defect Management Plan (#52) and Risk Register (#07) — no dedicated defect count/trend data exists beyond the qualitative record in those documents.</w:t>
      </w:r>
    </w:p>
    <w:p>
      <w:pPr>
        <w:pStyle w:val="Heading1"/>
      </w:pPr>
      <w:r>
        <w:t>6. Open Risks</w:t>
      </w:r>
    </w:p>
    <w:p>
      <w:r>
        <w:rPr>
          <w:b w:val="0"/>
          <w:i w:val="0"/>
        </w:rPr>
        <w:t>[Current-state confirmed] The explicitly pending unit/integration/E2E test-suite update task remains the largest open testing risk carried into any future release.</w:t>
      </w:r>
    </w:p>
    <w:p>
      <w:pPr>
        <w:pStyle w:val="Heading1"/>
      </w:pPr>
      <w:r>
        <w:t>7. Quality Assessment</w:t>
      </w:r>
    </w:p>
    <w:p>
      <w:r>
        <w:rPr>
          <w:b w:val="0"/>
          <w:i w:val="0"/>
        </w:rPr>
        <w:t>[Current-state confirmed] Qualitatively: the 5 test cases documented in the Test Case Document (#44) passed manual verification, with one (TC-005) pending a live deploy check. This is not a substitute for a real, data-backed quality assessment.</w:t>
      </w:r>
    </w:p>
    <w:p>
      <w:pPr>
        <w:pStyle w:val="Heading1"/>
      </w:pPr>
      <w:r>
        <w:t>8. Recommendation</w:t>
      </w:r>
    </w:p>
    <w:p>
      <w:r>
        <w:rPr>
          <w:b w:val="0"/>
          <w:i w:val="0"/>
        </w:rPr>
        <w:t>[Target-state recommendation] Do not treat this document as a real test summary report until the platform has structured logging/APM (Architecture Document Section 15) and an automated test suite producing archivable results — both currently missing. Prioritize closing those two gaps before expecting a future version of this document to be data-backed rather than manually assembled.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Test Summary Flow</w:t>
      </w:r>
    </w:p>
    <w:p>
      <w:r>
        <w:rPr>
          <w:b w:val="0"/>
          <w:i w:val="0"/>
        </w:rPr>
        <w:t>How a real test summary report would be generated, once the data exists.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TestRuns[Automated Test Runs]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Metrics[Captured Metrics]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Summary[Generated Summary Report]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TestRuns --&gt; Metrics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Metrics --&gt; Summary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This flow does not exist today — metrics are not captured or archived anywhere queryable.</w:t>
      </w:r>
    </w:p>
    <w:p>
      <w:r>
        <w:rPr>
          <w:b w:val="0"/>
          <w:i/>
        </w:rPr>
        <w:t>Assumptions: No metrics capture or archival pipeline exists.</w:t>
      </w:r>
    </w:p>
    <w:p>
      <w:r>
        <w:rPr>
          <w:b w:val="0"/>
          <w:i/>
        </w:rPr>
        <w:t>Confidence: Low — describes a target state, not current capability.</w:t>
      </w:r>
    </w:p>
    <w:p/>
    <w:p>
      <w:pPr>
        <w:pStyle w:val="Heading3"/>
      </w:pPr>
      <w:r>
        <w:t>Diagram 2: Coverage Map</w:t>
      </w:r>
    </w:p>
    <w:p>
      <w:r>
        <w:rPr>
          <w:b w:val="0"/>
          <w:i w:val="0"/>
        </w:rPr>
        <w:t>What is and isn't covered by the current (manual, this-engagement-only) verification.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Covered[4 Governance Fixes Manually Verified]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Uncovered[Rest Of Codebase Not Re Audited This Engagement]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Covered --&gt; ThisReport[This Report]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Uncovered --&gt; Gap[Coverage Gap]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Honestly represents that this report covers a narrow slice, not the whole application.</w:t>
      </w:r>
    </w:p>
    <w:p>
      <w:r>
        <w:rPr>
          <w:b w:val="0"/>
          <w:i/>
        </w:rPr>
        <w:t>Confidence: High — accurately scoped.</w:t>
      </w:r>
    </w:p>
    <w:p/>
    <w:p>
      <w:pPr>
        <w:pStyle w:val="Heading3"/>
      </w:pPr>
      <w:r>
        <w:t>Diagram 3: Quality Readiness Flow</w:t>
      </w:r>
    </w:p>
    <w:p>
      <w:r>
        <w:rPr>
          <w:b w:val="0"/>
          <w:i w:val="0"/>
        </w:rPr>
        <w:t>What would need to be true before a genuinely data-backed quality assessment is possible.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StructuredLogging[Structured Logging Added]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AutomatedTests[Automated Test Suite Expanded]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MetricsCaptured[Metrics Captured Over Time]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RealSummary[Real Test Summary Report Possible]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StructuredLogging --&gt; RealSummary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AutomatedTests --&gt; RealSummary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MetricsCaptured --&gt; RealSummary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All three prerequisites are currently missing; this is the honest path to making this document type genuinely useful in the future.</w:t>
      </w:r>
    </w:p>
    <w:p>
      <w:r>
        <w:rPr>
          <w:b w:val="0"/>
          <w:i/>
        </w:rPr>
        <w:t>Confidence: High — correctly identifies the prerequisites, even though none exist yet.</w:t>
      </w:r>
    </w:p>
    <w:p/>
    <w:p>
      <w:pPr>
        <w:pStyle w:val="Heading1"/>
      </w:pPr>
      <w:r>
        <w:t>9. Confidence Level</w:t>
      </w:r>
    </w:p>
    <w:p>
      <w:r>
        <w:rPr>
          <w:b w:val="0"/>
          <w:i w:val="0"/>
        </w:rPr>
        <w:t>Overall confidence: 0.5. This document is honest about being a data-gap substitute rather than a real test summary report — that honesty itself is high-confidence, but the underlying report content is necessarily thin given the missing data infrastructure.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