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10A7D" w14:textId="7F07F1EE" w:rsidR="0063179D" w:rsidRPr="00034610" w:rsidRDefault="00B908B2">
      <w:pPr>
        <w:rPr>
          <w:b/>
          <w:bCs/>
          <w:sz w:val="22"/>
          <w:szCs w:val="22"/>
          <w:lang w:val="en-US"/>
        </w:rPr>
      </w:pPr>
      <w:r w:rsidRPr="00034610">
        <w:rPr>
          <w:b/>
          <w:bCs/>
          <w:sz w:val="22"/>
          <w:szCs w:val="22"/>
          <w:lang w:val="en-US"/>
        </w:rPr>
        <w:t xml:space="preserve">Azure AI Services </w:t>
      </w:r>
      <w:r w:rsidR="00EA0115" w:rsidRPr="00034610">
        <w:rPr>
          <w:b/>
          <w:bCs/>
          <w:sz w:val="22"/>
          <w:szCs w:val="22"/>
          <w:lang w:val="en-US"/>
        </w:rPr>
        <w:t>Continuous Integration (CI) and Continuous Deployment (CD)</w:t>
      </w:r>
    </w:p>
    <w:p w14:paraId="7FF17716" w14:textId="33EBDC2F" w:rsidR="00B6014F" w:rsidRPr="00B6014F" w:rsidRDefault="00B6014F" w:rsidP="00B6014F">
      <w:pPr>
        <w:rPr>
          <w:sz w:val="22"/>
          <w:szCs w:val="22"/>
        </w:rPr>
      </w:pPr>
      <w:r w:rsidRPr="00B6014F">
        <w:rPr>
          <w:sz w:val="22"/>
          <w:szCs w:val="22"/>
        </w:rPr>
        <w:t xml:space="preserve">You can use Azure DevOps and GitHub Actions to manage your deployments. </w:t>
      </w:r>
      <w:r w:rsidRPr="00034610">
        <w:rPr>
          <w:sz w:val="22"/>
          <w:szCs w:val="22"/>
        </w:rPr>
        <w:t>W</w:t>
      </w:r>
      <w:r w:rsidRPr="00B6014F">
        <w:rPr>
          <w:sz w:val="22"/>
          <w:szCs w:val="22"/>
        </w:rPr>
        <w:t>e have two examples of CI/CD integrations to train and deploy custom models for Speech and the Language Understanding (LUIS) service.</w:t>
      </w:r>
    </w:p>
    <w:p w14:paraId="6D7279DB" w14:textId="77777777" w:rsidR="00B6014F" w:rsidRPr="00B6014F" w:rsidRDefault="00B6014F" w:rsidP="00B6014F">
      <w:pPr>
        <w:numPr>
          <w:ilvl w:val="0"/>
          <w:numId w:val="5"/>
        </w:numPr>
        <w:rPr>
          <w:sz w:val="22"/>
          <w:szCs w:val="22"/>
        </w:rPr>
      </w:pPr>
      <w:r w:rsidRPr="00B6014F">
        <w:rPr>
          <w:b/>
          <w:bCs/>
          <w:sz w:val="22"/>
          <w:szCs w:val="22"/>
        </w:rPr>
        <w:t>Target user(s):</w:t>
      </w:r>
      <w:r w:rsidRPr="00B6014F">
        <w:rPr>
          <w:sz w:val="22"/>
          <w:szCs w:val="22"/>
        </w:rPr>
        <w:t xml:space="preserve"> Developers, data scientists, and data engineers</w:t>
      </w:r>
    </w:p>
    <w:p w14:paraId="5BB9B1EE" w14:textId="77777777" w:rsidR="00B6014F" w:rsidRPr="00B6014F" w:rsidRDefault="00B6014F" w:rsidP="00B6014F">
      <w:pPr>
        <w:numPr>
          <w:ilvl w:val="0"/>
          <w:numId w:val="5"/>
        </w:numPr>
        <w:rPr>
          <w:sz w:val="22"/>
          <w:szCs w:val="22"/>
        </w:rPr>
      </w:pPr>
      <w:r w:rsidRPr="00B6014F">
        <w:rPr>
          <w:b/>
          <w:bCs/>
          <w:sz w:val="22"/>
          <w:szCs w:val="22"/>
        </w:rPr>
        <w:t>Benefits:</w:t>
      </w:r>
      <w:r w:rsidRPr="00B6014F">
        <w:rPr>
          <w:sz w:val="22"/>
          <w:szCs w:val="22"/>
        </w:rPr>
        <w:t xml:space="preserve"> Allows you to continuously adjust, update, and deploy applications and models programmatically. There's significant benefit when regularly using your data to improve and update models for Speech, Vision, Language, and Decision</w:t>
      </w:r>
    </w:p>
    <w:p w14:paraId="7DEBDC89" w14:textId="77777777" w:rsidR="00B6014F" w:rsidRPr="00B6014F" w:rsidRDefault="00B6014F" w:rsidP="00B6014F">
      <w:pPr>
        <w:numPr>
          <w:ilvl w:val="0"/>
          <w:numId w:val="5"/>
        </w:numPr>
        <w:rPr>
          <w:sz w:val="22"/>
          <w:szCs w:val="22"/>
        </w:rPr>
      </w:pPr>
      <w:r w:rsidRPr="00B6014F">
        <w:rPr>
          <w:b/>
          <w:bCs/>
          <w:sz w:val="22"/>
          <w:szCs w:val="22"/>
        </w:rPr>
        <w:t>UI tools:</w:t>
      </w:r>
      <w:r w:rsidRPr="00B6014F">
        <w:rPr>
          <w:sz w:val="22"/>
          <w:szCs w:val="22"/>
        </w:rPr>
        <w:t xml:space="preserve"> N/A - Code only</w:t>
      </w:r>
    </w:p>
    <w:p w14:paraId="4269D51A" w14:textId="443A0F61" w:rsidR="00B6014F" w:rsidRPr="00034610" w:rsidRDefault="00B6014F" w:rsidP="00971842">
      <w:pPr>
        <w:numPr>
          <w:ilvl w:val="0"/>
          <w:numId w:val="5"/>
        </w:numPr>
        <w:rPr>
          <w:sz w:val="22"/>
          <w:szCs w:val="22"/>
        </w:rPr>
      </w:pPr>
      <w:r w:rsidRPr="00B6014F">
        <w:rPr>
          <w:b/>
          <w:bCs/>
          <w:sz w:val="22"/>
          <w:szCs w:val="22"/>
        </w:rPr>
        <w:t>Subscription(s):</w:t>
      </w:r>
      <w:r w:rsidRPr="00B6014F">
        <w:rPr>
          <w:sz w:val="22"/>
          <w:szCs w:val="22"/>
        </w:rPr>
        <w:t xml:space="preserve"> Azure account + Azure AI services resource + GitHub account</w:t>
      </w:r>
    </w:p>
    <w:p w14:paraId="7CB4D902" w14:textId="77777777" w:rsidR="003D2062" w:rsidRPr="00034610" w:rsidRDefault="003D2062" w:rsidP="003D2062">
      <w:pPr>
        <w:rPr>
          <w:b/>
          <w:bCs/>
          <w:sz w:val="22"/>
          <w:szCs w:val="22"/>
        </w:rPr>
      </w:pPr>
      <w:r w:rsidRPr="00034610">
        <w:rPr>
          <w:b/>
          <w:bCs/>
          <w:sz w:val="22"/>
          <w:szCs w:val="22"/>
        </w:rPr>
        <w:t>CI/CD for custom speech</w:t>
      </w:r>
    </w:p>
    <w:p w14:paraId="0B4A6D83" w14:textId="77777777" w:rsidR="004A097C" w:rsidRPr="00034610" w:rsidRDefault="004A097C" w:rsidP="004A097C">
      <w:pPr>
        <w:rPr>
          <w:sz w:val="22"/>
          <w:szCs w:val="22"/>
        </w:rPr>
      </w:pPr>
      <w:r w:rsidRPr="00034610">
        <w:rPr>
          <w:sz w:val="22"/>
          <w:szCs w:val="22"/>
        </w:rPr>
        <w:t xml:space="preserve">Implement automated training, testing, and release management to enable continuous improvement of custom speech models as you apply updates to </w:t>
      </w:r>
      <w:r w:rsidRPr="00034610">
        <w:rPr>
          <w:b/>
          <w:bCs/>
          <w:sz w:val="22"/>
          <w:szCs w:val="22"/>
        </w:rPr>
        <w:t>training and testing data</w:t>
      </w:r>
      <w:r w:rsidRPr="00034610">
        <w:rPr>
          <w:sz w:val="22"/>
          <w:szCs w:val="22"/>
        </w:rPr>
        <w:t>. Through effective implementation of CI/CD workflows, you can ensure that the endpoint for the best-performing custom speech model is always available.</w:t>
      </w:r>
    </w:p>
    <w:p w14:paraId="4158037F" w14:textId="78CCD721" w:rsidR="004A097C" w:rsidRPr="00034610" w:rsidRDefault="004A097C" w:rsidP="004A097C">
      <w:pPr>
        <w:rPr>
          <w:sz w:val="22"/>
          <w:szCs w:val="22"/>
        </w:rPr>
      </w:pPr>
      <w:hyperlink r:id="rId5" w:history="1">
        <w:r w:rsidRPr="00034610">
          <w:rPr>
            <w:rStyle w:val="Hyperlink"/>
            <w:b/>
            <w:bCs/>
            <w:sz w:val="22"/>
            <w:szCs w:val="22"/>
          </w:rPr>
          <w:t>Continuous integration</w:t>
        </w:r>
      </w:hyperlink>
      <w:r w:rsidRPr="00034610">
        <w:rPr>
          <w:b/>
          <w:bCs/>
          <w:sz w:val="22"/>
          <w:szCs w:val="22"/>
        </w:rPr>
        <w:t> (CI)</w:t>
      </w:r>
      <w:r w:rsidRPr="00034610">
        <w:rPr>
          <w:sz w:val="22"/>
          <w:szCs w:val="22"/>
        </w:rPr>
        <w:t xml:space="preserve"> is the engineering practice of frequently committing updates in a shared repository and performing an automated build on it. CI workflows for custom speech train a new model from its data sources and perform automated testing on the new model to ensure that it performs better than the previous model.</w:t>
      </w:r>
    </w:p>
    <w:p w14:paraId="688AEEDC" w14:textId="77777777" w:rsidR="004A097C" w:rsidRPr="00034610" w:rsidRDefault="004A097C" w:rsidP="004A097C">
      <w:pPr>
        <w:rPr>
          <w:sz w:val="22"/>
          <w:szCs w:val="22"/>
        </w:rPr>
      </w:pPr>
      <w:hyperlink r:id="rId6" w:history="1">
        <w:r w:rsidRPr="00034610">
          <w:rPr>
            <w:rStyle w:val="Hyperlink"/>
            <w:b/>
            <w:bCs/>
            <w:sz w:val="22"/>
            <w:szCs w:val="22"/>
          </w:rPr>
          <w:t>Continuous delivery</w:t>
        </w:r>
      </w:hyperlink>
      <w:r w:rsidRPr="00034610">
        <w:rPr>
          <w:b/>
          <w:bCs/>
          <w:sz w:val="22"/>
          <w:szCs w:val="22"/>
        </w:rPr>
        <w:t> (CD</w:t>
      </w:r>
      <w:r w:rsidRPr="00034610">
        <w:rPr>
          <w:sz w:val="22"/>
          <w:szCs w:val="22"/>
        </w:rPr>
        <w:t>) takes models from the CI process and creates an endpoint for each improved custom speech model. CD makes endpoints easily available to be integrated into solutions.</w:t>
      </w:r>
    </w:p>
    <w:p w14:paraId="34FA51F4" w14:textId="77777777" w:rsidR="004A097C" w:rsidRPr="00034610" w:rsidRDefault="004A097C" w:rsidP="004A097C">
      <w:pPr>
        <w:rPr>
          <w:sz w:val="22"/>
          <w:szCs w:val="22"/>
        </w:rPr>
      </w:pPr>
      <w:r w:rsidRPr="00034610">
        <w:rPr>
          <w:sz w:val="22"/>
          <w:szCs w:val="22"/>
        </w:rPr>
        <w:t>Custom CI/CD solutions are possible, but for a robust, pre-built solution, use the </w:t>
      </w:r>
      <w:hyperlink r:id="rId7" w:history="1">
        <w:r w:rsidRPr="00034610">
          <w:rPr>
            <w:rStyle w:val="Hyperlink"/>
            <w:sz w:val="22"/>
            <w:szCs w:val="22"/>
          </w:rPr>
          <w:t>Speech DevOps template repository</w:t>
        </w:r>
      </w:hyperlink>
      <w:r w:rsidRPr="00034610">
        <w:rPr>
          <w:sz w:val="22"/>
          <w:szCs w:val="22"/>
        </w:rPr>
        <w:t>, which executes CI/CD workflows using GitHub Actions.</w:t>
      </w:r>
    </w:p>
    <w:p w14:paraId="5FB71422" w14:textId="77777777" w:rsidR="002E3163" w:rsidRPr="00034610" w:rsidRDefault="002E3163" w:rsidP="002E3163">
      <w:pPr>
        <w:rPr>
          <w:b/>
          <w:bCs/>
          <w:sz w:val="22"/>
          <w:szCs w:val="22"/>
        </w:rPr>
      </w:pPr>
      <w:r w:rsidRPr="00034610">
        <w:rPr>
          <w:b/>
          <w:bCs/>
          <w:sz w:val="22"/>
          <w:szCs w:val="22"/>
        </w:rPr>
        <w:t>CI/CD workflows for custom speech</w:t>
      </w:r>
    </w:p>
    <w:p w14:paraId="0D8C3572" w14:textId="77777777" w:rsidR="002E3163" w:rsidRPr="00034610" w:rsidRDefault="002E3163" w:rsidP="002E3163">
      <w:pPr>
        <w:rPr>
          <w:sz w:val="22"/>
          <w:szCs w:val="22"/>
        </w:rPr>
      </w:pPr>
      <w:r w:rsidRPr="00034610">
        <w:rPr>
          <w:sz w:val="22"/>
          <w:szCs w:val="22"/>
        </w:rPr>
        <w:t>The purpose of these workflows is to ensure that each custom speech model has better recognition accuracy than the previous build. If the updates to the testing and/or training data improve the accuracy, these workflows create a new custom speech endpoint.</w:t>
      </w:r>
    </w:p>
    <w:p w14:paraId="56EB08C4" w14:textId="7B669B8E" w:rsidR="002E3163" w:rsidRPr="00034610" w:rsidRDefault="002E3163" w:rsidP="002E3163">
      <w:pPr>
        <w:rPr>
          <w:sz w:val="22"/>
          <w:szCs w:val="22"/>
        </w:rPr>
      </w:pPr>
      <w:r w:rsidRPr="00034610">
        <w:rPr>
          <w:sz w:val="22"/>
          <w:szCs w:val="22"/>
        </w:rPr>
        <w:t>Git servers such as GitHub and Azure DevOps can run automated workflows when specific Git events happen, such as merges or pull requests. For example, a CI workflow can be triggered when updates to testing data are pushed to the </w:t>
      </w:r>
      <w:r w:rsidRPr="00034610">
        <w:rPr>
          <w:i/>
          <w:iCs/>
          <w:sz w:val="22"/>
          <w:szCs w:val="22"/>
        </w:rPr>
        <w:t>main</w:t>
      </w:r>
      <w:r w:rsidRPr="00034610">
        <w:rPr>
          <w:sz w:val="22"/>
          <w:szCs w:val="22"/>
        </w:rPr>
        <w:t> branch. Different Git Servers have different tooling but allow scripting command-line interface (CLI) commands so that they can execute on a build server.</w:t>
      </w:r>
    </w:p>
    <w:p w14:paraId="11BC2371" w14:textId="77777777" w:rsidR="002E3163" w:rsidRPr="00034610" w:rsidRDefault="002E3163" w:rsidP="002E3163">
      <w:pPr>
        <w:rPr>
          <w:sz w:val="22"/>
          <w:szCs w:val="22"/>
        </w:rPr>
      </w:pPr>
      <w:r w:rsidRPr="00034610">
        <w:rPr>
          <w:sz w:val="22"/>
          <w:szCs w:val="22"/>
        </w:rPr>
        <w:t>Along the way, the workflows should name and store data, tests, test files, models, and endpoints such that they can be traced back to the commit or version they came from. It's also helpful to name these assets so that it's easy to see which were created after updating testing data versus training data.</w:t>
      </w:r>
    </w:p>
    <w:p w14:paraId="67B1E952" w14:textId="77777777" w:rsidR="004E7084" w:rsidRPr="00034610" w:rsidRDefault="004E7084" w:rsidP="004E7084">
      <w:pPr>
        <w:rPr>
          <w:b/>
          <w:bCs/>
          <w:sz w:val="22"/>
          <w:szCs w:val="22"/>
        </w:rPr>
      </w:pPr>
      <w:r w:rsidRPr="00034610">
        <w:rPr>
          <w:b/>
          <w:bCs/>
          <w:sz w:val="22"/>
          <w:szCs w:val="22"/>
        </w:rPr>
        <w:t>CI workflow for testing data updates</w:t>
      </w:r>
    </w:p>
    <w:p w14:paraId="2F50D3DE" w14:textId="77777777" w:rsidR="004E7084" w:rsidRPr="00034610" w:rsidRDefault="004E7084" w:rsidP="004E7084">
      <w:pPr>
        <w:rPr>
          <w:sz w:val="22"/>
          <w:szCs w:val="22"/>
        </w:rPr>
      </w:pPr>
      <w:r w:rsidRPr="00034610">
        <w:rPr>
          <w:sz w:val="22"/>
          <w:szCs w:val="22"/>
        </w:rPr>
        <w:t>The principal purpose of the CI/CD workflows is to build a new model using the training data, and to test that model using the testing data to establish whether the </w:t>
      </w:r>
      <w:hyperlink r:id="rId8" w:anchor="evaluate-word-error-rate-wer" w:history="1">
        <w:r w:rsidRPr="00034610">
          <w:rPr>
            <w:rStyle w:val="Hyperlink"/>
            <w:b/>
            <w:bCs/>
            <w:sz w:val="22"/>
            <w:szCs w:val="22"/>
          </w:rPr>
          <w:t>Word Error Rate (WER)</w:t>
        </w:r>
      </w:hyperlink>
      <w:r w:rsidRPr="00034610">
        <w:rPr>
          <w:sz w:val="22"/>
          <w:szCs w:val="22"/>
        </w:rPr>
        <w:t> improved compared to the previous best-performing model (the "benchmark model"). If the new model performs better, it becomes the new benchmark model against which future models are compared.</w:t>
      </w:r>
    </w:p>
    <w:p w14:paraId="4ADCC6C3" w14:textId="77777777" w:rsidR="004E7084" w:rsidRPr="00034610" w:rsidRDefault="004E7084" w:rsidP="004E7084">
      <w:pPr>
        <w:rPr>
          <w:sz w:val="22"/>
          <w:szCs w:val="22"/>
        </w:rPr>
      </w:pPr>
      <w:r w:rsidRPr="00034610">
        <w:rPr>
          <w:sz w:val="22"/>
          <w:szCs w:val="22"/>
        </w:rPr>
        <w:lastRenderedPageBreak/>
        <w:t>The CI workflow for testing data updates should retest the current benchmark model with the updated test data to calculate the revised WER. This ensures that when the WER of a new model is compared to the WER of the benchmark, both models were tested against the same test data and you're comparing like with like.</w:t>
      </w:r>
    </w:p>
    <w:p w14:paraId="12C1FBE3" w14:textId="77777777" w:rsidR="004E7084" w:rsidRPr="00034610" w:rsidRDefault="004E7084" w:rsidP="004E7084">
      <w:pPr>
        <w:rPr>
          <w:sz w:val="22"/>
          <w:szCs w:val="22"/>
        </w:rPr>
      </w:pPr>
      <w:r w:rsidRPr="00034610">
        <w:rPr>
          <w:sz w:val="22"/>
          <w:szCs w:val="22"/>
        </w:rPr>
        <w:t>This workflow should trigger on updates to testing data and:</w:t>
      </w:r>
    </w:p>
    <w:p w14:paraId="36E8ED29" w14:textId="77777777" w:rsidR="004E7084" w:rsidRPr="00034610" w:rsidRDefault="004E7084" w:rsidP="004E7084">
      <w:pPr>
        <w:numPr>
          <w:ilvl w:val="0"/>
          <w:numId w:val="1"/>
        </w:numPr>
        <w:rPr>
          <w:sz w:val="22"/>
          <w:szCs w:val="22"/>
        </w:rPr>
      </w:pPr>
      <w:r w:rsidRPr="00034610">
        <w:rPr>
          <w:sz w:val="22"/>
          <w:szCs w:val="22"/>
        </w:rPr>
        <w:t>Test the benchmark model against the updated testing data.</w:t>
      </w:r>
    </w:p>
    <w:p w14:paraId="20DF127E" w14:textId="77777777" w:rsidR="004E7084" w:rsidRPr="00034610" w:rsidRDefault="004E7084" w:rsidP="004E7084">
      <w:pPr>
        <w:numPr>
          <w:ilvl w:val="0"/>
          <w:numId w:val="1"/>
        </w:numPr>
        <w:rPr>
          <w:sz w:val="22"/>
          <w:szCs w:val="22"/>
        </w:rPr>
      </w:pPr>
      <w:r w:rsidRPr="00034610">
        <w:rPr>
          <w:sz w:val="22"/>
          <w:szCs w:val="22"/>
        </w:rPr>
        <w:t>Store the test output, which contains the WER of the benchmark model, using the updated data.</w:t>
      </w:r>
    </w:p>
    <w:p w14:paraId="28D52206" w14:textId="77777777" w:rsidR="004E7084" w:rsidRPr="00034610" w:rsidRDefault="004E7084" w:rsidP="004E7084">
      <w:pPr>
        <w:numPr>
          <w:ilvl w:val="0"/>
          <w:numId w:val="1"/>
        </w:numPr>
        <w:rPr>
          <w:sz w:val="22"/>
          <w:szCs w:val="22"/>
        </w:rPr>
      </w:pPr>
      <w:r w:rsidRPr="00034610">
        <w:rPr>
          <w:sz w:val="22"/>
          <w:szCs w:val="22"/>
        </w:rPr>
        <w:t>The WER from these tests will become the new benchmark WER that future models must beat.</w:t>
      </w:r>
    </w:p>
    <w:p w14:paraId="13870724" w14:textId="77777777" w:rsidR="004E7084" w:rsidRPr="00034610" w:rsidRDefault="004E7084" w:rsidP="004E7084">
      <w:pPr>
        <w:numPr>
          <w:ilvl w:val="0"/>
          <w:numId w:val="1"/>
        </w:numPr>
        <w:rPr>
          <w:sz w:val="22"/>
          <w:szCs w:val="22"/>
        </w:rPr>
      </w:pPr>
      <w:r w:rsidRPr="00034610">
        <w:rPr>
          <w:sz w:val="22"/>
          <w:szCs w:val="22"/>
        </w:rPr>
        <w:t>The CD workflow doesn't execute for updates to testing data.</w:t>
      </w:r>
    </w:p>
    <w:p w14:paraId="1CD787C8" w14:textId="77777777" w:rsidR="00FC4622" w:rsidRPr="00034610" w:rsidRDefault="00FC4622" w:rsidP="00FC4622">
      <w:pPr>
        <w:rPr>
          <w:b/>
          <w:bCs/>
          <w:sz w:val="22"/>
          <w:szCs w:val="22"/>
        </w:rPr>
      </w:pPr>
      <w:r w:rsidRPr="00034610">
        <w:rPr>
          <w:b/>
          <w:bCs/>
          <w:sz w:val="22"/>
          <w:szCs w:val="22"/>
        </w:rPr>
        <w:t>CI workflow for training data updates</w:t>
      </w:r>
    </w:p>
    <w:p w14:paraId="1380D3E8" w14:textId="77777777" w:rsidR="00FC4622" w:rsidRPr="00034610" w:rsidRDefault="00FC4622" w:rsidP="00FC4622">
      <w:pPr>
        <w:rPr>
          <w:sz w:val="22"/>
          <w:szCs w:val="22"/>
        </w:rPr>
      </w:pPr>
      <w:r w:rsidRPr="00034610">
        <w:rPr>
          <w:sz w:val="22"/>
          <w:szCs w:val="22"/>
        </w:rPr>
        <w:t>Updates to training data signify updates to the custom model.</w:t>
      </w:r>
    </w:p>
    <w:p w14:paraId="504E335D" w14:textId="77777777" w:rsidR="00FC4622" w:rsidRPr="00034610" w:rsidRDefault="00FC4622" w:rsidP="00FC4622">
      <w:pPr>
        <w:rPr>
          <w:sz w:val="22"/>
          <w:szCs w:val="22"/>
        </w:rPr>
      </w:pPr>
      <w:r w:rsidRPr="00034610">
        <w:rPr>
          <w:sz w:val="22"/>
          <w:szCs w:val="22"/>
        </w:rPr>
        <w:t>This workflow should trigger on updates to training data and:</w:t>
      </w:r>
    </w:p>
    <w:p w14:paraId="63154695" w14:textId="77777777" w:rsidR="00FC4622" w:rsidRPr="00034610" w:rsidRDefault="00FC4622" w:rsidP="00FC4622">
      <w:pPr>
        <w:numPr>
          <w:ilvl w:val="0"/>
          <w:numId w:val="2"/>
        </w:numPr>
        <w:rPr>
          <w:sz w:val="22"/>
          <w:szCs w:val="22"/>
        </w:rPr>
      </w:pPr>
      <w:r w:rsidRPr="00034610">
        <w:rPr>
          <w:sz w:val="22"/>
          <w:szCs w:val="22"/>
        </w:rPr>
        <w:t>Train a new model with the updated training data.</w:t>
      </w:r>
    </w:p>
    <w:p w14:paraId="4241AD20" w14:textId="77777777" w:rsidR="00FC4622" w:rsidRPr="00034610" w:rsidRDefault="00FC4622" w:rsidP="00FC4622">
      <w:pPr>
        <w:numPr>
          <w:ilvl w:val="0"/>
          <w:numId w:val="2"/>
        </w:numPr>
        <w:rPr>
          <w:sz w:val="22"/>
          <w:szCs w:val="22"/>
        </w:rPr>
      </w:pPr>
      <w:r w:rsidRPr="00034610">
        <w:rPr>
          <w:sz w:val="22"/>
          <w:szCs w:val="22"/>
        </w:rPr>
        <w:t>Test the new model against the testing data.</w:t>
      </w:r>
    </w:p>
    <w:p w14:paraId="6C9B8D26" w14:textId="77777777" w:rsidR="00FC4622" w:rsidRPr="00034610" w:rsidRDefault="00FC4622" w:rsidP="00FC4622">
      <w:pPr>
        <w:numPr>
          <w:ilvl w:val="0"/>
          <w:numId w:val="2"/>
        </w:numPr>
        <w:rPr>
          <w:sz w:val="22"/>
          <w:szCs w:val="22"/>
        </w:rPr>
      </w:pPr>
      <w:r w:rsidRPr="00034610">
        <w:rPr>
          <w:sz w:val="22"/>
          <w:szCs w:val="22"/>
        </w:rPr>
        <w:t>Store the test output, which contains the WER.</w:t>
      </w:r>
    </w:p>
    <w:p w14:paraId="2682D38E" w14:textId="77777777" w:rsidR="00FC4622" w:rsidRPr="00034610" w:rsidRDefault="00FC4622" w:rsidP="00FC4622">
      <w:pPr>
        <w:numPr>
          <w:ilvl w:val="0"/>
          <w:numId w:val="2"/>
        </w:numPr>
        <w:rPr>
          <w:sz w:val="22"/>
          <w:szCs w:val="22"/>
        </w:rPr>
      </w:pPr>
      <w:r w:rsidRPr="00034610">
        <w:rPr>
          <w:sz w:val="22"/>
          <w:szCs w:val="22"/>
        </w:rPr>
        <w:t>Compare the WER from the new model to the WER from the benchmark model.</w:t>
      </w:r>
    </w:p>
    <w:p w14:paraId="03FAC608" w14:textId="77777777" w:rsidR="00FC4622" w:rsidRPr="00034610" w:rsidRDefault="00FC4622" w:rsidP="00FC4622">
      <w:pPr>
        <w:numPr>
          <w:ilvl w:val="0"/>
          <w:numId w:val="2"/>
        </w:numPr>
        <w:rPr>
          <w:sz w:val="22"/>
          <w:szCs w:val="22"/>
        </w:rPr>
      </w:pPr>
      <w:r w:rsidRPr="00034610">
        <w:rPr>
          <w:sz w:val="22"/>
          <w:szCs w:val="22"/>
        </w:rPr>
        <w:t>If the WER doesn't improve, stop the workflow.</w:t>
      </w:r>
    </w:p>
    <w:p w14:paraId="5B41FB36" w14:textId="77777777" w:rsidR="00956F43" w:rsidRPr="00034610" w:rsidRDefault="00FC4622" w:rsidP="00956F43">
      <w:pPr>
        <w:numPr>
          <w:ilvl w:val="0"/>
          <w:numId w:val="2"/>
        </w:numPr>
        <w:rPr>
          <w:sz w:val="22"/>
          <w:szCs w:val="22"/>
        </w:rPr>
      </w:pPr>
      <w:r w:rsidRPr="00034610">
        <w:rPr>
          <w:sz w:val="22"/>
          <w:szCs w:val="22"/>
        </w:rPr>
        <w:t>If the WER improves, execute the CD workflow to create a custom speech endpoint.</w:t>
      </w:r>
    </w:p>
    <w:p w14:paraId="2536A02C" w14:textId="0E151E8F" w:rsidR="00956F43" w:rsidRPr="00034610" w:rsidRDefault="00956F43" w:rsidP="00956F43">
      <w:pPr>
        <w:rPr>
          <w:rFonts w:eastAsia="Times New Roman" w:cs="Segoe UI"/>
          <w:b/>
          <w:bCs/>
          <w:color w:val="161616"/>
          <w:kern w:val="0"/>
          <w:sz w:val="22"/>
          <w:szCs w:val="22"/>
          <w:lang w:eastAsia="en-IN"/>
          <w14:ligatures w14:val="none"/>
        </w:rPr>
      </w:pPr>
      <w:r w:rsidRPr="00034610">
        <w:rPr>
          <w:rFonts w:eastAsia="Times New Roman" w:cs="Segoe UI"/>
          <w:b/>
          <w:bCs/>
          <w:color w:val="161616"/>
          <w:kern w:val="0"/>
          <w:sz w:val="22"/>
          <w:szCs w:val="22"/>
          <w:lang w:eastAsia="en-IN"/>
          <w14:ligatures w14:val="none"/>
        </w:rPr>
        <w:t>CD workflow</w:t>
      </w:r>
    </w:p>
    <w:p w14:paraId="7A145520" w14:textId="5A6A7246" w:rsidR="009921CD" w:rsidRPr="00034610" w:rsidRDefault="009921CD" w:rsidP="00956F43">
      <w:pPr>
        <w:rPr>
          <w:sz w:val="22"/>
          <w:szCs w:val="22"/>
        </w:rPr>
      </w:pPr>
      <w:r w:rsidRPr="00034610">
        <w:rPr>
          <w:sz w:val="22"/>
          <w:szCs w:val="22"/>
        </w:rPr>
        <w:t xml:space="preserve">After an update to the training data improves a model's recognition, the CD workflow should automatically execute to create a new endpoint for that </w:t>
      </w:r>
      <w:r w:rsidR="002C072D" w:rsidRPr="00034610">
        <w:rPr>
          <w:sz w:val="22"/>
          <w:szCs w:val="22"/>
        </w:rPr>
        <w:t>model and</w:t>
      </w:r>
      <w:r w:rsidRPr="00034610">
        <w:rPr>
          <w:sz w:val="22"/>
          <w:szCs w:val="22"/>
        </w:rPr>
        <w:t xml:space="preserve"> make that endpoint available such that it can be used in a solution.</w:t>
      </w:r>
    </w:p>
    <w:p w14:paraId="3CCBC828" w14:textId="77777777" w:rsidR="009921CD" w:rsidRPr="00034610" w:rsidRDefault="009921CD" w:rsidP="009921CD">
      <w:pPr>
        <w:rPr>
          <w:b/>
          <w:bCs/>
          <w:sz w:val="22"/>
          <w:szCs w:val="22"/>
        </w:rPr>
      </w:pPr>
      <w:r w:rsidRPr="00034610">
        <w:rPr>
          <w:b/>
          <w:bCs/>
          <w:sz w:val="22"/>
          <w:szCs w:val="22"/>
        </w:rPr>
        <w:t>Release management</w:t>
      </w:r>
    </w:p>
    <w:p w14:paraId="70CA7B33" w14:textId="77777777" w:rsidR="009921CD" w:rsidRPr="00034610" w:rsidRDefault="009921CD" w:rsidP="009921CD">
      <w:pPr>
        <w:rPr>
          <w:sz w:val="22"/>
          <w:szCs w:val="22"/>
        </w:rPr>
      </w:pPr>
      <w:r w:rsidRPr="00034610">
        <w:rPr>
          <w:sz w:val="22"/>
          <w:szCs w:val="22"/>
        </w:rPr>
        <w:t>Most teams require a manual review and approval process for deployment to a production environment. For a production deployment, you might want to make sure it happens when key people on the development team are available for support, or during low-traffic periods.</w:t>
      </w:r>
    </w:p>
    <w:p w14:paraId="574B893B" w14:textId="77777777" w:rsidR="009921CD" w:rsidRPr="00034610" w:rsidRDefault="009921CD" w:rsidP="009921CD">
      <w:pPr>
        <w:rPr>
          <w:b/>
          <w:bCs/>
          <w:sz w:val="22"/>
          <w:szCs w:val="22"/>
        </w:rPr>
      </w:pPr>
      <w:r w:rsidRPr="00034610">
        <w:rPr>
          <w:b/>
          <w:bCs/>
          <w:sz w:val="22"/>
          <w:szCs w:val="22"/>
        </w:rPr>
        <w:t>Tools for custom speech workflows</w:t>
      </w:r>
    </w:p>
    <w:p w14:paraId="07DC6FFB" w14:textId="77777777" w:rsidR="009921CD" w:rsidRPr="00034610" w:rsidRDefault="009921CD" w:rsidP="009921CD">
      <w:pPr>
        <w:rPr>
          <w:sz w:val="22"/>
          <w:szCs w:val="22"/>
        </w:rPr>
      </w:pPr>
      <w:r w:rsidRPr="00034610">
        <w:rPr>
          <w:sz w:val="22"/>
          <w:szCs w:val="22"/>
        </w:rPr>
        <w:t>Use the following tools for CI/CD automation workflows for custom speech:</w:t>
      </w:r>
    </w:p>
    <w:p w14:paraId="2EC0B7F7" w14:textId="77777777" w:rsidR="009921CD" w:rsidRPr="00034610" w:rsidRDefault="009921CD" w:rsidP="009921CD">
      <w:pPr>
        <w:numPr>
          <w:ilvl w:val="0"/>
          <w:numId w:val="3"/>
        </w:numPr>
        <w:rPr>
          <w:sz w:val="22"/>
          <w:szCs w:val="22"/>
        </w:rPr>
      </w:pPr>
      <w:hyperlink r:id="rId9" w:history="1">
        <w:r w:rsidRPr="00034610">
          <w:rPr>
            <w:rStyle w:val="Hyperlink"/>
            <w:sz w:val="22"/>
            <w:szCs w:val="22"/>
          </w:rPr>
          <w:t>Azure CLI</w:t>
        </w:r>
      </w:hyperlink>
      <w:r w:rsidRPr="00034610">
        <w:rPr>
          <w:sz w:val="22"/>
          <w:szCs w:val="22"/>
        </w:rPr>
        <w:t> to create an Azure service principal authentication, query Azure subscriptions, and store test results in Azure Blob.</w:t>
      </w:r>
    </w:p>
    <w:p w14:paraId="325E5905" w14:textId="77777777" w:rsidR="009921CD" w:rsidRPr="00034610" w:rsidRDefault="009921CD" w:rsidP="009921CD">
      <w:pPr>
        <w:numPr>
          <w:ilvl w:val="0"/>
          <w:numId w:val="3"/>
        </w:numPr>
        <w:rPr>
          <w:sz w:val="22"/>
          <w:szCs w:val="22"/>
        </w:rPr>
      </w:pPr>
      <w:hyperlink r:id="rId10" w:history="1">
        <w:r w:rsidRPr="00034610">
          <w:rPr>
            <w:rStyle w:val="Hyperlink"/>
            <w:sz w:val="22"/>
            <w:szCs w:val="22"/>
          </w:rPr>
          <w:t>Azure AI Speech CLI</w:t>
        </w:r>
      </w:hyperlink>
      <w:r w:rsidRPr="00034610">
        <w:rPr>
          <w:sz w:val="22"/>
          <w:szCs w:val="22"/>
        </w:rPr>
        <w:t> to interact with the Speech service from the command line or an automated workflow.</w:t>
      </w:r>
    </w:p>
    <w:p w14:paraId="61E16CC8" w14:textId="77777777" w:rsidR="00DF21FF" w:rsidRPr="00034610" w:rsidRDefault="00DF21FF" w:rsidP="00DF21FF">
      <w:pPr>
        <w:rPr>
          <w:b/>
          <w:bCs/>
          <w:sz w:val="22"/>
          <w:szCs w:val="22"/>
        </w:rPr>
      </w:pPr>
      <w:r w:rsidRPr="00034610">
        <w:rPr>
          <w:b/>
          <w:bCs/>
          <w:sz w:val="22"/>
          <w:szCs w:val="22"/>
        </w:rPr>
        <w:t>DevOps solution for custom speech using GitHub Actions</w:t>
      </w:r>
    </w:p>
    <w:p w14:paraId="20170C79" w14:textId="77777777" w:rsidR="00DF21FF" w:rsidRPr="00034610" w:rsidRDefault="00DF21FF" w:rsidP="00DF21FF">
      <w:pPr>
        <w:rPr>
          <w:sz w:val="22"/>
          <w:szCs w:val="22"/>
        </w:rPr>
      </w:pPr>
      <w:r w:rsidRPr="00034610">
        <w:rPr>
          <w:sz w:val="22"/>
          <w:szCs w:val="22"/>
        </w:rPr>
        <w:t>For an already-implemented DevOps solution for custom speech, go to the </w:t>
      </w:r>
      <w:hyperlink r:id="rId11" w:history="1">
        <w:r w:rsidRPr="00034610">
          <w:rPr>
            <w:rStyle w:val="Hyperlink"/>
            <w:sz w:val="22"/>
            <w:szCs w:val="22"/>
          </w:rPr>
          <w:t>Speech DevOps template repo</w:t>
        </w:r>
      </w:hyperlink>
      <w:r w:rsidRPr="00034610">
        <w:rPr>
          <w:sz w:val="22"/>
          <w:szCs w:val="22"/>
        </w:rPr>
        <w:t>. Create a copy of the template and begin development of custom models with a robust DevOps system that includes testing, training, and versioning using GitHub Actions. The repository provides sample testing and training data to aid in setup and explain the workflow. After initial setup, replace the sample data with your project data.</w:t>
      </w:r>
    </w:p>
    <w:p w14:paraId="2F46534D" w14:textId="77777777" w:rsidR="00DF21FF" w:rsidRPr="00034610" w:rsidRDefault="00DF21FF" w:rsidP="00DF21FF">
      <w:pPr>
        <w:rPr>
          <w:sz w:val="22"/>
          <w:szCs w:val="22"/>
        </w:rPr>
      </w:pPr>
      <w:r w:rsidRPr="00034610">
        <w:rPr>
          <w:sz w:val="22"/>
          <w:szCs w:val="22"/>
        </w:rPr>
        <w:lastRenderedPageBreak/>
        <w:t>The </w:t>
      </w:r>
      <w:hyperlink r:id="rId12" w:history="1">
        <w:r w:rsidRPr="00034610">
          <w:rPr>
            <w:rStyle w:val="Hyperlink"/>
            <w:sz w:val="22"/>
            <w:szCs w:val="22"/>
          </w:rPr>
          <w:t>Speech DevOps template repo</w:t>
        </w:r>
      </w:hyperlink>
      <w:r w:rsidRPr="00034610">
        <w:rPr>
          <w:sz w:val="22"/>
          <w:szCs w:val="22"/>
        </w:rPr>
        <w:t> provides the infrastructure and detailed guidance to:</w:t>
      </w:r>
    </w:p>
    <w:p w14:paraId="37F6868B" w14:textId="77777777" w:rsidR="00DF21FF" w:rsidRPr="00034610" w:rsidRDefault="00DF21FF" w:rsidP="00DF21FF">
      <w:pPr>
        <w:numPr>
          <w:ilvl w:val="0"/>
          <w:numId w:val="4"/>
        </w:numPr>
        <w:rPr>
          <w:sz w:val="22"/>
          <w:szCs w:val="22"/>
        </w:rPr>
      </w:pPr>
      <w:r w:rsidRPr="00034610">
        <w:rPr>
          <w:sz w:val="22"/>
          <w:szCs w:val="22"/>
        </w:rPr>
        <w:t>Copy the template repository to your GitHub account, then create Azure resources and a </w:t>
      </w:r>
      <w:hyperlink r:id="rId13" w:anchor="service-principal-object" w:history="1">
        <w:r w:rsidRPr="00034610">
          <w:rPr>
            <w:rStyle w:val="Hyperlink"/>
            <w:sz w:val="22"/>
            <w:szCs w:val="22"/>
          </w:rPr>
          <w:t>service principal</w:t>
        </w:r>
      </w:hyperlink>
      <w:r w:rsidRPr="00034610">
        <w:rPr>
          <w:sz w:val="22"/>
          <w:szCs w:val="22"/>
        </w:rPr>
        <w:t> for the GitHub Actions CI/CD workflows.</w:t>
      </w:r>
    </w:p>
    <w:p w14:paraId="0794469C" w14:textId="77777777" w:rsidR="00DF21FF" w:rsidRPr="00034610" w:rsidRDefault="00DF21FF" w:rsidP="00DF21FF">
      <w:pPr>
        <w:numPr>
          <w:ilvl w:val="0"/>
          <w:numId w:val="4"/>
        </w:numPr>
        <w:rPr>
          <w:sz w:val="22"/>
          <w:szCs w:val="22"/>
        </w:rPr>
      </w:pPr>
      <w:r w:rsidRPr="00034610">
        <w:rPr>
          <w:sz w:val="22"/>
          <w:szCs w:val="22"/>
        </w:rPr>
        <w:t>Walk through the "</w:t>
      </w:r>
      <w:hyperlink r:id="rId14" w:history="1">
        <w:r w:rsidRPr="00034610">
          <w:rPr>
            <w:rStyle w:val="Hyperlink"/>
            <w:sz w:val="22"/>
            <w:szCs w:val="22"/>
          </w:rPr>
          <w:t>dev inner loop</w:t>
        </w:r>
      </w:hyperlink>
      <w:r w:rsidRPr="00034610">
        <w:rPr>
          <w:sz w:val="22"/>
          <w:szCs w:val="22"/>
        </w:rPr>
        <w:t>." Update training and testing data from a feature branch, test the changes with a temporary development model, and raise a pull request to propose and review the changes.</w:t>
      </w:r>
    </w:p>
    <w:p w14:paraId="5E65866B" w14:textId="77777777" w:rsidR="00DF21FF" w:rsidRPr="00034610" w:rsidRDefault="00DF21FF" w:rsidP="00DF21FF">
      <w:pPr>
        <w:numPr>
          <w:ilvl w:val="0"/>
          <w:numId w:val="4"/>
        </w:numPr>
        <w:rPr>
          <w:sz w:val="22"/>
          <w:szCs w:val="22"/>
        </w:rPr>
      </w:pPr>
      <w:r w:rsidRPr="00034610">
        <w:rPr>
          <w:sz w:val="22"/>
          <w:szCs w:val="22"/>
        </w:rPr>
        <w:t>When training data is updated in a pull request to </w:t>
      </w:r>
      <w:r w:rsidRPr="00034610">
        <w:rPr>
          <w:i/>
          <w:iCs/>
          <w:sz w:val="22"/>
          <w:szCs w:val="22"/>
        </w:rPr>
        <w:t>main</w:t>
      </w:r>
      <w:r w:rsidRPr="00034610">
        <w:rPr>
          <w:sz w:val="22"/>
          <w:szCs w:val="22"/>
        </w:rPr>
        <w:t>, train models with the GitHub Actions CI workflow.</w:t>
      </w:r>
    </w:p>
    <w:p w14:paraId="77E2961A" w14:textId="77777777" w:rsidR="00DF21FF" w:rsidRPr="00034610" w:rsidRDefault="00DF21FF" w:rsidP="00DF21FF">
      <w:pPr>
        <w:numPr>
          <w:ilvl w:val="0"/>
          <w:numId w:val="4"/>
        </w:numPr>
        <w:rPr>
          <w:sz w:val="22"/>
          <w:szCs w:val="22"/>
        </w:rPr>
      </w:pPr>
      <w:r w:rsidRPr="00034610">
        <w:rPr>
          <w:sz w:val="22"/>
          <w:szCs w:val="22"/>
        </w:rPr>
        <w:t>Perform automated accuracy testing to establish a model's </w:t>
      </w:r>
      <w:hyperlink r:id="rId15" w:anchor="evaluate-word-error-rate-wer" w:history="1">
        <w:r w:rsidRPr="00034610">
          <w:rPr>
            <w:rStyle w:val="Hyperlink"/>
            <w:sz w:val="22"/>
            <w:szCs w:val="22"/>
          </w:rPr>
          <w:t>Word Error Rate (WER)</w:t>
        </w:r>
      </w:hyperlink>
      <w:r w:rsidRPr="00034610">
        <w:rPr>
          <w:sz w:val="22"/>
          <w:szCs w:val="22"/>
        </w:rPr>
        <w:t>. Store the test results in Azure Blob.</w:t>
      </w:r>
    </w:p>
    <w:p w14:paraId="4AA55E7A" w14:textId="77777777" w:rsidR="00DF21FF" w:rsidRPr="00034610" w:rsidRDefault="00DF21FF" w:rsidP="00DF21FF">
      <w:pPr>
        <w:numPr>
          <w:ilvl w:val="0"/>
          <w:numId w:val="4"/>
        </w:numPr>
        <w:rPr>
          <w:sz w:val="22"/>
          <w:szCs w:val="22"/>
        </w:rPr>
      </w:pPr>
      <w:r w:rsidRPr="00034610">
        <w:rPr>
          <w:sz w:val="22"/>
          <w:szCs w:val="22"/>
        </w:rPr>
        <w:t>Execute the CD workflow to create an endpoint when the WER improves.</w:t>
      </w:r>
    </w:p>
    <w:p w14:paraId="02752ECE" w14:textId="77777777" w:rsidR="00956F43" w:rsidRPr="00034610" w:rsidRDefault="00956F43" w:rsidP="00956F43">
      <w:pPr>
        <w:rPr>
          <w:sz w:val="22"/>
          <w:szCs w:val="22"/>
        </w:rPr>
      </w:pPr>
    </w:p>
    <w:p w14:paraId="26D49946" w14:textId="77777777" w:rsidR="00DF2156" w:rsidRPr="00DF2156" w:rsidRDefault="00DF2156" w:rsidP="00DF2156">
      <w:pPr>
        <w:rPr>
          <w:b/>
          <w:bCs/>
          <w:sz w:val="22"/>
          <w:szCs w:val="22"/>
        </w:rPr>
      </w:pPr>
      <w:r w:rsidRPr="00DF2156">
        <w:rPr>
          <w:b/>
          <w:bCs/>
          <w:sz w:val="22"/>
          <w:szCs w:val="22"/>
        </w:rPr>
        <w:t>Continuous Integration and Continuous Delivery workflows for LUIS DevOps</w:t>
      </w:r>
    </w:p>
    <w:p w14:paraId="66A19153" w14:textId="77777777" w:rsidR="0008587B" w:rsidRPr="0008587B" w:rsidRDefault="0008587B" w:rsidP="0008587B">
      <w:pPr>
        <w:rPr>
          <w:sz w:val="22"/>
          <w:szCs w:val="22"/>
        </w:rPr>
      </w:pPr>
      <w:r w:rsidRPr="0008587B">
        <w:rPr>
          <w:sz w:val="22"/>
          <w:szCs w:val="22"/>
        </w:rPr>
        <w:t>Software engineers who are developing a Language Understanding (LUIS) app can apply DevOps practices around </w:t>
      </w:r>
      <w:hyperlink r:id="rId16" w:history="1">
        <w:r w:rsidRPr="0008587B">
          <w:rPr>
            <w:rStyle w:val="Hyperlink"/>
            <w:sz w:val="22"/>
            <w:szCs w:val="22"/>
          </w:rPr>
          <w:t>source control</w:t>
        </w:r>
      </w:hyperlink>
      <w:r w:rsidRPr="0008587B">
        <w:rPr>
          <w:sz w:val="22"/>
          <w:szCs w:val="22"/>
        </w:rPr>
        <w:t>, </w:t>
      </w:r>
      <w:hyperlink r:id="rId17" w:history="1">
        <w:r w:rsidRPr="0008587B">
          <w:rPr>
            <w:rStyle w:val="Hyperlink"/>
            <w:sz w:val="22"/>
            <w:szCs w:val="22"/>
          </w:rPr>
          <w:t>automated builds</w:t>
        </w:r>
      </w:hyperlink>
      <w:r w:rsidRPr="0008587B">
        <w:rPr>
          <w:sz w:val="22"/>
          <w:szCs w:val="22"/>
        </w:rPr>
        <w:t>, </w:t>
      </w:r>
      <w:hyperlink r:id="rId18" w:history="1">
        <w:r w:rsidRPr="0008587B">
          <w:rPr>
            <w:rStyle w:val="Hyperlink"/>
            <w:sz w:val="22"/>
            <w:szCs w:val="22"/>
          </w:rPr>
          <w:t>testing</w:t>
        </w:r>
      </w:hyperlink>
      <w:r w:rsidRPr="0008587B">
        <w:rPr>
          <w:sz w:val="22"/>
          <w:szCs w:val="22"/>
        </w:rPr>
        <w:t>, and </w:t>
      </w:r>
      <w:hyperlink r:id="rId19" w:anchor="release-management" w:history="1">
        <w:r w:rsidRPr="0008587B">
          <w:rPr>
            <w:rStyle w:val="Hyperlink"/>
            <w:sz w:val="22"/>
            <w:szCs w:val="22"/>
          </w:rPr>
          <w:t>release management</w:t>
        </w:r>
      </w:hyperlink>
      <w:r w:rsidRPr="0008587B">
        <w:rPr>
          <w:sz w:val="22"/>
          <w:szCs w:val="22"/>
        </w:rPr>
        <w:t>. This article describes concepts for implementing automated builds for LUIS.</w:t>
      </w:r>
    </w:p>
    <w:p w14:paraId="5F510C32" w14:textId="77777777" w:rsidR="0008587B" w:rsidRPr="0008587B" w:rsidRDefault="0008587B" w:rsidP="0008587B">
      <w:pPr>
        <w:rPr>
          <w:b/>
          <w:bCs/>
          <w:sz w:val="22"/>
          <w:szCs w:val="22"/>
        </w:rPr>
      </w:pPr>
      <w:r w:rsidRPr="0008587B">
        <w:rPr>
          <w:b/>
          <w:bCs/>
          <w:sz w:val="22"/>
          <w:szCs w:val="22"/>
        </w:rPr>
        <w:t>Build automation workflows for LUIS</w:t>
      </w:r>
    </w:p>
    <w:p w14:paraId="434DBB59" w14:textId="140B89AA" w:rsidR="0008587B" w:rsidRPr="0008587B" w:rsidRDefault="0008587B" w:rsidP="0008587B">
      <w:pPr>
        <w:rPr>
          <w:b/>
          <w:bCs/>
          <w:sz w:val="22"/>
          <w:szCs w:val="22"/>
        </w:rPr>
      </w:pPr>
      <w:r w:rsidRPr="00034610">
        <w:rPr>
          <w:b/>
          <w:bCs/>
          <w:sz w:val="22"/>
          <w:szCs w:val="22"/>
        </w:rPr>
        <w:drawing>
          <wp:inline distT="0" distB="0" distL="0" distR="0" wp14:anchorId="07EE939D" wp14:editId="0BCB5F16">
            <wp:extent cx="6645910" cy="1442085"/>
            <wp:effectExtent l="0" t="0" r="2540" b="5715"/>
            <wp:docPr id="563440750" name="Picture 2" descr="CI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 workfl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442085"/>
                    </a:xfrm>
                    <a:prstGeom prst="rect">
                      <a:avLst/>
                    </a:prstGeom>
                    <a:noFill/>
                    <a:ln>
                      <a:noFill/>
                    </a:ln>
                  </pic:spPr>
                </pic:pic>
              </a:graphicData>
            </a:graphic>
          </wp:inline>
        </w:drawing>
      </w:r>
    </w:p>
    <w:p w14:paraId="18190F5D" w14:textId="77777777" w:rsidR="0008587B" w:rsidRPr="0008587B" w:rsidRDefault="0008587B" w:rsidP="0008587B">
      <w:pPr>
        <w:rPr>
          <w:sz w:val="22"/>
          <w:szCs w:val="22"/>
        </w:rPr>
      </w:pPr>
      <w:r w:rsidRPr="0008587B">
        <w:rPr>
          <w:sz w:val="22"/>
          <w:szCs w:val="22"/>
        </w:rPr>
        <w:t>In your source code management (SCM) system, configure automated build pipelines to run at the following events:</w:t>
      </w:r>
    </w:p>
    <w:p w14:paraId="146F27F2" w14:textId="77777777" w:rsidR="0008587B" w:rsidRPr="0008587B" w:rsidRDefault="0008587B" w:rsidP="0008587B">
      <w:pPr>
        <w:numPr>
          <w:ilvl w:val="0"/>
          <w:numId w:val="6"/>
        </w:numPr>
        <w:rPr>
          <w:sz w:val="22"/>
          <w:szCs w:val="22"/>
        </w:rPr>
      </w:pPr>
      <w:r w:rsidRPr="0008587B">
        <w:rPr>
          <w:sz w:val="22"/>
          <w:szCs w:val="22"/>
        </w:rPr>
        <w:t>PR workflow triggered when a </w:t>
      </w:r>
      <w:hyperlink r:id="rId21" w:history="1">
        <w:r w:rsidRPr="0008587B">
          <w:rPr>
            <w:rStyle w:val="Hyperlink"/>
            <w:sz w:val="22"/>
            <w:szCs w:val="22"/>
          </w:rPr>
          <w:t>pull request</w:t>
        </w:r>
      </w:hyperlink>
      <w:r w:rsidRPr="0008587B">
        <w:rPr>
          <w:sz w:val="22"/>
          <w:szCs w:val="22"/>
        </w:rPr>
        <w:t> (PR) is raised. This workflow validates the contents of the PR </w:t>
      </w:r>
      <w:r w:rsidRPr="0008587B">
        <w:rPr>
          <w:i/>
          <w:iCs/>
          <w:sz w:val="22"/>
          <w:szCs w:val="22"/>
        </w:rPr>
        <w:t>before</w:t>
      </w:r>
      <w:r w:rsidRPr="0008587B">
        <w:rPr>
          <w:sz w:val="22"/>
          <w:szCs w:val="22"/>
        </w:rPr>
        <w:t> the updates get merged into the main branch.</w:t>
      </w:r>
    </w:p>
    <w:p w14:paraId="075C3B7F" w14:textId="77777777" w:rsidR="0008587B" w:rsidRPr="0008587B" w:rsidRDefault="0008587B" w:rsidP="0008587B">
      <w:pPr>
        <w:numPr>
          <w:ilvl w:val="0"/>
          <w:numId w:val="6"/>
        </w:numPr>
        <w:rPr>
          <w:sz w:val="22"/>
          <w:szCs w:val="22"/>
        </w:rPr>
      </w:pPr>
      <w:r w:rsidRPr="0008587B">
        <w:rPr>
          <w:sz w:val="22"/>
          <w:szCs w:val="22"/>
        </w:rPr>
        <w:t>CI/CD workflow triggered when updates are pushed to the main branch, for example upon merging the changes from a PR. This workflow ensures the quality of all updates to the main branch.</w:t>
      </w:r>
    </w:p>
    <w:p w14:paraId="78631CAC" w14:textId="77777777" w:rsidR="0008587B" w:rsidRPr="0008587B" w:rsidRDefault="0008587B" w:rsidP="0008587B">
      <w:pPr>
        <w:rPr>
          <w:sz w:val="22"/>
          <w:szCs w:val="22"/>
        </w:rPr>
      </w:pPr>
      <w:r w:rsidRPr="0008587B">
        <w:rPr>
          <w:sz w:val="22"/>
          <w:szCs w:val="22"/>
        </w:rPr>
        <w:t>The CI/CD workflow combines two complementary development processes:</w:t>
      </w:r>
    </w:p>
    <w:p w14:paraId="0D4FF2C4" w14:textId="071ED5BD" w:rsidR="0008587B" w:rsidRPr="0008587B" w:rsidRDefault="0008587B" w:rsidP="0008587B">
      <w:pPr>
        <w:numPr>
          <w:ilvl w:val="0"/>
          <w:numId w:val="7"/>
        </w:numPr>
        <w:rPr>
          <w:sz w:val="22"/>
          <w:szCs w:val="22"/>
        </w:rPr>
      </w:pPr>
      <w:hyperlink r:id="rId22" w:history="1">
        <w:r w:rsidRPr="0008587B">
          <w:rPr>
            <w:rStyle w:val="Hyperlink"/>
            <w:sz w:val="22"/>
            <w:szCs w:val="22"/>
          </w:rPr>
          <w:t>Continuous Integration</w:t>
        </w:r>
      </w:hyperlink>
      <w:r w:rsidRPr="0008587B">
        <w:rPr>
          <w:sz w:val="22"/>
          <w:szCs w:val="22"/>
        </w:rPr>
        <w:t xml:space="preserve"> (CI) is the engineering practice of frequently committing code in a shared </w:t>
      </w:r>
      <w:r w:rsidR="00A12148" w:rsidRPr="00034610">
        <w:rPr>
          <w:sz w:val="22"/>
          <w:szCs w:val="22"/>
        </w:rPr>
        <w:t>repository and</w:t>
      </w:r>
      <w:r w:rsidRPr="0008587B">
        <w:rPr>
          <w:sz w:val="22"/>
          <w:szCs w:val="22"/>
        </w:rPr>
        <w:t xml:space="preserve"> performing an automated build on it. Paired with an automated </w:t>
      </w:r>
      <w:hyperlink r:id="rId23" w:history="1">
        <w:r w:rsidRPr="0008587B">
          <w:rPr>
            <w:rStyle w:val="Hyperlink"/>
            <w:sz w:val="22"/>
            <w:szCs w:val="22"/>
          </w:rPr>
          <w:t>testing</w:t>
        </w:r>
      </w:hyperlink>
      <w:r w:rsidRPr="0008587B">
        <w:rPr>
          <w:sz w:val="22"/>
          <w:szCs w:val="22"/>
        </w:rPr>
        <w:t> approach, continuous integration allows us to verify that for each update, the LUDown source is still valid and can be imported into a LUIS app, but also that it passes a group of tests that verify the trained app can recognize the intents and entities required for your solution.</w:t>
      </w:r>
    </w:p>
    <w:p w14:paraId="4F20FB7B" w14:textId="77777777" w:rsidR="0008587B" w:rsidRPr="0008587B" w:rsidRDefault="0008587B" w:rsidP="0008587B">
      <w:pPr>
        <w:numPr>
          <w:ilvl w:val="0"/>
          <w:numId w:val="7"/>
        </w:numPr>
        <w:rPr>
          <w:sz w:val="22"/>
          <w:szCs w:val="22"/>
        </w:rPr>
      </w:pPr>
      <w:hyperlink r:id="rId24" w:history="1">
        <w:r w:rsidRPr="0008587B">
          <w:rPr>
            <w:rStyle w:val="Hyperlink"/>
            <w:sz w:val="22"/>
            <w:szCs w:val="22"/>
          </w:rPr>
          <w:t>Continuous Delivery</w:t>
        </w:r>
      </w:hyperlink>
      <w:r w:rsidRPr="0008587B">
        <w:rPr>
          <w:sz w:val="22"/>
          <w:szCs w:val="22"/>
        </w:rPr>
        <w:t> (CD) takes the Continuous Integration concept further to automatically deploy the application to an environment where you can do more in-depth testing. CD enables us to learn early about any unforeseen issues that arise from our changes as quickly as possible, and also to learn about gaps in our test coverage.</w:t>
      </w:r>
    </w:p>
    <w:p w14:paraId="3F5C72F4" w14:textId="77777777" w:rsidR="0008587B" w:rsidRPr="0008587B" w:rsidRDefault="0008587B" w:rsidP="0008587B">
      <w:pPr>
        <w:rPr>
          <w:sz w:val="22"/>
          <w:szCs w:val="22"/>
        </w:rPr>
      </w:pPr>
      <w:r w:rsidRPr="0008587B">
        <w:rPr>
          <w:sz w:val="22"/>
          <w:szCs w:val="22"/>
        </w:rPr>
        <w:lastRenderedPageBreak/>
        <w:t>The goal of continuous integration and continuous delivery is to ensure that "main is always shippable,". For a LUIS app, this means that we could, if we needed to, take any version from the main branch LUIS app and ship it on production.</w:t>
      </w:r>
    </w:p>
    <w:p w14:paraId="6475219A" w14:textId="77777777" w:rsidR="00C6642D" w:rsidRPr="00C6642D" w:rsidRDefault="00C6642D" w:rsidP="00C6642D">
      <w:pPr>
        <w:rPr>
          <w:b/>
          <w:bCs/>
          <w:sz w:val="22"/>
          <w:szCs w:val="22"/>
        </w:rPr>
      </w:pPr>
      <w:r w:rsidRPr="00C6642D">
        <w:rPr>
          <w:b/>
          <w:bCs/>
          <w:sz w:val="22"/>
          <w:szCs w:val="22"/>
        </w:rPr>
        <w:t>Tools for building automation workflows for LUIS</w:t>
      </w:r>
    </w:p>
    <w:p w14:paraId="5E06714D" w14:textId="77777777" w:rsidR="00C6642D" w:rsidRPr="00C6642D" w:rsidRDefault="00C6642D" w:rsidP="00C6642D">
      <w:pPr>
        <w:rPr>
          <w:sz w:val="22"/>
          <w:szCs w:val="22"/>
        </w:rPr>
      </w:pPr>
      <w:r w:rsidRPr="00C6642D">
        <w:rPr>
          <w:sz w:val="22"/>
          <w:szCs w:val="22"/>
        </w:rPr>
        <w:t>There are different build automation technologies available to create build automation workflows. All of them require that you can script steps using a command-line interface (CLI) or REST calls so that they can execute on a build server.</w:t>
      </w:r>
    </w:p>
    <w:p w14:paraId="38358F4F" w14:textId="77777777" w:rsidR="00C6642D" w:rsidRPr="00C6642D" w:rsidRDefault="00C6642D" w:rsidP="00C6642D">
      <w:pPr>
        <w:rPr>
          <w:sz w:val="22"/>
          <w:szCs w:val="22"/>
        </w:rPr>
      </w:pPr>
      <w:r w:rsidRPr="00C6642D">
        <w:rPr>
          <w:sz w:val="22"/>
          <w:szCs w:val="22"/>
        </w:rPr>
        <w:t>Use the following tools for building automation workflows for LUIS:</w:t>
      </w:r>
    </w:p>
    <w:p w14:paraId="79C79898" w14:textId="77777777" w:rsidR="00C6642D" w:rsidRPr="00C6642D" w:rsidRDefault="00C6642D" w:rsidP="00C6642D">
      <w:pPr>
        <w:numPr>
          <w:ilvl w:val="0"/>
          <w:numId w:val="8"/>
        </w:numPr>
        <w:rPr>
          <w:sz w:val="22"/>
          <w:szCs w:val="22"/>
        </w:rPr>
      </w:pPr>
      <w:hyperlink r:id="rId25" w:history="1">
        <w:r w:rsidRPr="00C6642D">
          <w:rPr>
            <w:rStyle w:val="Hyperlink"/>
            <w:sz w:val="22"/>
            <w:szCs w:val="22"/>
          </w:rPr>
          <w:t>Bot Framework Tools LUIS CLI</w:t>
        </w:r>
      </w:hyperlink>
      <w:r w:rsidRPr="00C6642D">
        <w:rPr>
          <w:sz w:val="22"/>
          <w:szCs w:val="22"/>
        </w:rPr>
        <w:t> to work with LUIS apps and versions, train, test, and publish them within the LUIS service.</w:t>
      </w:r>
    </w:p>
    <w:p w14:paraId="793609AF" w14:textId="77777777" w:rsidR="00C6642D" w:rsidRPr="00C6642D" w:rsidRDefault="00C6642D" w:rsidP="00C6642D">
      <w:pPr>
        <w:numPr>
          <w:ilvl w:val="0"/>
          <w:numId w:val="8"/>
        </w:numPr>
        <w:rPr>
          <w:sz w:val="22"/>
          <w:szCs w:val="22"/>
        </w:rPr>
      </w:pPr>
      <w:hyperlink r:id="rId26" w:history="1">
        <w:r w:rsidRPr="00C6642D">
          <w:rPr>
            <w:rStyle w:val="Hyperlink"/>
            <w:sz w:val="22"/>
            <w:szCs w:val="22"/>
          </w:rPr>
          <w:t>Azure CLI</w:t>
        </w:r>
      </w:hyperlink>
      <w:r w:rsidRPr="00C6642D">
        <w:rPr>
          <w:sz w:val="22"/>
          <w:szCs w:val="22"/>
        </w:rPr>
        <w:t> to query Azure subscriptions, fetch LUIS authoring and prediction keys, and to create an Azure </w:t>
      </w:r>
      <w:hyperlink r:id="rId27" w:history="1">
        <w:r w:rsidRPr="00C6642D">
          <w:rPr>
            <w:rStyle w:val="Hyperlink"/>
            <w:sz w:val="22"/>
            <w:szCs w:val="22"/>
          </w:rPr>
          <w:t>service principal</w:t>
        </w:r>
      </w:hyperlink>
      <w:r w:rsidRPr="00C6642D">
        <w:rPr>
          <w:sz w:val="22"/>
          <w:szCs w:val="22"/>
        </w:rPr>
        <w:t> used for automation authentication.</w:t>
      </w:r>
    </w:p>
    <w:p w14:paraId="291E7231" w14:textId="77777777" w:rsidR="00C6642D" w:rsidRPr="00034610" w:rsidRDefault="00C6642D" w:rsidP="00C6642D">
      <w:pPr>
        <w:numPr>
          <w:ilvl w:val="0"/>
          <w:numId w:val="8"/>
        </w:numPr>
        <w:rPr>
          <w:sz w:val="22"/>
          <w:szCs w:val="22"/>
        </w:rPr>
      </w:pPr>
      <w:hyperlink r:id="rId28" w:history="1">
        <w:r w:rsidRPr="00C6642D">
          <w:rPr>
            <w:rStyle w:val="Hyperlink"/>
            <w:sz w:val="22"/>
            <w:szCs w:val="22"/>
          </w:rPr>
          <w:t>NLU.DevOps</w:t>
        </w:r>
      </w:hyperlink>
      <w:r w:rsidRPr="00C6642D">
        <w:rPr>
          <w:sz w:val="22"/>
          <w:szCs w:val="22"/>
        </w:rPr>
        <w:t> tool for </w:t>
      </w:r>
      <w:hyperlink r:id="rId29" w:history="1">
        <w:r w:rsidRPr="00C6642D">
          <w:rPr>
            <w:rStyle w:val="Hyperlink"/>
            <w:sz w:val="22"/>
            <w:szCs w:val="22"/>
          </w:rPr>
          <w:t>testing a LUIS app</w:t>
        </w:r>
      </w:hyperlink>
      <w:r w:rsidRPr="00C6642D">
        <w:rPr>
          <w:sz w:val="22"/>
          <w:szCs w:val="22"/>
        </w:rPr>
        <w:t> and to analyze test results.</w:t>
      </w:r>
    </w:p>
    <w:p w14:paraId="06B092BC" w14:textId="77777777" w:rsidR="0080601B" w:rsidRPr="0080601B" w:rsidRDefault="0080601B" w:rsidP="0080601B">
      <w:pPr>
        <w:rPr>
          <w:b/>
          <w:bCs/>
          <w:sz w:val="22"/>
          <w:szCs w:val="22"/>
        </w:rPr>
      </w:pPr>
      <w:r w:rsidRPr="0080601B">
        <w:rPr>
          <w:b/>
          <w:bCs/>
          <w:sz w:val="22"/>
          <w:szCs w:val="22"/>
        </w:rPr>
        <w:t>The PR workflow</w:t>
      </w:r>
    </w:p>
    <w:p w14:paraId="3EF9F3BD" w14:textId="77777777" w:rsidR="0080601B" w:rsidRPr="0080601B" w:rsidRDefault="0080601B" w:rsidP="0080601B">
      <w:pPr>
        <w:rPr>
          <w:sz w:val="22"/>
          <w:szCs w:val="22"/>
        </w:rPr>
      </w:pPr>
      <w:r w:rsidRPr="0080601B">
        <w:rPr>
          <w:sz w:val="22"/>
          <w:szCs w:val="22"/>
        </w:rPr>
        <w:t>As mentioned, you configure this workflow to run when a developer raises a PR to propose changes to be merged from a feature branch into the main branch. Its purpose is to verify the quality of the changes in the PR before they're merged to the main branch.</w:t>
      </w:r>
    </w:p>
    <w:p w14:paraId="16087167" w14:textId="77777777" w:rsidR="0080601B" w:rsidRPr="0080601B" w:rsidRDefault="0080601B" w:rsidP="0080601B">
      <w:pPr>
        <w:rPr>
          <w:sz w:val="22"/>
          <w:szCs w:val="22"/>
        </w:rPr>
      </w:pPr>
      <w:r w:rsidRPr="0080601B">
        <w:rPr>
          <w:sz w:val="22"/>
          <w:szCs w:val="22"/>
        </w:rPr>
        <w:t>This workflow should:</w:t>
      </w:r>
    </w:p>
    <w:p w14:paraId="5CF34ACB" w14:textId="77777777" w:rsidR="0080601B" w:rsidRPr="0080601B" w:rsidRDefault="0080601B" w:rsidP="0080601B">
      <w:pPr>
        <w:numPr>
          <w:ilvl w:val="0"/>
          <w:numId w:val="9"/>
        </w:numPr>
        <w:rPr>
          <w:sz w:val="22"/>
          <w:szCs w:val="22"/>
        </w:rPr>
      </w:pPr>
      <w:r w:rsidRPr="0080601B">
        <w:rPr>
          <w:sz w:val="22"/>
          <w:szCs w:val="22"/>
        </w:rPr>
        <w:t>Create a temporary LUIS app by importing the .</w:t>
      </w:r>
      <w:proofErr w:type="spellStart"/>
      <w:r w:rsidRPr="0080601B">
        <w:rPr>
          <w:sz w:val="22"/>
          <w:szCs w:val="22"/>
        </w:rPr>
        <w:t>lu</w:t>
      </w:r>
      <w:proofErr w:type="spellEnd"/>
      <w:r w:rsidRPr="0080601B">
        <w:rPr>
          <w:sz w:val="22"/>
          <w:szCs w:val="22"/>
        </w:rPr>
        <w:t> source in the PR.</w:t>
      </w:r>
    </w:p>
    <w:p w14:paraId="7C89276F" w14:textId="77777777" w:rsidR="0080601B" w:rsidRPr="0080601B" w:rsidRDefault="0080601B" w:rsidP="0080601B">
      <w:pPr>
        <w:numPr>
          <w:ilvl w:val="0"/>
          <w:numId w:val="9"/>
        </w:numPr>
        <w:rPr>
          <w:sz w:val="22"/>
          <w:szCs w:val="22"/>
        </w:rPr>
      </w:pPr>
      <w:r w:rsidRPr="0080601B">
        <w:rPr>
          <w:sz w:val="22"/>
          <w:szCs w:val="22"/>
        </w:rPr>
        <w:t>Train and publish the LUIS app version.</w:t>
      </w:r>
    </w:p>
    <w:p w14:paraId="34BAB76C" w14:textId="77777777" w:rsidR="0080601B" w:rsidRPr="0080601B" w:rsidRDefault="0080601B" w:rsidP="0080601B">
      <w:pPr>
        <w:numPr>
          <w:ilvl w:val="0"/>
          <w:numId w:val="9"/>
        </w:numPr>
        <w:rPr>
          <w:sz w:val="22"/>
          <w:szCs w:val="22"/>
        </w:rPr>
      </w:pPr>
      <w:r w:rsidRPr="0080601B">
        <w:rPr>
          <w:sz w:val="22"/>
          <w:szCs w:val="22"/>
        </w:rPr>
        <w:t>Run all the </w:t>
      </w:r>
      <w:hyperlink r:id="rId30" w:history="1">
        <w:r w:rsidRPr="0080601B">
          <w:rPr>
            <w:rStyle w:val="Hyperlink"/>
            <w:sz w:val="22"/>
            <w:szCs w:val="22"/>
          </w:rPr>
          <w:t>unit tests</w:t>
        </w:r>
      </w:hyperlink>
      <w:r w:rsidRPr="0080601B">
        <w:rPr>
          <w:sz w:val="22"/>
          <w:szCs w:val="22"/>
        </w:rPr>
        <w:t> against it.</w:t>
      </w:r>
    </w:p>
    <w:p w14:paraId="7A1B8BDD" w14:textId="77777777" w:rsidR="0080601B" w:rsidRPr="0080601B" w:rsidRDefault="0080601B" w:rsidP="0080601B">
      <w:pPr>
        <w:numPr>
          <w:ilvl w:val="0"/>
          <w:numId w:val="9"/>
        </w:numPr>
        <w:rPr>
          <w:sz w:val="22"/>
          <w:szCs w:val="22"/>
        </w:rPr>
      </w:pPr>
      <w:r w:rsidRPr="0080601B">
        <w:rPr>
          <w:sz w:val="22"/>
          <w:szCs w:val="22"/>
        </w:rPr>
        <w:t>Pass the workflow if all the tests pass, otherwise fail it.</w:t>
      </w:r>
    </w:p>
    <w:p w14:paraId="0DD19121" w14:textId="77777777" w:rsidR="0080601B" w:rsidRPr="0080601B" w:rsidRDefault="0080601B" w:rsidP="0080601B">
      <w:pPr>
        <w:numPr>
          <w:ilvl w:val="0"/>
          <w:numId w:val="9"/>
        </w:numPr>
        <w:rPr>
          <w:sz w:val="22"/>
          <w:szCs w:val="22"/>
        </w:rPr>
      </w:pPr>
      <w:r w:rsidRPr="0080601B">
        <w:rPr>
          <w:sz w:val="22"/>
          <w:szCs w:val="22"/>
        </w:rPr>
        <w:t>Clean up and delete the temporary app.</w:t>
      </w:r>
    </w:p>
    <w:p w14:paraId="3BB94B92" w14:textId="77777777" w:rsidR="0080601B" w:rsidRPr="0080601B" w:rsidRDefault="0080601B" w:rsidP="0080601B">
      <w:pPr>
        <w:rPr>
          <w:sz w:val="22"/>
          <w:szCs w:val="22"/>
        </w:rPr>
      </w:pPr>
      <w:r w:rsidRPr="0080601B">
        <w:rPr>
          <w:sz w:val="22"/>
          <w:szCs w:val="22"/>
        </w:rPr>
        <w:t>If supported by your SCM, configure branch protection rules so that this workflow must complete successfully before the PR can be completed.</w:t>
      </w:r>
    </w:p>
    <w:p w14:paraId="54F08A24" w14:textId="77777777" w:rsidR="00291131" w:rsidRPr="00291131" w:rsidRDefault="00291131" w:rsidP="00291131">
      <w:pPr>
        <w:rPr>
          <w:b/>
          <w:bCs/>
          <w:sz w:val="22"/>
          <w:szCs w:val="22"/>
        </w:rPr>
      </w:pPr>
      <w:r w:rsidRPr="00291131">
        <w:rPr>
          <w:b/>
          <w:bCs/>
          <w:sz w:val="22"/>
          <w:szCs w:val="22"/>
        </w:rPr>
        <w:t>The main branch CI/CD workflow</w:t>
      </w:r>
    </w:p>
    <w:p w14:paraId="2AF05C7F" w14:textId="77777777" w:rsidR="00291131" w:rsidRPr="00291131" w:rsidRDefault="00291131" w:rsidP="00291131">
      <w:pPr>
        <w:rPr>
          <w:sz w:val="22"/>
          <w:szCs w:val="22"/>
        </w:rPr>
      </w:pPr>
      <w:r w:rsidRPr="00291131">
        <w:rPr>
          <w:sz w:val="22"/>
          <w:szCs w:val="22"/>
        </w:rPr>
        <w:t>Configure this workflow to run after the updates in the PR have been merged into the main branch. Its purpose is to keep the quality bar for your main branch high by testing the updates. If the updates meet the quality bar, this workflow deploys the new LUIS app version to an environment where you can do more in-depth testing.</w:t>
      </w:r>
    </w:p>
    <w:p w14:paraId="621950AC" w14:textId="77777777" w:rsidR="00291131" w:rsidRPr="00291131" w:rsidRDefault="00291131" w:rsidP="00291131">
      <w:pPr>
        <w:rPr>
          <w:sz w:val="22"/>
          <w:szCs w:val="22"/>
        </w:rPr>
      </w:pPr>
      <w:r w:rsidRPr="00291131">
        <w:rPr>
          <w:sz w:val="22"/>
          <w:szCs w:val="22"/>
        </w:rPr>
        <w:t>This workflow should:</w:t>
      </w:r>
    </w:p>
    <w:p w14:paraId="0038BCD7" w14:textId="77777777" w:rsidR="00291131" w:rsidRPr="00291131" w:rsidRDefault="00291131" w:rsidP="00291131">
      <w:pPr>
        <w:numPr>
          <w:ilvl w:val="0"/>
          <w:numId w:val="10"/>
        </w:numPr>
        <w:rPr>
          <w:sz w:val="22"/>
          <w:szCs w:val="22"/>
        </w:rPr>
      </w:pPr>
      <w:r w:rsidRPr="00291131">
        <w:rPr>
          <w:sz w:val="22"/>
          <w:szCs w:val="22"/>
        </w:rPr>
        <w:t>Build a new version in your primary LUIS app (the app you maintain for the main branch) using the updated source code.</w:t>
      </w:r>
    </w:p>
    <w:p w14:paraId="41441E69" w14:textId="77777777" w:rsidR="00291131" w:rsidRPr="00034610" w:rsidRDefault="00291131" w:rsidP="00291131">
      <w:pPr>
        <w:numPr>
          <w:ilvl w:val="0"/>
          <w:numId w:val="10"/>
        </w:numPr>
        <w:rPr>
          <w:sz w:val="22"/>
          <w:szCs w:val="22"/>
        </w:rPr>
      </w:pPr>
      <w:r w:rsidRPr="00291131">
        <w:rPr>
          <w:sz w:val="22"/>
          <w:szCs w:val="22"/>
        </w:rPr>
        <w:t>Train and publish the LUIS app version.</w:t>
      </w:r>
    </w:p>
    <w:p w14:paraId="349E0C63" w14:textId="77777777" w:rsidR="00291131" w:rsidRPr="00034610" w:rsidRDefault="00291131" w:rsidP="00291131">
      <w:pPr>
        <w:numPr>
          <w:ilvl w:val="0"/>
          <w:numId w:val="10"/>
        </w:numPr>
        <w:rPr>
          <w:sz w:val="22"/>
          <w:szCs w:val="22"/>
        </w:rPr>
      </w:pPr>
      <w:r w:rsidRPr="00034610">
        <w:rPr>
          <w:rFonts w:cs="Segoe UI"/>
          <w:color w:val="161616"/>
          <w:sz w:val="22"/>
          <w:szCs w:val="22"/>
        </w:rPr>
        <w:t>Run all the </w:t>
      </w:r>
      <w:hyperlink r:id="rId31" w:history="1">
        <w:r w:rsidRPr="00034610">
          <w:rPr>
            <w:rStyle w:val="Hyperlink"/>
            <w:rFonts w:eastAsiaTheme="majorEastAsia" w:cs="Segoe UI"/>
            <w:sz w:val="22"/>
            <w:szCs w:val="22"/>
          </w:rPr>
          <w:t>unit tests</w:t>
        </w:r>
      </w:hyperlink>
      <w:r w:rsidRPr="00034610">
        <w:rPr>
          <w:rFonts w:cs="Segoe UI"/>
          <w:color w:val="161616"/>
          <w:sz w:val="22"/>
          <w:szCs w:val="22"/>
        </w:rPr>
        <w:t>.</w:t>
      </w:r>
    </w:p>
    <w:p w14:paraId="700EC590" w14:textId="2D085B29" w:rsidR="00291131" w:rsidRPr="00034610" w:rsidRDefault="00291131" w:rsidP="00291131">
      <w:pPr>
        <w:numPr>
          <w:ilvl w:val="0"/>
          <w:numId w:val="10"/>
        </w:numPr>
        <w:rPr>
          <w:sz w:val="22"/>
          <w:szCs w:val="22"/>
        </w:rPr>
      </w:pPr>
      <w:r w:rsidRPr="00034610">
        <w:rPr>
          <w:rFonts w:cs="Segoe UI"/>
          <w:color w:val="161616"/>
          <w:sz w:val="22"/>
          <w:szCs w:val="22"/>
        </w:rPr>
        <w:t>Optionally run </w:t>
      </w:r>
      <w:hyperlink r:id="rId32" w:anchor="how-to-do-unit-testing-and-batch-testing" w:history="1">
        <w:r w:rsidRPr="00034610">
          <w:rPr>
            <w:rStyle w:val="Hyperlink"/>
            <w:rFonts w:eastAsiaTheme="majorEastAsia" w:cs="Segoe UI"/>
            <w:sz w:val="22"/>
            <w:szCs w:val="22"/>
          </w:rPr>
          <w:t>batch tests</w:t>
        </w:r>
      </w:hyperlink>
      <w:r w:rsidRPr="00034610">
        <w:rPr>
          <w:rFonts w:cs="Segoe UI"/>
          <w:color w:val="161616"/>
          <w:sz w:val="22"/>
          <w:szCs w:val="22"/>
        </w:rPr>
        <w:t> to measure the quality and accuracy of the LUIS app version and compare it to some baseline.</w:t>
      </w:r>
    </w:p>
    <w:p w14:paraId="01BE09A5" w14:textId="77777777" w:rsidR="00291131" w:rsidRPr="00034610" w:rsidRDefault="00291131" w:rsidP="00291131">
      <w:pPr>
        <w:pStyle w:val="NormalWeb"/>
        <w:numPr>
          <w:ilvl w:val="0"/>
          <w:numId w:val="10"/>
        </w:numPr>
        <w:shd w:val="clear" w:color="auto" w:fill="FFFFFF"/>
        <w:rPr>
          <w:rFonts w:asciiTheme="minorHAnsi" w:hAnsiTheme="minorHAnsi" w:cs="Segoe UI"/>
          <w:color w:val="161616"/>
          <w:sz w:val="22"/>
          <w:szCs w:val="22"/>
        </w:rPr>
      </w:pPr>
      <w:r w:rsidRPr="00034610">
        <w:rPr>
          <w:rFonts w:asciiTheme="minorHAnsi" w:hAnsiTheme="minorHAnsi" w:cs="Segoe UI"/>
          <w:color w:val="161616"/>
          <w:sz w:val="22"/>
          <w:szCs w:val="22"/>
        </w:rPr>
        <w:t>If the tests complete successfully:</w:t>
      </w:r>
    </w:p>
    <w:p w14:paraId="7284BACE" w14:textId="77777777" w:rsidR="00291131" w:rsidRPr="00034610" w:rsidRDefault="00291131" w:rsidP="00291131">
      <w:pPr>
        <w:numPr>
          <w:ilvl w:val="1"/>
          <w:numId w:val="10"/>
        </w:numPr>
        <w:shd w:val="clear" w:color="auto" w:fill="FFFFFF"/>
        <w:spacing w:after="0" w:line="240" w:lineRule="auto"/>
        <w:rPr>
          <w:rFonts w:cs="Segoe UI"/>
          <w:color w:val="161616"/>
          <w:sz w:val="22"/>
          <w:szCs w:val="22"/>
        </w:rPr>
      </w:pPr>
      <w:r w:rsidRPr="00034610">
        <w:rPr>
          <w:rFonts w:cs="Segoe UI"/>
          <w:color w:val="161616"/>
          <w:sz w:val="22"/>
          <w:szCs w:val="22"/>
        </w:rPr>
        <w:lastRenderedPageBreak/>
        <w:t>Tag the source in the repo.</w:t>
      </w:r>
    </w:p>
    <w:p w14:paraId="68FF760F" w14:textId="77777777" w:rsidR="00291131" w:rsidRPr="00034610" w:rsidRDefault="00291131" w:rsidP="00291131">
      <w:pPr>
        <w:numPr>
          <w:ilvl w:val="1"/>
          <w:numId w:val="10"/>
        </w:numPr>
        <w:shd w:val="clear" w:color="auto" w:fill="FFFFFF"/>
        <w:spacing w:after="0" w:line="240" w:lineRule="auto"/>
        <w:rPr>
          <w:rFonts w:cs="Segoe UI"/>
          <w:color w:val="161616"/>
          <w:sz w:val="22"/>
          <w:szCs w:val="22"/>
        </w:rPr>
      </w:pPr>
      <w:r w:rsidRPr="00034610">
        <w:rPr>
          <w:rFonts w:cs="Segoe UI"/>
          <w:color w:val="161616"/>
          <w:sz w:val="22"/>
          <w:szCs w:val="22"/>
        </w:rPr>
        <w:t>Run the Continuous Delivery (CD) job to deploy the LUIS app version to environments for further testing.</w:t>
      </w:r>
    </w:p>
    <w:p w14:paraId="3CBC6165" w14:textId="77777777" w:rsidR="0080601B" w:rsidRPr="00C6642D" w:rsidRDefault="0080601B" w:rsidP="0080601B">
      <w:pPr>
        <w:rPr>
          <w:sz w:val="22"/>
          <w:szCs w:val="22"/>
        </w:rPr>
      </w:pPr>
    </w:p>
    <w:p w14:paraId="6311B677" w14:textId="77777777" w:rsidR="0014205B" w:rsidRPr="0014205B" w:rsidRDefault="0014205B" w:rsidP="0014205B">
      <w:pPr>
        <w:rPr>
          <w:b/>
          <w:bCs/>
          <w:sz w:val="22"/>
          <w:szCs w:val="22"/>
        </w:rPr>
      </w:pPr>
      <w:r w:rsidRPr="0014205B">
        <w:rPr>
          <w:b/>
          <w:bCs/>
          <w:sz w:val="22"/>
          <w:szCs w:val="22"/>
        </w:rPr>
        <w:t>Continuous delivery (CD)</w:t>
      </w:r>
    </w:p>
    <w:p w14:paraId="3991ED84" w14:textId="77777777" w:rsidR="0014205B" w:rsidRPr="0014205B" w:rsidRDefault="0014205B" w:rsidP="0014205B">
      <w:pPr>
        <w:rPr>
          <w:sz w:val="22"/>
          <w:szCs w:val="22"/>
        </w:rPr>
      </w:pPr>
      <w:r w:rsidRPr="0014205B">
        <w:rPr>
          <w:sz w:val="22"/>
          <w:szCs w:val="22"/>
        </w:rPr>
        <w:t>The CD job in a CI/CD workflow runs conditionally on success of the build and automated unit tests. Its job is to automatically deploy the LUIS application to an environment where you can do more testing.</w:t>
      </w:r>
    </w:p>
    <w:p w14:paraId="2E51A537" w14:textId="77777777" w:rsidR="0014205B" w:rsidRPr="0014205B" w:rsidRDefault="0014205B" w:rsidP="0014205B">
      <w:pPr>
        <w:rPr>
          <w:sz w:val="22"/>
          <w:szCs w:val="22"/>
        </w:rPr>
      </w:pPr>
      <w:r w:rsidRPr="0014205B">
        <w:rPr>
          <w:sz w:val="22"/>
          <w:szCs w:val="22"/>
        </w:rPr>
        <w:t>There's no one recommended solution on how best to deploy your LUIS app, and you must implement the process that is appropriate for your project. The </w:t>
      </w:r>
      <w:hyperlink r:id="rId33" w:history="1">
        <w:r w:rsidRPr="0014205B">
          <w:rPr>
            <w:rStyle w:val="Hyperlink"/>
            <w:sz w:val="22"/>
            <w:szCs w:val="22"/>
          </w:rPr>
          <w:t>LUIS DevOps template</w:t>
        </w:r>
      </w:hyperlink>
      <w:r w:rsidRPr="0014205B">
        <w:rPr>
          <w:sz w:val="22"/>
          <w:szCs w:val="22"/>
        </w:rPr>
        <w:t> repo implements a simple solution for this which is to </w:t>
      </w:r>
      <w:hyperlink r:id="rId34" w:history="1">
        <w:r w:rsidRPr="0014205B">
          <w:rPr>
            <w:rStyle w:val="Hyperlink"/>
            <w:sz w:val="22"/>
            <w:szCs w:val="22"/>
          </w:rPr>
          <w:t>publish the new LUIS app version</w:t>
        </w:r>
      </w:hyperlink>
      <w:r w:rsidRPr="0014205B">
        <w:rPr>
          <w:sz w:val="22"/>
          <w:szCs w:val="22"/>
        </w:rPr>
        <w:t> to the </w:t>
      </w:r>
      <w:r w:rsidRPr="0014205B">
        <w:rPr>
          <w:i/>
          <w:iCs/>
          <w:sz w:val="22"/>
          <w:szCs w:val="22"/>
        </w:rPr>
        <w:t>production</w:t>
      </w:r>
      <w:r w:rsidRPr="0014205B">
        <w:rPr>
          <w:sz w:val="22"/>
          <w:szCs w:val="22"/>
        </w:rPr>
        <w:t> publishing slot. This is fine for a simple setup. However, if you need to support a number of different production environments at the same time, such as </w:t>
      </w:r>
      <w:r w:rsidRPr="0014205B">
        <w:rPr>
          <w:i/>
          <w:iCs/>
          <w:sz w:val="22"/>
          <w:szCs w:val="22"/>
        </w:rPr>
        <w:t>development</w:t>
      </w:r>
      <w:r w:rsidRPr="0014205B">
        <w:rPr>
          <w:sz w:val="22"/>
          <w:szCs w:val="22"/>
        </w:rPr>
        <w:t>, </w:t>
      </w:r>
      <w:r w:rsidRPr="0014205B">
        <w:rPr>
          <w:i/>
          <w:iCs/>
          <w:sz w:val="22"/>
          <w:szCs w:val="22"/>
        </w:rPr>
        <w:t>staging</w:t>
      </w:r>
      <w:r w:rsidRPr="0014205B">
        <w:rPr>
          <w:sz w:val="22"/>
          <w:szCs w:val="22"/>
        </w:rPr>
        <w:t> and </w:t>
      </w:r>
      <w:r w:rsidRPr="0014205B">
        <w:rPr>
          <w:i/>
          <w:iCs/>
          <w:sz w:val="22"/>
          <w:szCs w:val="22"/>
        </w:rPr>
        <w:t>UAT</w:t>
      </w:r>
      <w:r w:rsidRPr="0014205B">
        <w:rPr>
          <w:sz w:val="22"/>
          <w:szCs w:val="22"/>
        </w:rPr>
        <w:t>, then the limit of two named publishing slots per app will prove insufficient.</w:t>
      </w:r>
    </w:p>
    <w:p w14:paraId="0D3BF4AB" w14:textId="77777777" w:rsidR="0014205B" w:rsidRPr="0014205B" w:rsidRDefault="0014205B" w:rsidP="0014205B">
      <w:pPr>
        <w:rPr>
          <w:sz w:val="22"/>
          <w:szCs w:val="22"/>
        </w:rPr>
      </w:pPr>
      <w:r w:rsidRPr="0014205B">
        <w:rPr>
          <w:sz w:val="22"/>
          <w:szCs w:val="22"/>
        </w:rPr>
        <w:t>Other options for deploying an app version include:</w:t>
      </w:r>
    </w:p>
    <w:p w14:paraId="5025F4C0" w14:textId="77777777" w:rsidR="0014205B" w:rsidRPr="0014205B" w:rsidRDefault="0014205B" w:rsidP="0014205B">
      <w:pPr>
        <w:numPr>
          <w:ilvl w:val="0"/>
          <w:numId w:val="12"/>
        </w:numPr>
        <w:rPr>
          <w:sz w:val="22"/>
          <w:szCs w:val="22"/>
        </w:rPr>
      </w:pPr>
      <w:r w:rsidRPr="0014205B">
        <w:rPr>
          <w:sz w:val="22"/>
          <w:szCs w:val="22"/>
        </w:rPr>
        <w:t>Leave the app version published to the direct version endpoint and implement a process to configure downstream production environments with the direct version endpoint as required.</w:t>
      </w:r>
    </w:p>
    <w:p w14:paraId="5B2B3F2B" w14:textId="77777777" w:rsidR="0014205B" w:rsidRPr="0014205B" w:rsidRDefault="0014205B" w:rsidP="0014205B">
      <w:pPr>
        <w:numPr>
          <w:ilvl w:val="0"/>
          <w:numId w:val="12"/>
        </w:numPr>
        <w:rPr>
          <w:sz w:val="22"/>
          <w:szCs w:val="22"/>
        </w:rPr>
      </w:pPr>
      <w:r w:rsidRPr="0014205B">
        <w:rPr>
          <w:sz w:val="22"/>
          <w:szCs w:val="22"/>
        </w:rPr>
        <w:t>Maintain different LUIS apps for each production environments and write automation steps to import the .</w:t>
      </w:r>
      <w:proofErr w:type="spellStart"/>
      <w:r w:rsidRPr="0014205B">
        <w:rPr>
          <w:sz w:val="22"/>
          <w:szCs w:val="22"/>
        </w:rPr>
        <w:t>lu</w:t>
      </w:r>
      <w:proofErr w:type="spellEnd"/>
      <w:r w:rsidRPr="0014205B">
        <w:rPr>
          <w:sz w:val="22"/>
          <w:szCs w:val="22"/>
        </w:rPr>
        <w:t> into a new version in the LUIS app for the target production environment, to train, and publish it.</w:t>
      </w:r>
    </w:p>
    <w:p w14:paraId="1BEB7FE8" w14:textId="77777777" w:rsidR="00034610" w:rsidRPr="00034610" w:rsidRDefault="0014205B" w:rsidP="00034610">
      <w:pPr>
        <w:numPr>
          <w:ilvl w:val="0"/>
          <w:numId w:val="12"/>
        </w:numPr>
        <w:rPr>
          <w:sz w:val="22"/>
          <w:szCs w:val="22"/>
        </w:rPr>
      </w:pPr>
      <w:r w:rsidRPr="0014205B">
        <w:rPr>
          <w:sz w:val="22"/>
          <w:szCs w:val="22"/>
        </w:rPr>
        <w:t>Export the tested LUIS app version into a </w:t>
      </w:r>
      <w:hyperlink r:id="rId35" w:history="1">
        <w:r w:rsidRPr="0014205B">
          <w:rPr>
            <w:rStyle w:val="Hyperlink"/>
            <w:sz w:val="22"/>
            <w:szCs w:val="22"/>
          </w:rPr>
          <w:t>LUIS docker container</w:t>
        </w:r>
      </w:hyperlink>
      <w:r w:rsidRPr="0014205B">
        <w:rPr>
          <w:sz w:val="22"/>
          <w:szCs w:val="22"/>
        </w:rPr>
        <w:t> and deploy the LUIS container to Azure </w:t>
      </w:r>
      <w:hyperlink r:id="rId36" w:history="1">
        <w:r w:rsidRPr="0014205B">
          <w:rPr>
            <w:rStyle w:val="Hyperlink"/>
            <w:sz w:val="22"/>
            <w:szCs w:val="22"/>
          </w:rPr>
          <w:t>Container instances</w:t>
        </w:r>
      </w:hyperlink>
      <w:r w:rsidRPr="0014205B">
        <w:rPr>
          <w:sz w:val="22"/>
          <w:szCs w:val="22"/>
        </w:rPr>
        <w:t>.</w:t>
      </w:r>
    </w:p>
    <w:p w14:paraId="3A784D33" w14:textId="289FF7A0" w:rsidR="00034610" w:rsidRPr="00034610" w:rsidRDefault="00034610" w:rsidP="00034610">
      <w:pPr>
        <w:rPr>
          <w:sz w:val="22"/>
          <w:szCs w:val="22"/>
        </w:rPr>
      </w:pPr>
      <w:r w:rsidRPr="00034610">
        <w:rPr>
          <w:rFonts w:eastAsia="Times New Roman" w:cs="Segoe UI"/>
          <w:b/>
          <w:bCs/>
          <w:color w:val="161616"/>
          <w:kern w:val="0"/>
          <w:sz w:val="22"/>
          <w:szCs w:val="22"/>
          <w:lang w:eastAsia="en-IN"/>
          <w14:ligatures w14:val="none"/>
        </w:rPr>
        <w:t>Release management</w:t>
      </w:r>
    </w:p>
    <w:p w14:paraId="0BE87DCA" w14:textId="3F313260" w:rsidR="00034610" w:rsidRPr="00034610" w:rsidRDefault="00034610" w:rsidP="00034610">
      <w:pPr>
        <w:pStyle w:val="ListParagraph"/>
        <w:numPr>
          <w:ilvl w:val="0"/>
          <w:numId w:val="12"/>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034610">
        <w:rPr>
          <w:rFonts w:eastAsia="Times New Roman" w:cs="Segoe UI"/>
          <w:color w:val="161616"/>
          <w:kern w:val="0"/>
          <w:sz w:val="22"/>
          <w:szCs w:val="22"/>
          <w:lang w:eastAsia="en-IN"/>
          <w14:ligatures w14:val="none"/>
        </w:rPr>
        <w:t>Generally,</w:t>
      </w:r>
      <w:r w:rsidRPr="00034610">
        <w:rPr>
          <w:rFonts w:eastAsia="Times New Roman" w:cs="Segoe UI"/>
          <w:color w:val="161616"/>
          <w:kern w:val="0"/>
          <w:sz w:val="22"/>
          <w:szCs w:val="22"/>
          <w:lang w:eastAsia="en-IN"/>
          <w14:ligatures w14:val="none"/>
        </w:rPr>
        <w:t xml:space="preserve"> we recommend that you do continuous delivery only to your non-production environments, such as to development and staging. Most teams require a manual review and approval process for deployment to a production environment. For a production deployment, you might want to make sure it happens when key people on the development team are available for support, or during low-traffic periods.</w:t>
      </w:r>
    </w:p>
    <w:p w14:paraId="20F3D5BD" w14:textId="77777777" w:rsidR="00034610" w:rsidRPr="00034610" w:rsidRDefault="00034610" w:rsidP="00034610">
      <w:pPr>
        <w:rPr>
          <w:b/>
          <w:bCs/>
          <w:sz w:val="22"/>
          <w:szCs w:val="22"/>
        </w:rPr>
      </w:pPr>
      <w:r w:rsidRPr="00034610">
        <w:rPr>
          <w:b/>
          <w:bCs/>
          <w:sz w:val="22"/>
          <w:szCs w:val="22"/>
        </w:rPr>
        <w:t>Apply DevOps to LUIS app development using GitHub Actions</w:t>
      </w:r>
    </w:p>
    <w:p w14:paraId="455B8721" w14:textId="77777777" w:rsidR="00034610" w:rsidRPr="00034610" w:rsidRDefault="00034610" w:rsidP="00034610">
      <w:pPr>
        <w:rPr>
          <w:sz w:val="22"/>
          <w:szCs w:val="22"/>
        </w:rPr>
      </w:pPr>
      <w:r w:rsidRPr="00034610">
        <w:rPr>
          <w:sz w:val="22"/>
          <w:szCs w:val="22"/>
        </w:rPr>
        <w:t>Go to the </w:t>
      </w:r>
      <w:hyperlink r:id="rId37" w:history="1">
        <w:r w:rsidRPr="00034610">
          <w:rPr>
            <w:rStyle w:val="Hyperlink"/>
            <w:sz w:val="22"/>
            <w:szCs w:val="22"/>
          </w:rPr>
          <w:t>LUIS DevOps template repo</w:t>
        </w:r>
      </w:hyperlink>
      <w:r w:rsidRPr="00034610">
        <w:rPr>
          <w:sz w:val="22"/>
          <w:szCs w:val="22"/>
        </w:rPr>
        <w:t> for a complete solution that implements DevOps and software engineering best practices for LUIS. You can use this template repo to create your own repository with built-in support for CI/CD workflows and practices that enable </w:t>
      </w:r>
      <w:hyperlink r:id="rId38" w:history="1">
        <w:r w:rsidRPr="00034610">
          <w:rPr>
            <w:rStyle w:val="Hyperlink"/>
            <w:sz w:val="22"/>
            <w:szCs w:val="22"/>
          </w:rPr>
          <w:t>source control</w:t>
        </w:r>
      </w:hyperlink>
      <w:r w:rsidRPr="00034610">
        <w:rPr>
          <w:sz w:val="22"/>
          <w:szCs w:val="22"/>
        </w:rPr>
        <w:t>, automated builds, </w:t>
      </w:r>
      <w:hyperlink r:id="rId39" w:history="1">
        <w:r w:rsidRPr="00034610">
          <w:rPr>
            <w:rStyle w:val="Hyperlink"/>
            <w:sz w:val="22"/>
            <w:szCs w:val="22"/>
          </w:rPr>
          <w:t>testing</w:t>
        </w:r>
      </w:hyperlink>
      <w:r w:rsidRPr="00034610">
        <w:rPr>
          <w:sz w:val="22"/>
          <w:szCs w:val="22"/>
        </w:rPr>
        <w:t>, and release management with LUIS for your own project.</w:t>
      </w:r>
    </w:p>
    <w:p w14:paraId="635BE42A" w14:textId="77777777" w:rsidR="00034610" w:rsidRPr="00034610" w:rsidRDefault="00034610" w:rsidP="00034610">
      <w:pPr>
        <w:rPr>
          <w:sz w:val="22"/>
          <w:szCs w:val="22"/>
        </w:rPr>
      </w:pPr>
      <w:r w:rsidRPr="00034610">
        <w:rPr>
          <w:sz w:val="22"/>
          <w:szCs w:val="22"/>
        </w:rPr>
        <w:t>The </w:t>
      </w:r>
      <w:hyperlink r:id="rId40" w:history="1">
        <w:r w:rsidRPr="00034610">
          <w:rPr>
            <w:rStyle w:val="Hyperlink"/>
            <w:sz w:val="22"/>
            <w:szCs w:val="22"/>
          </w:rPr>
          <w:t>LUIS DevOps template repo</w:t>
        </w:r>
      </w:hyperlink>
      <w:r w:rsidRPr="00034610">
        <w:rPr>
          <w:sz w:val="22"/>
          <w:szCs w:val="22"/>
        </w:rPr>
        <w:t> walks through how to:</w:t>
      </w:r>
    </w:p>
    <w:p w14:paraId="574CFDAB" w14:textId="77777777" w:rsidR="00034610" w:rsidRPr="00034610" w:rsidRDefault="00034610" w:rsidP="00034610">
      <w:pPr>
        <w:numPr>
          <w:ilvl w:val="0"/>
          <w:numId w:val="13"/>
        </w:numPr>
        <w:rPr>
          <w:sz w:val="22"/>
          <w:szCs w:val="22"/>
        </w:rPr>
      </w:pPr>
      <w:r w:rsidRPr="00034610">
        <w:rPr>
          <w:sz w:val="22"/>
          <w:szCs w:val="22"/>
        </w:rPr>
        <w:t>Clone the template repo - Copy the template to your own GitHub repository.</w:t>
      </w:r>
    </w:p>
    <w:p w14:paraId="3FAC5DDE" w14:textId="77777777" w:rsidR="00034610" w:rsidRPr="00034610" w:rsidRDefault="00034610" w:rsidP="00034610">
      <w:pPr>
        <w:numPr>
          <w:ilvl w:val="0"/>
          <w:numId w:val="13"/>
        </w:numPr>
        <w:rPr>
          <w:sz w:val="22"/>
          <w:szCs w:val="22"/>
        </w:rPr>
      </w:pPr>
      <w:r w:rsidRPr="00034610">
        <w:rPr>
          <w:sz w:val="22"/>
          <w:szCs w:val="22"/>
        </w:rPr>
        <w:t>Configure LUIS resources - Create the </w:t>
      </w:r>
      <w:hyperlink r:id="rId41" w:history="1">
        <w:r w:rsidRPr="00034610">
          <w:rPr>
            <w:rStyle w:val="Hyperlink"/>
            <w:sz w:val="22"/>
            <w:szCs w:val="22"/>
          </w:rPr>
          <w:t>LUIS authoring and prediction resources in Azure</w:t>
        </w:r>
      </w:hyperlink>
      <w:r w:rsidRPr="00034610">
        <w:rPr>
          <w:sz w:val="22"/>
          <w:szCs w:val="22"/>
        </w:rPr>
        <w:t> that will be used by the continuous integration workflows.</w:t>
      </w:r>
    </w:p>
    <w:p w14:paraId="5299D1D5" w14:textId="77777777" w:rsidR="00034610" w:rsidRPr="00034610" w:rsidRDefault="00034610" w:rsidP="00034610">
      <w:pPr>
        <w:numPr>
          <w:ilvl w:val="0"/>
          <w:numId w:val="13"/>
        </w:numPr>
        <w:rPr>
          <w:sz w:val="22"/>
          <w:szCs w:val="22"/>
        </w:rPr>
      </w:pPr>
      <w:r w:rsidRPr="00034610">
        <w:rPr>
          <w:sz w:val="22"/>
          <w:szCs w:val="22"/>
        </w:rPr>
        <w:t>Configure the CI/CD workflows - Configure parameters for the CI/CD workflows and store them in </w:t>
      </w:r>
      <w:hyperlink r:id="rId42" w:history="1">
        <w:r w:rsidRPr="00034610">
          <w:rPr>
            <w:rStyle w:val="Hyperlink"/>
            <w:sz w:val="22"/>
            <w:szCs w:val="22"/>
          </w:rPr>
          <w:t>GitHub Secrets</w:t>
        </w:r>
      </w:hyperlink>
      <w:r w:rsidRPr="00034610">
        <w:rPr>
          <w:sz w:val="22"/>
          <w:szCs w:val="22"/>
        </w:rPr>
        <w:t>.</w:t>
      </w:r>
    </w:p>
    <w:p w14:paraId="7213BD74" w14:textId="77777777" w:rsidR="00034610" w:rsidRPr="00034610" w:rsidRDefault="00034610" w:rsidP="00034610">
      <w:pPr>
        <w:numPr>
          <w:ilvl w:val="0"/>
          <w:numId w:val="13"/>
        </w:numPr>
        <w:rPr>
          <w:sz w:val="22"/>
          <w:szCs w:val="22"/>
        </w:rPr>
      </w:pPr>
      <w:r w:rsidRPr="00034610">
        <w:rPr>
          <w:sz w:val="22"/>
          <w:szCs w:val="22"/>
        </w:rPr>
        <w:t>Walks through the </w:t>
      </w:r>
      <w:hyperlink r:id="rId43" w:history="1">
        <w:r w:rsidRPr="00034610">
          <w:rPr>
            <w:rStyle w:val="Hyperlink"/>
            <w:sz w:val="22"/>
            <w:szCs w:val="22"/>
          </w:rPr>
          <w:t>"dev inner loop"</w:t>
        </w:r>
      </w:hyperlink>
      <w:r w:rsidRPr="00034610">
        <w:rPr>
          <w:sz w:val="22"/>
          <w:szCs w:val="22"/>
        </w:rPr>
        <w:t> - The developer makes updates to a sample LUIS app while working in a development branch, tests the updates and then raises a pull request to propose changes and to seek review approval.</w:t>
      </w:r>
    </w:p>
    <w:p w14:paraId="7A580C9D" w14:textId="77777777" w:rsidR="00034610" w:rsidRPr="00034610" w:rsidRDefault="00034610" w:rsidP="00034610">
      <w:pPr>
        <w:numPr>
          <w:ilvl w:val="0"/>
          <w:numId w:val="13"/>
        </w:numPr>
        <w:rPr>
          <w:sz w:val="22"/>
          <w:szCs w:val="22"/>
        </w:rPr>
      </w:pPr>
      <w:r w:rsidRPr="00034610">
        <w:rPr>
          <w:sz w:val="22"/>
          <w:szCs w:val="22"/>
        </w:rPr>
        <w:t>Execute CI/CD workflows - Execute </w:t>
      </w:r>
      <w:hyperlink r:id="rId44" w:anchor="build-automation-workflows-for-luis" w:history="1">
        <w:r w:rsidRPr="00034610">
          <w:rPr>
            <w:rStyle w:val="Hyperlink"/>
            <w:sz w:val="22"/>
            <w:szCs w:val="22"/>
          </w:rPr>
          <w:t>continuous integration workflows to build and test a LUIS app</w:t>
        </w:r>
      </w:hyperlink>
      <w:r w:rsidRPr="00034610">
        <w:rPr>
          <w:sz w:val="22"/>
          <w:szCs w:val="22"/>
        </w:rPr>
        <w:t> using GitHub Actions.</w:t>
      </w:r>
    </w:p>
    <w:p w14:paraId="1EE8DE72" w14:textId="77777777" w:rsidR="00034610" w:rsidRPr="00034610" w:rsidRDefault="00034610" w:rsidP="00034610">
      <w:pPr>
        <w:numPr>
          <w:ilvl w:val="0"/>
          <w:numId w:val="13"/>
        </w:numPr>
        <w:rPr>
          <w:sz w:val="22"/>
          <w:szCs w:val="22"/>
        </w:rPr>
      </w:pPr>
      <w:r w:rsidRPr="00034610">
        <w:rPr>
          <w:sz w:val="22"/>
          <w:szCs w:val="22"/>
        </w:rPr>
        <w:lastRenderedPageBreak/>
        <w:t>Perform automated testing - Perform </w:t>
      </w:r>
      <w:hyperlink r:id="rId45" w:history="1">
        <w:r w:rsidRPr="00034610">
          <w:rPr>
            <w:rStyle w:val="Hyperlink"/>
            <w:sz w:val="22"/>
            <w:szCs w:val="22"/>
          </w:rPr>
          <w:t>automated batch testing for a LUIS app</w:t>
        </w:r>
      </w:hyperlink>
      <w:r w:rsidRPr="00034610">
        <w:rPr>
          <w:sz w:val="22"/>
          <w:szCs w:val="22"/>
        </w:rPr>
        <w:t> to evaluate the quality of the app.</w:t>
      </w:r>
    </w:p>
    <w:p w14:paraId="66AA752F" w14:textId="77777777" w:rsidR="00034610" w:rsidRPr="00034610" w:rsidRDefault="00034610" w:rsidP="00034610">
      <w:pPr>
        <w:numPr>
          <w:ilvl w:val="0"/>
          <w:numId w:val="13"/>
        </w:numPr>
        <w:rPr>
          <w:sz w:val="22"/>
          <w:szCs w:val="22"/>
        </w:rPr>
      </w:pPr>
      <w:r w:rsidRPr="00034610">
        <w:rPr>
          <w:sz w:val="22"/>
          <w:szCs w:val="22"/>
        </w:rPr>
        <w:t>Deploy the LUIS app - Execute a </w:t>
      </w:r>
      <w:hyperlink r:id="rId46" w:anchor="continuous-delivery-cd" w:history="1">
        <w:r w:rsidRPr="00034610">
          <w:rPr>
            <w:rStyle w:val="Hyperlink"/>
            <w:sz w:val="22"/>
            <w:szCs w:val="22"/>
          </w:rPr>
          <w:t>continuous delivery (CD) job</w:t>
        </w:r>
      </w:hyperlink>
      <w:r w:rsidRPr="00034610">
        <w:rPr>
          <w:sz w:val="22"/>
          <w:szCs w:val="22"/>
        </w:rPr>
        <w:t> to publish the LUIS app.</w:t>
      </w:r>
    </w:p>
    <w:p w14:paraId="345E67A3" w14:textId="77777777" w:rsidR="00034610" w:rsidRPr="00034610" w:rsidRDefault="00034610" w:rsidP="00034610">
      <w:pPr>
        <w:numPr>
          <w:ilvl w:val="0"/>
          <w:numId w:val="13"/>
        </w:numPr>
        <w:rPr>
          <w:sz w:val="22"/>
          <w:szCs w:val="22"/>
        </w:rPr>
      </w:pPr>
      <w:r w:rsidRPr="00034610">
        <w:rPr>
          <w:sz w:val="22"/>
          <w:szCs w:val="22"/>
        </w:rPr>
        <w:t>Use the repo with your own project - Explains how to use the repo with your own LUIS application.</w:t>
      </w:r>
    </w:p>
    <w:p w14:paraId="57675832" w14:textId="77777777" w:rsidR="000C41F9" w:rsidRDefault="000C41F9">
      <w:pPr>
        <w:rPr>
          <w:b/>
          <w:bCs/>
          <w:sz w:val="22"/>
          <w:szCs w:val="22"/>
          <w:lang w:val="en-US"/>
        </w:rPr>
      </w:pPr>
    </w:p>
    <w:p w14:paraId="1207EA12" w14:textId="77777777" w:rsidR="000650CE" w:rsidRPr="000650CE" w:rsidRDefault="000650CE" w:rsidP="000650CE">
      <w:pPr>
        <w:rPr>
          <w:b/>
          <w:bCs/>
          <w:sz w:val="22"/>
          <w:szCs w:val="22"/>
        </w:rPr>
      </w:pPr>
      <w:r w:rsidRPr="000650CE">
        <w:rPr>
          <w:b/>
          <w:bCs/>
          <w:sz w:val="22"/>
          <w:szCs w:val="22"/>
        </w:rPr>
        <w:t>Source control and branch strategies for LUIS</w:t>
      </w:r>
    </w:p>
    <w:p w14:paraId="2366AACB" w14:textId="0D2B5B4A" w:rsidR="00A66DE0" w:rsidRDefault="00A66DE0">
      <w:pPr>
        <w:rPr>
          <w:sz w:val="22"/>
          <w:szCs w:val="22"/>
          <w:lang w:val="en-US"/>
        </w:rPr>
      </w:pPr>
      <w:hyperlink r:id="rId47" w:history="1">
        <w:r w:rsidRPr="00A66DE0">
          <w:rPr>
            <w:rStyle w:val="Hyperlink"/>
            <w:sz w:val="22"/>
            <w:szCs w:val="22"/>
            <w:lang w:val="en-US"/>
          </w:rPr>
          <w:t>https://learn.microsoft.com/en-us/azure/ai-services/luis/luis-concept-devops-sourcecontrol</w:t>
        </w:r>
      </w:hyperlink>
    </w:p>
    <w:p w14:paraId="3A75037B" w14:textId="77777777" w:rsidR="00A66DE0" w:rsidRPr="00A66DE0" w:rsidRDefault="00A66DE0" w:rsidP="00A66DE0">
      <w:pPr>
        <w:rPr>
          <w:b/>
          <w:bCs/>
          <w:sz w:val="22"/>
          <w:szCs w:val="22"/>
        </w:rPr>
      </w:pPr>
      <w:r w:rsidRPr="00A66DE0">
        <w:rPr>
          <w:b/>
          <w:bCs/>
          <w:sz w:val="22"/>
          <w:szCs w:val="22"/>
        </w:rPr>
        <w:t>Testing for LUIS DevOps</w:t>
      </w:r>
    </w:p>
    <w:p w14:paraId="06AF825F" w14:textId="757BEB97" w:rsidR="00005E5E" w:rsidRPr="00A66DE0" w:rsidRDefault="00005E5E">
      <w:pPr>
        <w:rPr>
          <w:sz w:val="22"/>
          <w:szCs w:val="22"/>
          <w:lang w:val="en-US"/>
        </w:rPr>
      </w:pPr>
      <w:hyperlink r:id="rId48" w:history="1">
        <w:r w:rsidRPr="00125849">
          <w:rPr>
            <w:rStyle w:val="Hyperlink"/>
            <w:sz w:val="22"/>
            <w:szCs w:val="22"/>
            <w:lang w:val="en-US"/>
          </w:rPr>
          <w:t>https://learn.microsoft.com/en-us/azure/ai-services/luis/luis-concept-devops-testing</w:t>
        </w:r>
      </w:hyperlink>
    </w:p>
    <w:sectPr w:rsidR="00005E5E" w:rsidRPr="00A66DE0" w:rsidSect="00B908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4DC8"/>
    <w:multiLevelType w:val="multilevel"/>
    <w:tmpl w:val="82F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17C9"/>
    <w:multiLevelType w:val="multilevel"/>
    <w:tmpl w:val="720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212D0"/>
    <w:multiLevelType w:val="multilevel"/>
    <w:tmpl w:val="B38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603AE"/>
    <w:multiLevelType w:val="multilevel"/>
    <w:tmpl w:val="B78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4BF"/>
    <w:multiLevelType w:val="multilevel"/>
    <w:tmpl w:val="3754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C740B"/>
    <w:multiLevelType w:val="multilevel"/>
    <w:tmpl w:val="328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27E2B"/>
    <w:multiLevelType w:val="multilevel"/>
    <w:tmpl w:val="03D8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F2E9F"/>
    <w:multiLevelType w:val="multilevel"/>
    <w:tmpl w:val="A96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D0830"/>
    <w:multiLevelType w:val="multilevel"/>
    <w:tmpl w:val="9302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3563D"/>
    <w:multiLevelType w:val="multilevel"/>
    <w:tmpl w:val="4F3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D2CC0"/>
    <w:multiLevelType w:val="multilevel"/>
    <w:tmpl w:val="FCFA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47EF3"/>
    <w:multiLevelType w:val="multilevel"/>
    <w:tmpl w:val="101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02B8B"/>
    <w:multiLevelType w:val="multilevel"/>
    <w:tmpl w:val="67C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796859">
    <w:abstractNumId w:val="1"/>
  </w:num>
  <w:num w:numId="2" w16cid:durableId="1953322154">
    <w:abstractNumId w:val="0"/>
  </w:num>
  <w:num w:numId="3" w16cid:durableId="1211966157">
    <w:abstractNumId w:val="5"/>
  </w:num>
  <w:num w:numId="4" w16cid:durableId="468742245">
    <w:abstractNumId w:val="3"/>
  </w:num>
  <w:num w:numId="5" w16cid:durableId="1429110719">
    <w:abstractNumId w:val="7"/>
  </w:num>
  <w:num w:numId="6" w16cid:durableId="620649490">
    <w:abstractNumId w:val="11"/>
  </w:num>
  <w:num w:numId="7" w16cid:durableId="870922389">
    <w:abstractNumId w:val="9"/>
  </w:num>
  <w:num w:numId="8" w16cid:durableId="251201301">
    <w:abstractNumId w:val="12"/>
  </w:num>
  <w:num w:numId="9" w16cid:durableId="305472243">
    <w:abstractNumId w:val="2"/>
  </w:num>
  <w:num w:numId="10" w16cid:durableId="1243563381">
    <w:abstractNumId w:val="6"/>
  </w:num>
  <w:num w:numId="11" w16cid:durableId="1285499284">
    <w:abstractNumId w:val="8"/>
  </w:num>
  <w:num w:numId="12" w16cid:durableId="952975138">
    <w:abstractNumId w:val="4"/>
  </w:num>
  <w:num w:numId="13" w16cid:durableId="358090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B0"/>
    <w:rsid w:val="00005E5E"/>
    <w:rsid w:val="00034610"/>
    <w:rsid w:val="000650CE"/>
    <w:rsid w:val="0008587B"/>
    <w:rsid w:val="000C41F9"/>
    <w:rsid w:val="0014205B"/>
    <w:rsid w:val="00291131"/>
    <w:rsid w:val="002C072D"/>
    <w:rsid w:val="002E3163"/>
    <w:rsid w:val="00335570"/>
    <w:rsid w:val="003D2062"/>
    <w:rsid w:val="004A097C"/>
    <w:rsid w:val="004E7084"/>
    <w:rsid w:val="0063179D"/>
    <w:rsid w:val="006C302A"/>
    <w:rsid w:val="0080601B"/>
    <w:rsid w:val="008B1CB0"/>
    <w:rsid w:val="00956F43"/>
    <w:rsid w:val="00971842"/>
    <w:rsid w:val="0097352B"/>
    <w:rsid w:val="009921CD"/>
    <w:rsid w:val="00A12148"/>
    <w:rsid w:val="00A66DE0"/>
    <w:rsid w:val="00B6014F"/>
    <w:rsid w:val="00B908B2"/>
    <w:rsid w:val="00B94E96"/>
    <w:rsid w:val="00C6642D"/>
    <w:rsid w:val="00DC115D"/>
    <w:rsid w:val="00DF2156"/>
    <w:rsid w:val="00DF21FF"/>
    <w:rsid w:val="00E16012"/>
    <w:rsid w:val="00EA0115"/>
    <w:rsid w:val="00FC4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2F75"/>
  <w15:chartTrackingRefBased/>
  <w15:docId w15:val="{F093D843-7A54-4A2C-898E-F1E7C850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CB0"/>
    <w:rPr>
      <w:rFonts w:eastAsiaTheme="majorEastAsia" w:cstheme="majorBidi"/>
      <w:color w:val="272727" w:themeColor="text1" w:themeTint="D8"/>
    </w:rPr>
  </w:style>
  <w:style w:type="paragraph" w:styleId="Title">
    <w:name w:val="Title"/>
    <w:basedOn w:val="Normal"/>
    <w:next w:val="Normal"/>
    <w:link w:val="TitleChar"/>
    <w:uiPriority w:val="10"/>
    <w:qFormat/>
    <w:rsid w:val="008B1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CB0"/>
    <w:pPr>
      <w:spacing w:before="160"/>
      <w:jc w:val="center"/>
    </w:pPr>
    <w:rPr>
      <w:i/>
      <w:iCs/>
      <w:color w:val="404040" w:themeColor="text1" w:themeTint="BF"/>
    </w:rPr>
  </w:style>
  <w:style w:type="character" w:customStyle="1" w:styleId="QuoteChar">
    <w:name w:val="Quote Char"/>
    <w:basedOn w:val="DefaultParagraphFont"/>
    <w:link w:val="Quote"/>
    <w:uiPriority w:val="29"/>
    <w:rsid w:val="008B1CB0"/>
    <w:rPr>
      <w:i/>
      <w:iCs/>
      <w:color w:val="404040" w:themeColor="text1" w:themeTint="BF"/>
    </w:rPr>
  </w:style>
  <w:style w:type="paragraph" w:styleId="ListParagraph">
    <w:name w:val="List Paragraph"/>
    <w:basedOn w:val="Normal"/>
    <w:uiPriority w:val="34"/>
    <w:qFormat/>
    <w:rsid w:val="008B1CB0"/>
    <w:pPr>
      <w:ind w:left="720"/>
      <w:contextualSpacing/>
    </w:pPr>
  </w:style>
  <w:style w:type="character" w:styleId="IntenseEmphasis">
    <w:name w:val="Intense Emphasis"/>
    <w:basedOn w:val="DefaultParagraphFont"/>
    <w:uiPriority w:val="21"/>
    <w:qFormat/>
    <w:rsid w:val="008B1CB0"/>
    <w:rPr>
      <w:i/>
      <w:iCs/>
      <w:color w:val="0F4761" w:themeColor="accent1" w:themeShade="BF"/>
    </w:rPr>
  </w:style>
  <w:style w:type="paragraph" w:styleId="IntenseQuote">
    <w:name w:val="Intense Quote"/>
    <w:basedOn w:val="Normal"/>
    <w:next w:val="Normal"/>
    <w:link w:val="IntenseQuoteChar"/>
    <w:uiPriority w:val="30"/>
    <w:qFormat/>
    <w:rsid w:val="008B1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CB0"/>
    <w:rPr>
      <w:i/>
      <w:iCs/>
      <w:color w:val="0F4761" w:themeColor="accent1" w:themeShade="BF"/>
    </w:rPr>
  </w:style>
  <w:style w:type="character" w:styleId="IntenseReference">
    <w:name w:val="Intense Reference"/>
    <w:basedOn w:val="DefaultParagraphFont"/>
    <w:uiPriority w:val="32"/>
    <w:qFormat/>
    <w:rsid w:val="008B1CB0"/>
    <w:rPr>
      <w:b/>
      <w:bCs/>
      <w:smallCaps/>
      <w:color w:val="0F4761" w:themeColor="accent1" w:themeShade="BF"/>
      <w:spacing w:val="5"/>
    </w:rPr>
  </w:style>
  <w:style w:type="character" w:styleId="Hyperlink">
    <w:name w:val="Hyperlink"/>
    <w:basedOn w:val="DefaultParagraphFont"/>
    <w:uiPriority w:val="99"/>
    <w:unhideWhenUsed/>
    <w:rsid w:val="004A097C"/>
    <w:rPr>
      <w:color w:val="467886" w:themeColor="hyperlink"/>
      <w:u w:val="single"/>
    </w:rPr>
  </w:style>
  <w:style w:type="character" w:styleId="UnresolvedMention">
    <w:name w:val="Unresolved Mention"/>
    <w:basedOn w:val="DefaultParagraphFont"/>
    <w:uiPriority w:val="99"/>
    <w:semiHidden/>
    <w:unhideWhenUsed/>
    <w:rsid w:val="004A097C"/>
    <w:rPr>
      <w:color w:val="605E5C"/>
      <w:shd w:val="clear" w:color="auto" w:fill="E1DFDD"/>
    </w:rPr>
  </w:style>
  <w:style w:type="paragraph" w:styleId="NormalWeb">
    <w:name w:val="Normal (Web)"/>
    <w:basedOn w:val="Normal"/>
    <w:uiPriority w:val="99"/>
    <w:semiHidden/>
    <w:unhideWhenUsed/>
    <w:rsid w:val="0029113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9340">
      <w:bodyDiv w:val="1"/>
      <w:marLeft w:val="0"/>
      <w:marRight w:val="0"/>
      <w:marTop w:val="0"/>
      <w:marBottom w:val="0"/>
      <w:divBdr>
        <w:top w:val="none" w:sz="0" w:space="0" w:color="auto"/>
        <w:left w:val="none" w:sz="0" w:space="0" w:color="auto"/>
        <w:bottom w:val="none" w:sz="0" w:space="0" w:color="auto"/>
        <w:right w:val="none" w:sz="0" w:space="0" w:color="auto"/>
      </w:divBdr>
      <w:divsChild>
        <w:div w:id="384334987">
          <w:marLeft w:val="0"/>
          <w:marRight w:val="0"/>
          <w:marTop w:val="0"/>
          <w:marBottom w:val="0"/>
          <w:divBdr>
            <w:top w:val="none" w:sz="0" w:space="0" w:color="auto"/>
            <w:left w:val="none" w:sz="0" w:space="0" w:color="auto"/>
            <w:bottom w:val="none" w:sz="0" w:space="0" w:color="auto"/>
            <w:right w:val="none" w:sz="0" w:space="0" w:color="auto"/>
          </w:divBdr>
        </w:div>
      </w:divsChild>
    </w:div>
    <w:div w:id="72439445">
      <w:bodyDiv w:val="1"/>
      <w:marLeft w:val="0"/>
      <w:marRight w:val="0"/>
      <w:marTop w:val="0"/>
      <w:marBottom w:val="0"/>
      <w:divBdr>
        <w:top w:val="none" w:sz="0" w:space="0" w:color="auto"/>
        <w:left w:val="none" w:sz="0" w:space="0" w:color="auto"/>
        <w:bottom w:val="none" w:sz="0" w:space="0" w:color="auto"/>
        <w:right w:val="none" w:sz="0" w:space="0" w:color="auto"/>
      </w:divBdr>
      <w:divsChild>
        <w:div w:id="1466004184">
          <w:marLeft w:val="0"/>
          <w:marRight w:val="0"/>
          <w:marTop w:val="0"/>
          <w:marBottom w:val="0"/>
          <w:divBdr>
            <w:top w:val="none" w:sz="0" w:space="0" w:color="auto"/>
            <w:left w:val="none" w:sz="0" w:space="0" w:color="auto"/>
            <w:bottom w:val="none" w:sz="0" w:space="0" w:color="auto"/>
            <w:right w:val="none" w:sz="0" w:space="0" w:color="auto"/>
          </w:divBdr>
        </w:div>
      </w:divsChild>
    </w:div>
    <w:div w:id="119347781">
      <w:bodyDiv w:val="1"/>
      <w:marLeft w:val="0"/>
      <w:marRight w:val="0"/>
      <w:marTop w:val="0"/>
      <w:marBottom w:val="0"/>
      <w:divBdr>
        <w:top w:val="none" w:sz="0" w:space="0" w:color="auto"/>
        <w:left w:val="none" w:sz="0" w:space="0" w:color="auto"/>
        <w:bottom w:val="none" w:sz="0" w:space="0" w:color="auto"/>
        <w:right w:val="none" w:sz="0" w:space="0" w:color="auto"/>
      </w:divBdr>
    </w:div>
    <w:div w:id="183785794">
      <w:bodyDiv w:val="1"/>
      <w:marLeft w:val="0"/>
      <w:marRight w:val="0"/>
      <w:marTop w:val="0"/>
      <w:marBottom w:val="0"/>
      <w:divBdr>
        <w:top w:val="none" w:sz="0" w:space="0" w:color="auto"/>
        <w:left w:val="none" w:sz="0" w:space="0" w:color="auto"/>
        <w:bottom w:val="none" w:sz="0" w:space="0" w:color="auto"/>
        <w:right w:val="none" w:sz="0" w:space="0" w:color="auto"/>
      </w:divBdr>
    </w:div>
    <w:div w:id="337661719">
      <w:bodyDiv w:val="1"/>
      <w:marLeft w:val="0"/>
      <w:marRight w:val="0"/>
      <w:marTop w:val="0"/>
      <w:marBottom w:val="0"/>
      <w:divBdr>
        <w:top w:val="none" w:sz="0" w:space="0" w:color="auto"/>
        <w:left w:val="none" w:sz="0" w:space="0" w:color="auto"/>
        <w:bottom w:val="none" w:sz="0" w:space="0" w:color="auto"/>
        <w:right w:val="none" w:sz="0" w:space="0" w:color="auto"/>
      </w:divBdr>
    </w:div>
    <w:div w:id="431626768">
      <w:bodyDiv w:val="1"/>
      <w:marLeft w:val="0"/>
      <w:marRight w:val="0"/>
      <w:marTop w:val="0"/>
      <w:marBottom w:val="0"/>
      <w:divBdr>
        <w:top w:val="none" w:sz="0" w:space="0" w:color="auto"/>
        <w:left w:val="none" w:sz="0" w:space="0" w:color="auto"/>
        <w:bottom w:val="none" w:sz="0" w:space="0" w:color="auto"/>
        <w:right w:val="none" w:sz="0" w:space="0" w:color="auto"/>
      </w:divBdr>
      <w:divsChild>
        <w:div w:id="510219437">
          <w:marLeft w:val="0"/>
          <w:marRight w:val="0"/>
          <w:marTop w:val="0"/>
          <w:marBottom w:val="0"/>
          <w:divBdr>
            <w:top w:val="none" w:sz="0" w:space="0" w:color="auto"/>
            <w:left w:val="none" w:sz="0" w:space="0" w:color="auto"/>
            <w:bottom w:val="none" w:sz="0" w:space="0" w:color="auto"/>
            <w:right w:val="none" w:sz="0" w:space="0" w:color="auto"/>
          </w:divBdr>
        </w:div>
      </w:divsChild>
    </w:div>
    <w:div w:id="448554184">
      <w:bodyDiv w:val="1"/>
      <w:marLeft w:val="0"/>
      <w:marRight w:val="0"/>
      <w:marTop w:val="0"/>
      <w:marBottom w:val="0"/>
      <w:divBdr>
        <w:top w:val="none" w:sz="0" w:space="0" w:color="auto"/>
        <w:left w:val="none" w:sz="0" w:space="0" w:color="auto"/>
        <w:bottom w:val="none" w:sz="0" w:space="0" w:color="auto"/>
        <w:right w:val="none" w:sz="0" w:space="0" w:color="auto"/>
      </w:divBdr>
    </w:div>
    <w:div w:id="492844523">
      <w:bodyDiv w:val="1"/>
      <w:marLeft w:val="0"/>
      <w:marRight w:val="0"/>
      <w:marTop w:val="0"/>
      <w:marBottom w:val="0"/>
      <w:divBdr>
        <w:top w:val="none" w:sz="0" w:space="0" w:color="auto"/>
        <w:left w:val="none" w:sz="0" w:space="0" w:color="auto"/>
        <w:bottom w:val="none" w:sz="0" w:space="0" w:color="auto"/>
        <w:right w:val="none" w:sz="0" w:space="0" w:color="auto"/>
      </w:divBdr>
    </w:div>
    <w:div w:id="597325529">
      <w:bodyDiv w:val="1"/>
      <w:marLeft w:val="0"/>
      <w:marRight w:val="0"/>
      <w:marTop w:val="0"/>
      <w:marBottom w:val="0"/>
      <w:divBdr>
        <w:top w:val="none" w:sz="0" w:space="0" w:color="auto"/>
        <w:left w:val="none" w:sz="0" w:space="0" w:color="auto"/>
        <w:bottom w:val="none" w:sz="0" w:space="0" w:color="auto"/>
        <w:right w:val="none" w:sz="0" w:space="0" w:color="auto"/>
      </w:divBdr>
    </w:div>
    <w:div w:id="615140558">
      <w:bodyDiv w:val="1"/>
      <w:marLeft w:val="0"/>
      <w:marRight w:val="0"/>
      <w:marTop w:val="0"/>
      <w:marBottom w:val="0"/>
      <w:divBdr>
        <w:top w:val="none" w:sz="0" w:space="0" w:color="auto"/>
        <w:left w:val="none" w:sz="0" w:space="0" w:color="auto"/>
        <w:bottom w:val="none" w:sz="0" w:space="0" w:color="auto"/>
        <w:right w:val="none" w:sz="0" w:space="0" w:color="auto"/>
      </w:divBdr>
    </w:div>
    <w:div w:id="885920263">
      <w:bodyDiv w:val="1"/>
      <w:marLeft w:val="0"/>
      <w:marRight w:val="0"/>
      <w:marTop w:val="0"/>
      <w:marBottom w:val="0"/>
      <w:divBdr>
        <w:top w:val="none" w:sz="0" w:space="0" w:color="auto"/>
        <w:left w:val="none" w:sz="0" w:space="0" w:color="auto"/>
        <w:bottom w:val="none" w:sz="0" w:space="0" w:color="auto"/>
        <w:right w:val="none" w:sz="0" w:space="0" w:color="auto"/>
      </w:divBdr>
    </w:div>
    <w:div w:id="895356482">
      <w:bodyDiv w:val="1"/>
      <w:marLeft w:val="0"/>
      <w:marRight w:val="0"/>
      <w:marTop w:val="0"/>
      <w:marBottom w:val="0"/>
      <w:divBdr>
        <w:top w:val="none" w:sz="0" w:space="0" w:color="auto"/>
        <w:left w:val="none" w:sz="0" w:space="0" w:color="auto"/>
        <w:bottom w:val="none" w:sz="0" w:space="0" w:color="auto"/>
        <w:right w:val="none" w:sz="0" w:space="0" w:color="auto"/>
      </w:divBdr>
      <w:divsChild>
        <w:div w:id="526914468">
          <w:marLeft w:val="0"/>
          <w:marRight w:val="0"/>
          <w:marTop w:val="0"/>
          <w:marBottom w:val="0"/>
          <w:divBdr>
            <w:top w:val="none" w:sz="0" w:space="0" w:color="auto"/>
            <w:left w:val="none" w:sz="0" w:space="0" w:color="auto"/>
            <w:bottom w:val="none" w:sz="0" w:space="0" w:color="auto"/>
            <w:right w:val="none" w:sz="0" w:space="0" w:color="auto"/>
          </w:divBdr>
        </w:div>
        <w:div w:id="1995798157">
          <w:marLeft w:val="0"/>
          <w:marRight w:val="0"/>
          <w:marTop w:val="0"/>
          <w:marBottom w:val="0"/>
          <w:divBdr>
            <w:top w:val="none" w:sz="0" w:space="0" w:color="auto"/>
            <w:left w:val="none" w:sz="0" w:space="0" w:color="auto"/>
            <w:bottom w:val="none" w:sz="0" w:space="0" w:color="auto"/>
            <w:right w:val="none" w:sz="0" w:space="0" w:color="auto"/>
          </w:divBdr>
        </w:div>
      </w:divsChild>
    </w:div>
    <w:div w:id="904026572">
      <w:bodyDiv w:val="1"/>
      <w:marLeft w:val="0"/>
      <w:marRight w:val="0"/>
      <w:marTop w:val="0"/>
      <w:marBottom w:val="0"/>
      <w:divBdr>
        <w:top w:val="none" w:sz="0" w:space="0" w:color="auto"/>
        <w:left w:val="none" w:sz="0" w:space="0" w:color="auto"/>
        <w:bottom w:val="none" w:sz="0" w:space="0" w:color="auto"/>
        <w:right w:val="none" w:sz="0" w:space="0" w:color="auto"/>
      </w:divBdr>
      <w:divsChild>
        <w:div w:id="644168749">
          <w:marLeft w:val="0"/>
          <w:marRight w:val="0"/>
          <w:marTop w:val="0"/>
          <w:marBottom w:val="0"/>
          <w:divBdr>
            <w:top w:val="none" w:sz="0" w:space="0" w:color="auto"/>
            <w:left w:val="none" w:sz="0" w:space="0" w:color="auto"/>
            <w:bottom w:val="none" w:sz="0" w:space="0" w:color="auto"/>
            <w:right w:val="none" w:sz="0" w:space="0" w:color="auto"/>
          </w:divBdr>
        </w:div>
      </w:divsChild>
    </w:div>
    <w:div w:id="1037507561">
      <w:bodyDiv w:val="1"/>
      <w:marLeft w:val="0"/>
      <w:marRight w:val="0"/>
      <w:marTop w:val="0"/>
      <w:marBottom w:val="0"/>
      <w:divBdr>
        <w:top w:val="none" w:sz="0" w:space="0" w:color="auto"/>
        <w:left w:val="none" w:sz="0" w:space="0" w:color="auto"/>
        <w:bottom w:val="none" w:sz="0" w:space="0" w:color="auto"/>
        <w:right w:val="none" w:sz="0" w:space="0" w:color="auto"/>
      </w:divBdr>
    </w:div>
    <w:div w:id="1053383063">
      <w:bodyDiv w:val="1"/>
      <w:marLeft w:val="0"/>
      <w:marRight w:val="0"/>
      <w:marTop w:val="0"/>
      <w:marBottom w:val="0"/>
      <w:divBdr>
        <w:top w:val="none" w:sz="0" w:space="0" w:color="auto"/>
        <w:left w:val="none" w:sz="0" w:space="0" w:color="auto"/>
        <w:bottom w:val="none" w:sz="0" w:space="0" w:color="auto"/>
        <w:right w:val="none" w:sz="0" w:space="0" w:color="auto"/>
      </w:divBdr>
      <w:divsChild>
        <w:div w:id="1379821947">
          <w:marLeft w:val="0"/>
          <w:marRight w:val="0"/>
          <w:marTop w:val="0"/>
          <w:marBottom w:val="0"/>
          <w:divBdr>
            <w:top w:val="none" w:sz="0" w:space="0" w:color="auto"/>
            <w:left w:val="none" w:sz="0" w:space="0" w:color="auto"/>
            <w:bottom w:val="none" w:sz="0" w:space="0" w:color="auto"/>
            <w:right w:val="none" w:sz="0" w:space="0" w:color="auto"/>
          </w:divBdr>
        </w:div>
      </w:divsChild>
    </w:div>
    <w:div w:id="1139422150">
      <w:bodyDiv w:val="1"/>
      <w:marLeft w:val="0"/>
      <w:marRight w:val="0"/>
      <w:marTop w:val="0"/>
      <w:marBottom w:val="0"/>
      <w:divBdr>
        <w:top w:val="none" w:sz="0" w:space="0" w:color="auto"/>
        <w:left w:val="none" w:sz="0" w:space="0" w:color="auto"/>
        <w:bottom w:val="none" w:sz="0" w:space="0" w:color="auto"/>
        <w:right w:val="none" w:sz="0" w:space="0" w:color="auto"/>
      </w:divBdr>
      <w:divsChild>
        <w:div w:id="773286579">
          <w:marLeft w:val="0"/>
          <w:marRight w:val="0"/>
          <w:marTop w:val="0"/>
          <w:marBottom w:val="0"/>
          <w:divBdr>
            <w:top w:val="none" w:sz="0" w:space="0" w:color="auto"/>
            <w:left w:val="none" w:sz="0" w:space="0" w:color="auto"/>
            <w:bottom w:val="none" w:sz="0" w:space="0" w:color="auto"/>
            <w:right w:val="none" w:sz="0" w:space="0" w:color="auto"/>
          </w:divBdr>
        </w:div>
      </w:divsChild>
    </w:div>
    <w:div w:id="1188179628">
      <w:bodyDiv w:val="1"/>
      <w:marLeft w:val="0"/>
      <w:marRight w:val="0"/>
      <w:marTop w:val="0"/>
      <w:marBottom w:val="0"/>
      <w:divBdr>
        <w:top w:val="none" w:sz="0" w:space="0" w:color="auto"/>
        <w:left w:val="none" w:sz="0" w:space="0" w:color="auto"/>
        <w:bottom w:val="none" w:sz="0" w:space="0" w:color="auto"/>
        <w:right w:val="none" w:sz="0" w:space="0" w:color="auto"/>
      </w:divBdr>
      <w:divsChild>
        <w:div w:id="1800538466">
          <w:marLeft w:val="0"/>
          <w:marRight w:val="0"/>
          <w:marTop w:val="0"/>
          <w:marBottom w:val="0"/>
          <w:divBdr>
            <w:top w:val="none" w:sz="0" w:space="0" w:color="auto"/>
            <w:left w:val="none" w:sz="0" w:space="0" w:color="auto"/>
            <w:bottom w:val="none" w:sz="0" w:space="0" w:color="auto"/>
            <w:right w:val="none" w:sz="0" w:space="0" w:color="auto"/>
          </w:divBdr>
        </w:div>
      </w:divsChild>
    </w:div>
    <w:div w:id="1196698265">
      <w:bodyDiv w:val="1"/>
      <w:marLeft w:val="0"/>
      <w:marRight w:val="0"/>
      <w:marTop w:val="0"/>
      <w:marBottom w:val="0"/>
      <w:divBdr>
        <w:top w:val="none" w:sz="0" w:space="0" w:color="auto"/>
        <w:left w:val="none" w:sz="0" w:space="0" w:color="auto"/>
        <w:bottom w:val="none" w:sz="0" w:space="0" w:color="auto"/>
        <w:right w:val="none" w:sz="0" w:space="0" w:color="auto"/>
      </w:divBdr>
      <w:divsChild>
        <w:div w:id="313267787">
          <w:marLeft w:val="0"/>
          <w:marRight w:val="0"/>
          <w:marTop w:val="0"/>
          <w:marBottom w:val="0"/>
          <w:divBdr>
            <w:top w:val="none" w:sz="0" w:space="0" w:color="auto"/>
            <w:left w:val="none" w:sz="0" w:space="0" w:color="auto"/>
            <w:bottom w:val="none" w:sz="0" w:space="0" w:color="auto"/>
            <w:right w:val="none" w:sz="0" w:space="0" w:color="auto"/>
          </w:divBdr>
        </w:div>
      </w:divsChild>
    </w:div>
    <w:div w:id="1269778537">
      <w:bodyDiv w:val="1"/>
      <w:marLeft w:val="0"/>
      <w:marRight w:val="0"/>
      <w:marTop w:val="0"/>
      <w:marBottom w:val="0"/>
      <w:divBdr>
        <w:top w:val="none" w:sz="0" w:space="0" w:color="auto"/>
        <w:left w:val="none" w:sz="0" w:space="0" w:color="auto"/>
        <w:bottom w:val="none" w:sz="0" w:space="0" w:color="auto"/>
        <w:right w:val="none" w:sz="0" w:space="0" w:color="auto"/>
      </w:divBdr>
    </w:div>
    <w:div w:id="1270627325">
      <w:bodyDiv w:val="1"/>
      <w:marLeft w:val="0"/>
      <w:marRight w:val="0"/>
      <w:marTop w:val="0"/>
      <w:marBottom w:val="0"/>
      <w:divBdr>
        <w:top w:val="none" w:sz="0" w:space="0" w:color="auto"/>
        <w:left w:val="none" w:sz="0" w:space="0" w:color="auto"/>
        <w:bottom w:val="none" w:sz="0" w:space="0" w:color="auto"/>
        <w:right w:val="none" w:sz="0" w:space="0" w:color="auto"/>
      </w:divBdr>
    </w:div>
    <w:div w:id="1281835456">
      <w:bodyDiv w:val="1"/>
      <w:marLeft w:val="0"/>
      <w:marRight w:val="0"/>
      <w:marTop w:val="0"/>
      <w:marBottom w:val="0"/>
      <w:divBdr>
        <w:top w:val="none" w:sz="0" w:space="0" w:color="auto"/>
        <w:left w:val="none" w:sz="0" w:space="0" w:color="auto"/>
        <w:bottom w:val="none" w:sz="0" w:space="0" w:color="auto"/>
        <w:right w:val="none" w:sz="0" w:space="0" w:color="auto"/>
      </w:divBdr>
      <w:divsChild>
        <w:div w:id="1090810002">
          <w:marLeft w:val="0"/>
          <w:marRight w:val="0"/>
          <w:marTop w:val="0"/>
          <w:marBottom w:val="0"/>
          <w:divBdr>
            <w:top w:val="none" w:sz="0" w:space="0" w:color="auto"/>
            <w:left w:val="none" w:sz="0" w:space="0" w:color="auto"/>
            <w:bottom w:val="none" w:sz="0" w:space="0" w:color="auto"/>
            <w:right w:val="none" w:sz="0" w:space="0" w:color="auto"/>
          </w:divBdr>
        </w:div>
      </w:divsChild>
    </w:div>
    <w:div w:id="1342775692">
      <w:bodyDiv w:val="1"/>
      <w:marLeft w:val="0"/>
      <w:marRight w:val="0"/>
      <w:marTop w:val="0"/>
      <w:marBottom w:val="0"/>
      <w:divBdr>
        <w:top w:val="none" w:sz="0" w:space="0" w:color="auto"/>
        <w:left w:val="none" w:sz="0" w:space="0" w:color="auto"/>
        <w:bottom w:val="none" w:sz="0" w:space="0" w:color="auto"/>
        <w:right w:val="none" w:sz="0" w:space="0" w:color="auto"/>
      </w:divBdr>
      <w:divsChild>
        <w:div w:id="563613185">
          <w:marLeft w:val="0"/>
          <w:marRight w:val="0"/>
          <w:marTop w:val="0"/>
          <w:marBottom w:val="0"/>
          <w:divBdr>
            <w:top w:val="none" w:sz="0" w:space="0" w:color="auto"/>
            <w:left w:val="none" w:sz="0" w:space="0" w:color="auto"/>
            <w:bottom w:val="none" w:sz="0" w:space="0" w:color="auto"/>
            <w:right w:val="none" w:sz="0" w:space="0" w:color="auto"/>
          </w:divBdr>
        </w:div>
      </w:divsChild>
    </w:div>
    <w:div w:id="1443378778">
      <w:bodyDiv w:val="1"/>
      <w:marLeft w:val="0"/>
      <w:marRight w:val="0"/>
      <w:marTop w:val="0"/>
      <w:marBottom w:val="0"/>
      <w:divBdr>
        <w:top w:val="none" w:sz="0" w:space="0" w:color="auto"/>
        <w:left w:val="none" w:sz="0" w:space="0" w:color="auto"/>
        <w:bottom w:val="none" w:sz="0" w:space="0" w:color="auto"/>
        <w:right w:val="none" w:sz="0" w:space="0" w:color="auto"/>
      </w:divBdr>
    </w:div>
    <w:div w:id="1507355464">
      <w:bodyDiv w:val="1"/>
      <w:marLeft w:val="0"/>
      <w:marRight w:val="0"/>
      <w:marTop w:val="0"/>
      <w:marBottom w:val="0"/>
      <w:divBdr>
        <w:top w:val="none" w:sz="0" w:space="0" w:color="auto"/>
        <w:left w:val="none" w:sz="0" w:space="0" w:color="auto"/>
        <w:bottom w:val="none" w:sz="0" w:space="0" w:color="auto"/>
        <w:right w:val="none" w:sz="0" w:space="0" w:color="auto"/>
      </w:divBdr>
    </w:div>
    <w:div w:id="1530946539">
      <w:bodyDiv w:val="1"/>
      <w:marLeft w:val="0"/>
      <w:marRight w:val="0"/>
      <w:marTop w:val="0"/>
      <w:marBottom w:val="0"/>
      <w:divBdr>
        <w:top w:val="none" w:sz="0" w:space="0" w:color="auto"/>
        <w:left w:val="none" w:sz="0" w:space="0" w:color="auto"/>
        <w:bottom w:val="none" w:sz="0" w:space="0" w:color="auto"/>
        <w:right w:val="none" w:sz="0" w:space="0" w:color="auto"/>
      </w:divBdr>
      <w:divsChild>
        <w:div w:id="1580939718">
          <w:marLeft w:val="0"/>
          <w:marRight w:val="0"/>
          <w:marTop w:val="0"/>
          <w:marBottom w:val="0"/>
          <w:divBdr>
            <w:top w:val="none" w:sz="0" w:space="0" w:color="auto"/>
            <w:left w:val="none" w:sz="0" w:space="0" w:color="auto"/>
            <w:bottom w:val="none" w:sz="0" w:space="0" w:color="auto"/>
            <w:right w:val="none" w:sz="0" w:space="0" w:color="auto"/>
          </w:divBdr>
        </w:div>
      </w:divsChild>
    </w:div>
    <w:div w:id="1550070079">
      <w:bodyDiv w:val="1"/>
      <w:marLeft w:val="0"/>
      <w:marRight w:val="0"/>
      <w:marTop w:val="0"/>
      <w:marBottom w:val="0"/>
      <w:divBdr>
        <w:top w:val="none" w:sz="0" w:space="0" w:color="auto"/>
        <w:left w:val="none" w:sz="0" w:space="0" w:color="auto"/>
        <w:bottom w:val="none" w:sz="0" w:space="0" w:color="auto"/>
        <w:right w:val="none" w:sz="0" w:space="0" w:color="auto"/>
      </w:divBdr>
      <w:divsChild>
        <w:div w:id="999966823">
          <w:marLeft w:val="0"/>
          <w:marRight w:val="0"/>
          <w:marTop w:val="0"/>
          <w:marBottom w:val="0"/>
          <w:divBdr>
            <w:top w:val="none" w:sz="0" w:space="0" w:color="auto"/>
            <w:left w:val="none" w:sz="0" w:space="0" w:color="auto"/>
            <w:bottom w:val="none" w:sz="0" w:space="0" w:color="auto"/>
            <w:right w:val="none" w:sz="0" w:space="0" w:color="auto"/>
          </w:divBdr>
        </w:div>
      </w:divsChild>
    </w:div>
    <w:div w:id="1569456835">
      <w:bodyDiv w:val="1"/>
      <w:marLeft w:val="0"/>
      <w:marRight w:val="0"/>
      <w:marTop w:val="0"/>
      <w:marBottom w:val="0"/>
      <w:divBdr>
        <w:top w:val="none" w:sz="0" w:space="0" w:color="auto"/>
        <w:left w:val="none" w:sz="0" w:space="0" w:color="auto"/>
        <w:bottom w:val="none" w:sz="0" w:space="0" w:color="auto"/>
        <w:right w:val="none" w:sz="0" w:space="0" w:color="auto"/>
      </w:divBdr>
    </w:div>
    <w:div w:id="1582107263">
      <w:bodyDiv w:val="1"/>
      <w:marLeft w:val="0"/>
      <w:marRight w:val="0"/>
      <w:marTop w:val="0"/>
      <w:marBottom w:val="0"/>
      <w:divBdr>
        <w:top w:val="none" w:sz="0" w:space="0" w:color="auto"/>
        <w:left w:val="none" w:sz="0" w:space="0" w:color="auto"/>
        <w:bottom w:val="none" w:sz="0" w:space="0" w:color="auto"/>
        <w:right w:val="none" w:sz="0" w:space="0" w:color="auto"/>
      </w:divBdr>
    </w:div>
    <w:div w:id="1591087302">
      <w:bodyDiv w:val="1"/>
      <w:marLeft w:val="0"/>
      <w:marRight w:val="0"/>
      <w:marTop w:val="0"/>
      <w:marBottom w:val="0"/>
      <w:divBdr>
        <w:top w:val="none" w:sz="0" w:space="0" w:color="auto"/>
        <w:left w:val="none" w:sz="0" w:space="0" w:color="auto"/>
        <w:bottom w:val="none" w:sz="0" w:space="0" w:color="auto"/>
        <w:right w:val="none" w:sz="0" w:space="0" w:color="auto"/>
      </w:divBdr>
      <w:divsChild>
        <w:div w:id="348725182">
          <w:marLeft w:val="0"/>
          <w:marRight w:val="0"/>
          <w:marTop w:val="0"/>
          <w:marBottom w:val="0"/>
          <w:divBdr>
            <w:top w:val="none" w:sz="0" w:space="0" w:color="auto"/>
            <w:left w:val="none" w:sz="0" w:space="0" w:color="auto"/>
            <w:bottom w:val="none" w:sz="0" w:space="0" w:color="auto"/>
            <w:right w:val="none" w:sz="0" w:space="0" w:color="auto"/>
          </w:divBdr>
        </w:div>
      </w:divsChild>
    </w:div>
    <w:div w:id="1599563506">
      <w:bodyDiv w:val="1"/>
      <w:marLeft w:val="0"/>
      <w:marRight w:val="0"/>
      <w:marTop w:val="0"/>
      <w:marBottom w:val="0"/>
      <w:divBdr>
        <w:top w:val="none" w:sz="0" w:space="0" w:color="auto"/>
        <w:left w:val="none" w:sz="0" w:space="0" w:color="auto"/>
        <w:bottom w:val="none" w:sz="0" w:space="0" w:color="auto"/>
        <w:right w:val="none" w:sz="0" w:space="0" w:color="auto"/>
      </w:divBdr>
      <w:divsChild>
        <w:div w:id="555438171">
          <w:marLeft w:val="0"/>
          <w:marRight w:val="0"/>
          <w:marTop w:val="0"/>
          <w:marBottom w:val="0"/>
          <w:divBdr>
            <w:top w:val="none" w:sz="0" w:space="0" w:color="auto"/>
            <w:left w:val="none" w:sz="0" w:space="0" w:color="auto"/>
            <w:bottom w:val="none" w:sz="0" w:space="0" w:color="auto"/>
            <w:right w:val="none" w:sz="0" w:space="0" w:color="auto"/>
          </w:divBdr>
        </w:div>
      </w:divsChild>
    </w:div>
    <w:div w:id="1715890182">
      <w:bodyDiv w:val="1"/>
      <w:marLeft w:val="0"/>
      <w:marRight w:val="0"/>
      <w:marTop w:val="0"/>
      <w:marBottom w:val="0"/>
      <w:divBdr>
        <w:top w:val="none" w:sz="0" w:space="0" w:color="auto"/>
        <w:left w:val="none" w:sz="0" w:space="0" w:color="auto"/>
        <w:bottom w:val="none" w:sz="0" w:space="0" w:color="auto"/>
        <w:right w:val="none" w:sz="0" w:space="0" w:color="auto"/>
      </w:divBdr>
      <w:divsChild>
        <w:div w:id="275599722">
          <w:marLeft w:val="0"/>
          <w:marRight w:val="0"/>
          <w:marTop w:val="0"/>
          <w:marBottom w:val="0"/>
          <w:divBdr>
            <w:top w:val="none" w:sz="0" w:space="0" w:color="auto"/>
            <w:left w:val="none" w:sz="0" w:space="0" w:color="auto"/>
            <w:bottom w:val="none" w:sz="0" w:space="0" w:color="auto"/>
            <w:right w:val="none" w:sz="0" w:space="0" w:color="auto"/>
          </w:divBdr>
        </w:div>
      </w:divsChild>
    </w:div>
    <w:div w:id="1737438525">
      <w:bodyDiv w:val="1"/>
      <w:marLeft w:val="0"/>
      <w:marRight w:val="0"/>
      <w:marTop w:val="0"/>
      <w:marBottom w:val="0"/>
      <w:divBdr>
        <w:top w:val="none" w:sz="0" w:space="0" w:color="auto"/>
        <w:left w:val="none" w:sz="0" w:space="0" w:color="auto"/>
        <w:bottom w:val="none" w:sz="0" w:space="0" w:color="auto"/>
        <w:right w:val="none" w:sz="0" w:space="0" w:color="auto"/>
      </w:divBdr>
      <w:divsChild>
        <w:div w:id="1517420995">
          <w:marLeft w:val="0"/>
          <w:marRight w:val="0"/>
          <w:marTop w:val="0"/>
          <w:marBottom w:val="0"/>
          <w:divBdr>
            <w:top w:val="none" w:sz="0" w:space="0" w:color="auto"/>
            <w:left w:val="none" w:sz="0" w:space="0" w:color="auto"/>
            <w:bottom w:val="none" w:sz="0" w:space="0" w:color="auto"/>
            <w:right w:val="none" w:sz="0" w:space="0" w:color="auto"/>
          </w:divBdr>
        </w:div>
      </w:divsChild>
    </w:div>
    <w:div w:id="1788966414">
      <w:bodyDiv w:val="1"/>
      <w:marLeft w:val="0"/>
      <w:marRight w:val="0"/>
      <w:marTop w:val="0"/>
      <w:marBottom w:val="0"/>
      <w:divBdr>
        <w:top w:val="none" w:sz="0" w:space="0" w:color="auto"/>
        <w:left w:val="none" w:sz="0" w:space="0" w:color="auto"/>
        <w:bottom w:val="none" w:sz="0" w:space="0" w:color="auto"/>
        <w:right w:val="none" w:sz="0" w:space="0" w:color="auto"/>
      </w:divBdr>
      <w:divsChild>
        <w:div w:id="42142419">
          <w:marLeft w:val="0"/>
          <w:marRight w:val="0"/>
          <w:marTop w:val="0"/>
          <w:marBottom w:val="0"/>
          <w:divBdr>
            <w:top w:val="none" w:sz="0" w:space="0" w:color="auto"/>
            <w:left w:val="none" w:sz="0" w:space="0" w:color="auto"/>
            <w:bottom w:val="none" w:sz="0" w:space="0" w:color="auto"/>
            <w:right w:val="none" w:sz="0" w:space="0" w:color="auto"/>
          </w:divBdr>
        </w:div>
      </w:divsChild>
    </w:div>
    <w:div w:id="1814564211">
      <w:bodyDiv w:val="1"/>
      <w:marLeft w:val="0"/>
      <w:marRight w:val="0"/>
      <w:marTop w:val="0"/>
      <w:marBottom w:val="0"/>
      <w:divBdr>
        <w:top w:val="none" w:sz="0" w:space="0" w:color="auto"/>
        <w:left w:val="none" w:sz="0" w:space="0" w:color="auto"/>
        <w:bottom w:val="none" w:sz="0" w:space="0" w:color="auto"/>
        <w:right w:val="none" w:sz="0" w:space="0" w:color="auto"/>
      </w:divBdr>
      <w:divsChild>
        <w:div w:id="583224951">
          <w:marLeft w:val="0"/>
          <w:marRight w:val="0"/>
          <w:marTop w:val="0"/>
          <w:marBottom w:val="0"/>
          <w:divBdr>
            <w:top w:val="none" w:sz="0" w:space="0" w:color="auto"/>
            <w:left w:val="none" w:sz="0" w:space="0" w:color="auto"/>
            <w:bottom w:val="none" w:sz="0" w:space="0" w:color="auto"/>
            <w:right w:val="none" w:sz="0" w:space="0" w:color="auto"/>
          </w:divBdr>
        </w:div>
      </w:divsChild>
    </w:div>
    <w:div w:id="1820684888">
      <w:bodyDiv w:val="1"/>
      <w:marLeft w:val="0"/>
      <w:marRight w:val="0"/>
      <w:marTop w:val="0"/>
      <w:marBottom w:val="0"/>
      <w:divBdr>
        <w:top w:val="none" w:sz="0" w:space="0" w:color="auto"/>
        <w:left w:val="none" w:sz="0" w:space="0" w:color="auto"/>
        <w:bottom w:val="none" w:sz="0" w:space="0" w:color="auto"/>
        <w:right w:val="none" w:sz="0" w:space="0" w:color="auto"/>
      </w:divBdr>
      <w:divsChild>
        <w:div w:id="1030833734">
          <w:marLeft w:val="0"/>
          <w:marRight w:val="0"/>
          <w:marTop w:val="0"/>
          <w:marBottom w:val="0"/>
          <w:divBdr>
            <w:top w:val="none" w:sz="0" w:space="0" w:color="auto"/>
            <w:left w:val="none" w:sz="0" w:space="0" w:color="auto"/>
            <w:bottom w:val="none" w:sz="0" w:space="0" w:color="auto"/>
            <w:right w:val="none" w:sz="0" w:space="0" w:color="auto"/>
          </w:divBdr>
        </w:div>
      </w:divsChild>
    </w:div>
    <w:div w:id="1856534953">
      <w:bodyDiv w:val="1"/>
      <w:marLeft w:val="0"/>
      <w:marRight w:val="0"/>
      <w:marTop w:val="0"/>
      <w:marBottom w:val="0"/>
      <w:divBdr>
        <w:top w:val="none" w:sz="0" w:space="0" w:color="auto"/>
        <w:left w:val="none" w:sz="0" w:space="0" w:color="auto"/>
        <w:bottom w:val="none" w:sz="0" w:space="0" w:color="auto"/>
        <w:right w:val="none" w:sz="0" w:space="0" w:color="auto"/>
      </w:divBdr>
      <w:divsChild>
        <w:div w:id="2003507317">
          <w:marLeft w:val="0"/>
          <w:marRight w:val="0"/>
          <w:marTop w:val="0"/>
          <w:marBottom w:val="0"/>
          <w:divBdr>
            <w:top w:val="none" w:sz="0" w:space="0" w:color="auto"/>
            <w:left w:val="none" w:sz="0" w:space="0" w:color="auto"/>
            <w:bottom w:val="none" w:sz="0" w:space="0" w:color="auto"/>
            <w:right w:val="none" w:sz="0" w:space="0" w:color="auto"/>
          </w:divBdr>
        </w:div>
      </w:divsChild>
    </w:div>
    <w:div w:id="1930961207">
      <w:bodyDiv w:val="1"/>
      <w:marLeft w:val="0"/>
      <w:marRight w:val="0"/>
      <w:marTop w:val="0"/>
      <w:marBottom w:val="0"/>
      <w:divBdr>
        <w:top w:val="none" w:sz="0" w:space="0" w:color="auto"/>
        <w:left w:val="none" w:sz="0" w:space="0" w:color="auto"/>
        <w:bottom w:val="none" w:sz="0" w:space="0" w:color="auto"/>
        <w:right w:val="none" w:sz="0" w:space="0" w:color="auto"/>
      </w:divBdr>
      <w:divsChild>
        <w:div w:id="1349797592">
          <w:marLeft w:val="0"/>
          <w:marRight w:val="0"/>
          <w:marTop w:val="0"/>
          <w:marBottom w:val="0"/>
          <w:divBdr>
            <w:top w:val="none" w:sz="0" w:space="0" w:color="auto"/>
            <w:left w:val="none" w:sz="0" w:space="0" w:color="auto"/>
            <w:bottom w:val="none" w:sz="0" w:space="0" w:color="auto"/>
            <w:right w:val="none" w:sz="0" w:space="0" w:color="auto"/>
          </w:divBdr>
        </w:div>
      </w:divsChild>
    </w:div>
    <w:div w:id="1945839284">
      <w:bodyDiv w:val="1"/>
      <w:marLeft w:val="0"/>
      <w:marRight w:val="0"/>
      <w:marTop w:val="0"/>
      <w:marBottom w:val="0"/>
      <w:divBdr>
        <w:top w:val="none" w:sz="0" w:space="0" w:color="auto"/>
        <w:left w:val="none" w:sz="0" w:space="0" w:color="auto"/>
        <w:bottom w:val="none" w:sz="0" w:space="0" w:color="auto"/>
        <w:right w:val="none" w:sz="0" w:space="0" w:color="auto"/>
      </w:divBdr>
    </w:div>
    <w:div w:id="1972007155">
      <w:bodyDiv w:val="1"/>
      <w:marLeft w:val="0"/>
      <w:marRight w:val="0"/>
      <w:marTop w:val="0"/>
      <w:marBottom w:val="0"/>
      <w:divBdr>
        <w:top w:val="none" w:sz="0" w:space="0" w:color="auto"/>
        <w:left w:val="none" w:sz="0" w:space="0" w:color="auto"/>
        <w:bottom w:val="none" w:sz="0" w:space="0" w:color="auto"/>
        <w:right w:val="none" w:sz="0" w:space="0" w:color="auto"/>
      </w:divBdr>
      <w:divsChild>
        <w:div w:id="1744598812">
          <w:marLeft w:val="0"/>
          <w:marRight w:val="0"/>
          <w:marTop w:val="0"/>
          <w:marBottom w:val="0"/>
          <w:divBdr>
            <w:top w:val="none" w:sz="0" w:space="0" w:color="auto"/>
            <w:left w:val="none" w:sz="0" w:space="0" w:color="auto"/>
            <w:bottom w:val="none" w:sz="0" w:space="0" w:color="auto"/>
            <w:right w:val="none" w:sz="0" w:space="0" w:color="auto"/>
          </w:divBdr>
        </w:div>
      </w:divsChild>
    </w:div>
    <w:div w:id="1981959029">
      <w:bodyDiv w:val="1"/>
      <w:marLeft w:val="0"/>
      <w:marRight w:val="0"/>
      <w:marTop w:val="0"/>
      <w:marBottom w:val="0"/>
      <w:divBdr>
        <w:top w:val="none" w:sz="0" w:space="0" w:color="auto"/>
        <w:left w:val="none" w:sz="0" w:space="0" w:color="auto"/>
        <w:bottom w:val="none" w:sz="0" w:space="0" w:color="auto"/>
        <w:right w:val="none" w:sz="0" w:space="0" w:color="auto"/>
      </w:divBdr>
    </w:div>
    <w:div w:id="2130389514">
      <w:bodyDiv w:val="1"/>
      <w:marLeft w:val="0"/>
      <w:marRight w:val="0"/>
      <w:marTop w:val="0"/>
      <w:marBottom w:val="0"/>
      <w:divBdr>
        <w:top w:val="none" w:sz="0" w:space="0" w:color="auto"/>
        <w:left w:val="none" w:sz="0" w:space="0" w:color="auto"/>
        <w:bottom w:val="none" w:sz="0" w:space="0" w:color="auto"/>
        <w:right w:val="none" w:sz="0" w:space="0" w:color="auto"/>
      </w:divBdr>
      <w:divsChild>
        <w:div w:id="1957523608">
          <w:marLeft w:val="0"/>
          <w:marRight w:val="0"/>
          <w:marTop w:val="0"/>
          <w:marBottom w:val="0"/>
          <w:divBdr>
            <w:top w:val="none" w:sz="0" w:space="0" w:color="auto"/>
            <w:left w:val="none" w:sz="0" w:space="0" w:color="auto"/>
            <w:bottom w:val="none" w:sz="0" w:space="0" w:color="auto"/>
            <w:right w:val="none" w:sz="0" w:space="0" w:color="auto"/>
          </w:divBdr>
        </w:div>
      </w:divsChild>
    </w:div>
    <w:div w:id="21340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zure.cn/en-us/active-directory/develop/app-objects-and-service-principals" TargetMode="External"/><Relationship Id="rId18" Type="http://schemas.openxmlformats.org/officeDocument/2006/relationships/hyperlink" Target="https://learn.microsoft.com/en-us/azure/ai-services/luis/luis-concept-devops-testing" TargetMode="External"/><Relationship Id="rId26" Type="http://schemas.openxmlformats.org/officeDocument/2006/relationships/hyperlink" Target="https://learn.microsoft.com/en-us/cli/azure/" TargetMode="External"/><Relationship Id="rId39" Type="http://schemas.openxmlformats.org/officeDocument/2006/relationships/hyperlink" Target="https://learn.microsoft.com/en-us/azure/ai-services/luis/luis-concept-devops-testing" TargetMode="External"/><Relationship Id="rId21" Type="http://schemas.openxmlformats.org/officeDocument/2006/relationships/hyperlink" Target="https://help.github.com/github/collaborating-with-issues-and-pull-requests/about-pull-requests" TargetMode="External"/><Relationship Id="rId34" Type="http://schemas.openxmlformats.org/officeDocument/2006/relationships/hyperlink" Target="https://learn.microsoft.com/en-us/azure/ai-services/luis/how-to/publish" TargetMode="External"/><Relationship Id="rId42" Type="http://schemas.openxmlformats.org/officeDocument/2006/relationships/hyperlink" Target="https://help.github.com/actions/configuring-and-managing-workflows/creating-and-storing-encrypted-secrets" TargetMode="External"/><Relationship Id="rId47" Type="http://schemas.openxmlformats.org/officeDocument/2006/relationships/hyperlink" Target="https://learn.microsoft.com/en-us/azure/ai-services/luis/luis-concept-devops-sourcecontrol" TargetMode="External"/><Relationship Id="rId50" Type="http://schemas.openxmlformats.org/officeDocument/2006/relationships/theme" Target="theme/theme1.xml"/><Relationship Id="rId7" Type="http://schemas.openxmlformats.org/officeDocument/2006/relationships/hyperlink" Target="https://github.com/Azure-Samples/Speech-Service-DevOps-Template" TargetMode="External"/><Relationship Id="rId2" Type="http://schemas.openxmlformats.org/officeDocument/2006/relationships/styles" Target="styles.xml"/><Relationship Id="rId16" Type="http://schemas.openxmlformats.org/officeDocument/2006/relationships/hyperlink" Target="https://learn.microsoft.com/en-us/azure/ai-services/luis/luis-concept-devops-sourcecontrol" TargetMode="External"/><Relationship Id="rId29" Type="http://schemas.openxmlformats.org/officeDocument/2006/relationships/hyperlink" Target="https://learn.microsoft.com/en-us/azure/ai-services/luis/luis-concept-devops-testing" TargetMode="External"/><Relationship Id="rId11" Type="http://schemas.openxmlformats.org/officeDocument/2006/relationships/hyperlink" Target="https://github.com/Azure-Samples/Speech-Service-DevOps-Template" TargetMode="External"/><Relationship Id="rId24" Type="http://schemas.openxmlformats.org/officeDocument/2006/relationships/hyperlink" Target="https://learn.microsoft.com/en-us/devops/deliver/what-is-continuous-delivery" TargetMode="External"/><Relationship Id="rId32" Type="http://schemas.openxmlformats.org/officeDocument/2006/relationships/hyperlink" Target="https://learn.microsoft.com/en-us/azure/ai-services/luis/luis-concept-devops-testing" TargetMode="External"/><Relationship Id="rId37" Type="http://schemas.openxmlformats.org/officeDocument/2006/relationships/hyperlink" Target="https://github.com/Azure-Samples/LUIS-DevOps-Template" TargetMode="External"/><Relationship Id="rId40" Type="http://schemas.openxmlformats.org/officeDocument/2006/relationships/hyperlink" Target="https://github.com/Azure-Samples/LUIS-DevOps-Template" TargetMode="External"/><Relationship Id="rId45" Type="http://schemas.openxmlformats.org/officeDocument/2006/relationships/hyperlink" Target="https://learn.microsoft.com/en-us/azure/ai-services/luis/luis-concept-devops-testing" TargetMode="External"/><Relationship Id="rId5" Type="http://schemas.openxmlformats.org/officeDocument/2006/relationships/hyperlink" Target="https://learn.microsoft.com/devops/develop/what-is-continuous-integration" TargetMode="External"/><Relationship Id="rId15" Type="http://schemas.openxmlformats.org/officeDocument/2006/relationships/hyperlink" Target="https://docs.azure.cn/en-us/ai-services/speech-service/how-to-custom-speech-evaluate-data" TargetMode="External"/><Relationship Id="rId23" Type="http://schemas.openxmlformats.org/officeDocument/2006/relationships/hyperlink" Target="https://learn.microsoft.com/en-us/azure/ai-services/luis/luis-concept-devops-testing" TargetMode="External"/><Relationship Id="rId28" Type="http://schemas.openxmlformats.org/officeDocument/2006/relationships/hyperlink" Target="https://github.com/microsoft/NLU.DevOps" TargetMode="External"/><Relationship Id="rId36" Type="http://schemas.openxmlformats.org/officeDocument/2006/relationships/hyperlink" Target="https://learn.microsoft.com/en-us/azure/container-instances/" TargetMode="External"/><Relationship Id="rId49" Type="http://schemas.openxmlformats.org/officeDocument/2006/relationships/fontTable" Target="fontTable.xml"/><Relationship Id="rId10" Type="http://schemas.openxmlformats.org/officeDocument/2006/relationships/hyperlink" Target="https://docs.azure.cn/en-us/ai-services/speech-service/spx-overview" TargetMode="External"/><Relationship Id="rId19" Type="http://schemas.openxmlformats.org/officeDocument/2006/relationships/hyperlink" Target="https://learn.microsoft.com/en-us/azure/ai-services/luis/luis-concept-devops-automation" TargetMode="External"/><Relationship Id="rId31" Type="http://schemas.openxmlformats.org/officeDocument/2006/relationships/hyperlink" Target="https://learn.microsoft.com/en-us/azure/ai-services/luis/luis-concept-devops-testing" TargetMode="External"/><Relationship Id="rId44" Type="http://schemas.openxmlformats.org/officeDocument/2006/relationships/hyperlink" Target="https://learn.microsoft.com/en-us/azure/ai-services/luis/luis-concept-devops-automation" TargetMode="External"/><Relationship Id="rId4" Type="http://schemas.openxmlformats.org/officeDocument/2006/relationships/webSettings" Target="webSettings.xml"/><Relationship Id="rId9" Type="http://schemas.openxmlformats.org/officeDocument/2006/relationships/hyperlink" Target="https://learn.microsoft.com/cli/azure/" TargetMode="External"/><Relationship Id="rId14" Type="http://schemas.openxmlformats.org/officeDocument/2006/relationships/hyperlink" Target="https://learn.microsoft.com/dotnet/architecture/containerized-lifecycle/design-develop-containerized-apps/docker-apps-inner-loop-workflow" TargetMode="External"/><Relationship Id="rId22" Type="http://schemas.openxmlformats.org/officeDocument/2006/relationships/hyperlink" Target="https://learn.microsoft.com/en-us/devops/develop/what-is-continuous-integration" TargetMode="External"/><Relationship Id="rId27" Type="http://schemas.openxmlformats.org/officeDocument/2006/relationships/hyperlink" Target="https://learn.microsoft.com/en-us/cli/azure/ad/sp" TargetMode="External"/><Relationship Id="rId30" Type="http://schemas.openxmlformats.org/officeDocument/2006/relationships/hyperlink" Target="https://learn.microsoft.com/en-us/azure/ai-services/luis/luis-concept-devops-testing" TargetMode="External"/><Relationship Id="rId35" Type="http://schemas.openxmlformats.org/officeDocument/2006/relationships/hyperlink" Target="https://learn.microsoft.com/en-us/azure/ai-services/luis/luis-container-howto?tabs=v3" TargetMode="External"/><Relationship Id="rId43" Type="http://schemas.openxmlformats.org/officeDocument/2006/relationships/hyperlink" Target="https://learn.microsoft.com/en-us/dotnet/architecture/containerized-lifecycle/design-develop-containerized-apps/docker-apps-inner-loop-workflow" TargetMode="External"/><Relationship Id="rId48" Type="http://schemas.openxmlformats.org/officeDocument/2006/relationships/hyperlink" Target="https://learn.microsoft.com/en-us/azure/ai-services/luis/luis-concept-devops-testing" TargetMode="External"/><Relationship Id="rId8" Type="http://schemas.openxmlformats.org/officeDocument/2006/relationships/hyperlink" Target="https://docs.azure.cn/en-us/ai-services/speech-service/how-to-custom-speech-evaluate-data" TargetMode="External"/><Relationship Id="rId3" Type="http://schemas.openxmlformats.org/officeDocument/2006/relationships/settings" Target="settings.xml"/><Relationship Id="rId12" Type="http://schemas.openxmlformats.org/officeDocument/2006/relationships/hyperlink" Target="https://github.com/Azure-Samples/Speech-Service-DevOps-Template" TargetMode="External"/><Relationship Id="rId17" Type="http://schemas.openxmlformats.org/officeDocument/2006/relationships/hyperlink" Target="https://learn.microsoft.com/en-us/azure/ai-services/luis/luis-concept-devops-automation" TargetMode="External"/><Relationship Id="rId25" Type="http://schemas.openxmlformats.org/officeDocument/2006/relationships/hyperlink" Target="https://github.com/microsoft/botbuilder-tools/tree/master/packages/LUIS" TargetMode="External"/><Relationship Id="rId33" Type="http://schemas.openxmlformats.org/officeDocument/2006/relationships/hyperlink" Target="https://github.com/Azure-Samples/LUIS-DevOps-Template" TargetMode="External"/><Relationship Id="rId38" Type="http://schemas.openxmlformats.org/officeDocument/2006/relationships/hyperlink" Target="https://learn.microsoft.com/en-us/azure/ai-services/luis/luis-concept-devops-sourcecontrol" TargetMode="External"/><Relationship Id="rId46" Type="http://schemas.openxmlformats.org/officeDocument/2006/relationships/hyperlink" Target="https://learn.microsoft.com/en-us/azure/ai-services/luis/luis-concept-devops-automation" TargetMode="External"/><Relationship Id="rId20" Type="http://schemas.openxmlformats.org/officeDocument/2006/relationships/image" Target="media/image1.png"/><Relationship Id="rId41" Type="http://schemas.openxmlformats.org/officeDocument/2006/relationships/hyperlink" Target="https://learn.microsoft.com/en-us/azure/ai-services/luis/luis-how-to-azure-subscription" TargetMode="External"/><Relationship Id="rId1" Type="http://schemas.openxmlformats.org/officeDocument/2006/relationships/numbering" Target="numbering.xml"/><Relationship Id="rId6" Type="http://schemas.openxmlformats.org/officeDocument/2006/relationships/hyperlink" Target="https://learn.microsoft.com/devops/deliver/what-is-continuous-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2729</Words>
  <Characters>15559</Characters>
  <Application>Microsoft Office Word</Application>
  <DocSecurity>0</DocSecurity>
  <Lines>129</Lines>
  <Paragraphs>36</Paragraphs>
  <ScaleCrop>false</ScaleCrop>
  <Company>Cognizant</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29</cp:revision>
  <dcterms:created xsi:type="dcterms:W3CDTF">2024-12-01T02:53:00Z</dcterms:created>
  <dcterms:modified xsi:type="dcterms:W3CDTF">2024-12-01T03:29:00Z</dcterms:modified>
</cp:coreProperties>
</file>