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CE25F" w14:textId="77777777" w:rsidR="005A0957" w:rsidRPr="005A0957" w:rsidRDefault="005A0957" w:rsidP="005A0957">
      <w:pPr>
        <w:spacing w:line="240" w:lineRule="auto"/>
        <w:rPr>
          <w:b/>
          <w:bCs/>
        </w:rPr>
      </w:pPr>
      <w:r w:rsidRPr="005A0957">
        <w:rPr>
          <w:b/>
          <w:bCs/>
        </w:rPr>
        <w:t>Translate to multiple languages simultaneously</w:t>
      </w:r>
    </w:p>
    <w:p w14:paraId="23C71789" w14:textId="77777777" w:rsidR="002932CE" w:rsidRPr="002932CE" w:rsidRDefault="002932CE" w:rsidP="002932CE">
      <w:pPr>
        <w:spacing w:line="240" w:lineRule="auto"/>
        <w:rPr>
          <w:b/>
          <w:bCs/>
          <w:sz w:val="22"/>
          <w:szCs w:val="22"/>
        </w:rPr>
      </w:pPr>
      <w:r w:rsidRPr="002932CE">
        <w:rPr>
          <w:b/>
          <w:bCs/>
          <w:sz w:val="22"/>
          <w:szCs w:val="22"/>
        </w:rPr>
        <w:t>Multi-lingual speech translation</w:t>
      </w:r>
    </w:p>
    <w:p w14:paraId="27DE9E6A" w14:textId="77777777" w:rsidR="002932CE" w:rsidRPr="002932CE" w:rsidRDefault="002932CE" w:rsidP="002932CE">
      <w:pPr>
        <w:spacing w:line="240" w:lineRule="auto"/>
        <w:rPr>
          <w:sz w:val="22"/>
          <w:szCs w:val="22"/>
        </w:rPr>
      </w:pPr>
      <w:r w:rsidRPr="002932CE">
        <w:rPr>
          <w:sz w:val="22"/>
          <w:szCs w:val="22"/>
        </w:rPr>
        <w:t>Multi-lingual speech translation implements a new level of speech translation technology that unlocks various capabilities, including having no specified input language, handling language switches within the same session, and supporting live streaming translations into English. These features enable a new level of speech translation powers that can be implemented into your products.</w:t>
      </w:r>
    </w:p>
    <w:p w14:paraId="22701277" w14:textId="77777777" w:rsidR="002932CE" w:rsidRPr="002932CE" w:rsidRDefault="002932CE" w:rsidP="002932CE">
      <w:pPr>
        <w:numPr>
          <w:ilvl w:val="0"/>
          <w:numId w:val="2"/>
        </w:numPr>
        <w:spacing w:line="240" w:lineRule="auto"/>
        <w:rPr>
          <w:sz w:val="22"/>
          <w:szCs w:val="22"/>
        </w:rPr>
      </w:pPr>
      <w:r w:rsidRPr="002932CE">
        <w:rPr>
          <w:sz w:val="22"/>
          <w:szCs w:val="22"/>
        </w:rPr>
        <w:t>Unspecified input language. Multi-lingual speech translation can receive audio in a wide range of languages, and there's no need to specify what the expected input language is.</w:t>
      </w:r>
    </w:p>
    <w:p w14:paraId="40811D6C" w14:textId="77777777" w:rsidR="002932CE" w:rsidRPr="002932CE" w:rsidRDefault="002932CE" w:rsidP="002932CE">
      <w:pPr>
        <w:numPr>
          <w:ilvl w:val="0"/>
          <w:numId w:val="2"/>
        </w:numPr>
        <w:spacing w:line="240" w:lineRule="auto"/>
        <w:rPr>
          <w:sz w:val="22"/>
          <w:szCs w:val="22"/>
        </w:rPr>
      </w:pPr>
      <w:r w:rsidRPr="002932CE">
        <w:rPr>
          <w:sz w:val="22"/>
          <w:szCs w:val="22"/>
        </w:rPr>
        <w:t>Language switching. Multi-lingual speech translation allows for multiple languages to be spoken during the same session, and have them all translated into the same target language. There's no need to restart a session when the input language changes or any other actions by you.</w:t>
      </w:r>
    </w:p>
    <w:p w14:paraId="345288EF" w14:textId="77777777" w:rsidR="002932CE" w:rsidRPr="002932CE" w:rsidRDefault="002932CE" w:rsidP="002932CE">
      <w:pPr>
        <w:numPr>
          <w:ilvl w:val="0"/>
          <w:numId w:val="2"/>
        </w:numPr>
        <w:spacing w:line="240" w:lineRule="auto"/>
        <w:rPr>
          <w:sz w:val="22"/>
          <w:szCs w:val="22"/>
        </w:rPr>
      </w:pPr>
      <w:r w:rsidRPr="002932CE">
        <w:rPr>
          <w:sz w:val="22"/>
          <w:szCs w:val="22"/>
        </w:rPr>
        <w:t>Transcription. The service outputs a transcription in the specified target language. Source language transcription isn't available yet.</w:t>
      </w:r>
    </w:p>
    <w:p w14:paraId="5D5C045A" w14:textId="77777777" w:rsidR="002932CE" w:rsidRPr="002932CE" w:rsidRDefault="002932CE" w:rsidP="002932CE">
      <w:pPr>
        <w:spacing w:line="240" w:lineRule="auto"/>
        <w:rPr>
          <w:sz w:val="22"/>
          <w:szCs w:val="22"/>
        </w:rPr>
      </w:pPr>
      <w:r w:rsidRPr="002932CE">
        <w:rPr>
          <w:sz w:val="22"/>
          <w:szCs w:val="22"/>
        </w:rPr>
        <w:t>Some use cases for multi-lingual speech translation include:</w:t>
      </w:r>
    </w:p>
    <w:p w14:paraId="2E1FCE22" w14:textId="77777777" w:rsidR="002932CE" w:rsidRPr="002932CE" w:rsidRDefault="002932CE" w:rsidP="002932CE">
      <w:pPr>
        <w:numPr>
          <w:ilvl w:val="0"/>
          <w:numId w:val="3"/>
        </w:numPr>
        <w:spacing w:line="240" w:lineRule="auto"/>
        <w:rPr>
          <w:sz w:val="22"/>
          <w:szCs w:val="22"/>
        </w:rPr>
      </w:pPr>
      <w:r w:rsidRPr="002932CE">
        <w:rPr>
          <w:sz w:val="22"/>
          <w:szCs w:val="22"/>
        </w:rPr>
        <w:t>Travel Interpreter. When traveling abroad, multi-lingual speech translation offers the ability to create a solution that allows customers to translate any input audio to and from the local language. This allows them to communicate with the locals and better understand their surroundings.</w:t>
      </w:r>
    </w:p>
    <w:p w14:paraId="6E20BC0E" w14:textId="389463C6" w:rsidR="002932CE" w:rsidRPr="001267BA" w:rsidRDefault="002932CE" w:rsidP="002932CE">
      <w:pPr>
        <w:numPr>
          <w:ilvl w:val="0"/>
          <w:numId w:val="3"/>
        </w:numPr>
        <w:spacing w:line="240" w:lineRule="auto"/>
        <w:rPr>
          <w:sz w:val="22"/>
          <w:szCs w:val="22"/>
        </w:rPr>
      </w:pPr>
      <w:r w:rsidRPr="002932CE">
        <w:rPr>
          <w:sz w:val="22"/>
          <w:szCs w:val="22"/>
        </w:rPr>
        <w:t>Business Meeting. In a meeting with people who speak different languages, multi-lingual speech translation allows the members of the meeting to all communicate with each other naturally as if there was no language barrier.</w:t>
      </w:r>
    </w:p>
    <w:p w14:paraId="7478F5DF" w14:textId="77777777" w:rsidR="001267BA" w:rsidRPr="001267BA" w:rsidRDefault="001267BA" w:rsidP="001267BA">
      <w:pPr>
        <w:spacing w:line="240" w:lineRule="auto"/>
        <w:rPr>
          <w:b/>
          <w:bCs/>
          <w:sz w:val="22"/>
          <w:szCs w:val="22"/>
        </w:rPr>
      </w:pPr>
      <w:r w:rsidRPr="001267BA">
        <w:rPr>
          <w:b/>
          <w:bCs/>
          <w:sz w:val="22"/>
          <w:szCs w:val="22"/>
        </w:rPr>
        <w:br/>
        <w:t>Multiple target languages translation</w:t>
      </w:r>
    </w:p>
    <w:p w14:paraId="5F7D6D90" w14:textId="77777777" w:rsidR="001267BA" w:rsidRPr="001267BA" w:rsidRDefault="001267BA" w:rsidP="001267BA">
      <w:pPr>
        <w:spacing w:line="240" w:lineRule="auto"/>
        <w:rPr>
          <w:sz w:val="22"/>
          <w:szCs w:val="22"/>
        </w:rPr>
      </w:pPr>
      <w:r w:rsidRPr="001267BA">
        <w:rPr>
          <w:sz w:val="22"/>
          <w:szCs w:val="22"/>
        </w:rPr>
        <w:t>In scenarios where you want output in multiple languages, the Speech service directly offers the ability for you to translate the input language into two target languages. This enables them to receive two outputs and share these translations to a wider audience with a single API call. If more output languages are required, you can create a multi-service resource or use separate translation services.</w:t>
      </w:r>
    </w:p>
    <w:p w14:paraId="0A72FFE3" w14:textId="7308E052" w:rsidR="00EC4755" w:rsidRDefault="001267BA" w:rsidP="003E3CF3">
      <w:pPr>
        <w:spacing w:line="240" w:lineRule="auto"/>
        <w:rPr>
          <w:sz w:val="22"/>
          <w:szCs w:val="22"/>
        </w:rPr>
      </w:pPr>
      <w:r w:rsidRPr="001267BA">
        <w:rPr>
          <w:sz w:val="22"/>
          <w:szCs w:val="22"/>
        </w:rPr>
        <w:t>If you need translation into more than two target languages, you need to either </w:t>
      </w:r>
      <w:hyperlink r:id="rId5" w:history="1">
        <w:r w:rsidRPr="001267BA">
          <w:rPr>
            <w:rStyle w:val="Hyperlink"/>
            <w:sz w:val="22"/>
            <w:szCs w:val="22"/>
          </w:rPr>
          <w:t>Create an Azure AI services resource</w:t>
        </w:r>
      </w:hyperlink>
      <w:r w:rsidRPr="001267BA">
        <w:rPr>
          <w:sz w:val="22"/>
          <w:szCs w:val="22"/>
        </w:rPr>
        <w:t> or utilize separate translation services for more languages beyond the second. If you choose to call the speech translation service with a multi-service resource, please note that translation fees apply for each language beyond the second, based on the character count of the translation.</w:t>
      </w:r>
    </w:p>
    <w:p w14:paraId="4D5934B4" w14:textId="77777777" w:rsidR="00AE3EA1" w:rsidRPr="00AE3EA1" w:rsidRDefault="00AE3EA1" w:rsidP="00AE3EA1">
      <w:pPr>
        <w:rPr>
          <w:b/>
          <w:bCs/>
          <w:sz w:val="22"/>
          <w:szCs w:val="22"/>
        </w:rPr>
      </w:pPr>
      <w:r w:rsidRPr="00AE3EA1">
        <w:rPr>
          <w:b/>
          <w:bCs/>
          <w:sz w:val="22"/>
          <w:szCs w:val="22"/>
        </w:rPr>
        <w:t>Multi-lingual translation with language identification</w:t>
      </w:r>
    </w:p>
    <w:p w14:paraId="7247C9E2" w14:textId="77777777" w:rsidR="00AE3EA1" w:rsidRPr="00AE3EA1" w:rsidRDefault="00AE3EA1" w:rsidP="00AE3EA1">
      <w:pPr>
        <w:rPr>
          <w:sz w:val="22"/>
          <w:szCs w:val="22"/>
        </w:rPr>
      </w:pPr>
      <w:r w:rsidRPr="00AE3EA1">
        <w:rPr>
          <w:sz w:val="22"/>
          <w:szCs w:val="22"/>
        </w:rPr>
        <w:t>In many scenarios, you might not know which input languages to specify. Using </w:t>
      </w:r>
      <w:hyperlink r:id="rId6" w:anchor="run-speech-translation" w:history="1">
        <w:r w:rsidRPr="00AE3EA1">
          <w:rPr>
            <w:rStyle w:val="Hyperlink"/>
            <w:sz w:val="22"/>
            <w:szCs w:val="22"/>
          </w:rPr>
          <w:t>language identification</w:t>
        </w:r>
      </w:hyperlink>
      <w:r w:rsidRPr="00AE3EA1">
        <w:rPr>
          <w:sz w:val="22"/>
          <w:szCs w:val="22"/>
        </w:rPr>
        <w:t> you can detect up to 10 possible input languages and automatically translate to your target languages.</w:t>
      </w:r>
    </w:p>
    <w:p w14:paraId="4718E3E7" w14:textId="77777777" w:rsidR="00AE3EA1" w:rsidRDefault="00AE3EA1" w:rsidP="00AE3EA1">
      <w:pPr>
        <w:rPr>
          <w:sz w:val="22"/>
          <w:szCs w:val="22"/>
        </w:rPr>
      </w:pPr>
      <w:r w:rsidRPr="00AE3EA1">
        <w:rPr>
          <w:sz w:val="22"/>
          <w:szCs w:val="22"/>
        </w:rPr>
        <w:t>The following example anticipates that en-US or zh-CN should be detected because they're defined in </w:t>
      </w:r>
      <w:r w:rsidRPr="00AE3EA1">
        <w:rPr>
          <w:b/>
          <w:bCs/>
          <w:sz w:val="22"/>
          <w:szCs w:val="22"/>
        </w:rPr>
        <w:t>AutoDetectSourceLanguageConfig</w:t>
      </w:r>
      <w:r w:rsidRPr="00AE3EA1">
        <w:rPr>
          <w:sz w:val="22"/>
          <w:szCs w:val="22"/>
        </w:rPr>
        <w:t>. Then, the speech is translated to de and fr as specified in the calls to AddTargetLanguage().</w:t>
      </w:r>
    </w:p>
    <w:p w14:paraId="575C3747" w14:textId="06023FCA" w:rsidR="00F7680E" w:rsidRPr="00AE3EA1" w:rsidRDefault="00F7680E" w:rsidP="00AE3EA1">
      <w:pPr>
        <w:rPr>
          <w:sz w:val="22"/>
          <w:szCs w:val="22"/>
        </w:rPr>
      </w:pPr>
      <w:r w:rsidRPr="00F7680E">
        <w:rPr>
          <w:sz w:val="22"/>
          <w:szCs w:val="22"/>
        </w:rPr>
        <w:t>For a complete code sample, see </w:t>
      </w:r>
      <w:hyperlink r:id="rId7" w:anchor="run-speech-translation" w:history="1">
        <w:r w:rsidRPr="00F7680E">
          <w:rPr>
            <w:rStyle w:val="Hyperlink"/>
            <w:sz w:val="22"/>
            <w:szCs w:val="22"/>
          </w:rPr>
          <w:t>language identification</w:t>
        </w:r>
      </w:hyperlink>
      <w:r w:rsidRPr="00F7680E">
        <w:rPr>
          <w:sz w:val="22"/>
          <w:szCs w:val="22"/>
        </w:rPr>
        <w:t>.</w:t>
      </w:r>
    </w:p>
    <w:p w14:paraId="424DD911" w14:textId="66ECC97E" w:rsidR="00396C61" w:rsidRDefault="008C005F">
      <w:pPr>
        <w:rPr>
          <w:sz w:val="22"/>
          <w:szCs w:val="22"/>
        </w:rPr>
      </w:pPr>
      <w:r w:rsidRPr="008C005F">
        <w:rPr>
          <w:sz w:val="22"/>
          <w:szCs w:val="22"/>
        </w:rPr>
        <w:drawing>
          <wp:inline distT="0" distB="0" distL="0" distR="0" wp14:anchorId="24FAC410" wp14:editId="78CD93C7">
            <wp:extent cx="6645910" cy="808355"/>
            <wp:effectExtent l="0" t="0" r="2540" b="0"/>
            <wp:docPr id="113420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08787" name=""/>
                    <pic:cNvPicPr/>
                  </pic:nvPicPr>
                  <pic:blipFill>
                    <a:blip r:embed="rId8"/>
                    <a:stretch>
                      <a:fillRect/>
                    </a:stretch>
                  </pic:blipFill>
                  <pic:spPr>
                    <a:xfrm>
                      <a:off x="0" y="0"/>
                      <a:ext cx="6645910" cy="808355"/>
                    </a:xfrm>
                    <a:prstGeom prst="rect">
                      <a:avLst/>
                    </a:prstGeom>
                  </pic:spPr>
                </pic:pic>
              </a:graphicData>
            </a:graphic>
          </wp:inline>
        </w:drawing>
      </w:r>
    </w:p>
    <w:p w14:paraId="205F6AF9" w14:textId="77777777" w:rsidR="00A518AB" w:rsidRPr="00A518AB" w:rsidRDefault="00A518AB" w:rsidP="00A518AB">
      <w:pPr>
        <w:rPr>
          <w:b/>
          <w:bCs/>
          <w:sz w:val="22"/>
          <w:szCs w:val="22"/>
        </w:rPr>
      </w:pPr>
      <w:r w:rsidRPr="00A518AB">
        <w:rPr>
          <w:b/>
          <w:bCs/>
          <w:sz w:val="22"/>
          <w:szCs w:val="22"/>
        </w:rPr>
        <w:t>Multi-lingual speech translation without source language candidates</w:t>
      </w:r>
    </w:p>
    <w:p w14:paraId="0797A0E9" w14:textId="77777777" w:rsidR="00A518AB" w:rsidRPr="00A518AB" w:rsidRDefault="00A518AB" w:rsidP="00A518AB">
      <w:pPr>
        <w:rPr>
          <w:sz w:val="22"/>
          <w:szCs w:val="22"/>
        </w:rPr>
      </w:pPr>
      <w:r w:rsidRPr="00A518AB">
        <w:rPr>
          <w:sz w:val="22"/>
          <w:szCs w:val="22"/>
        </w:rPr>
        <w:t xml:space="preserve">Multi-lingual speech translation implements a new level of speech translation technology that unlocks various capabilities, including having no specified input language, and handling language switches within the same </w:t>
      </w:r>
      <w:r w:rsidRPr="00A518AB">
        <w:rPr>
          <w:sz w:val="22"/>
          <w:szCs w:val="22"/>
        </w:rPr>
        <w:lastRenderedPageBreak/>
        <w:t>session. These features enable a new level of speech translation powers that can be implemented into your products.</w:t>
      </w:r>
    </w:p>
    <w:p w14:paraId="5F04C4F0" w14:textId="77777777" w:rsidR="00A518AB" w:rsidRDefault="00A518AB" w:rsidP="00A518AB">
      <w:pPr>
        <w:rPr>
          <w:sz w:val="22"/>
          <w:szCs w:val="22"/>
        </w:rPr>
      </w:pPr>
      <w:r w:rsidRPr="00A518AB">
        <w:rPr>
          <w:sz w:val="22"/>
          <w:szCs w:val="22"/>
        </w:rPr>
        <w:t>Currently when you use Language ID with speech translation, you must create the SpeechTranslationConfig object from the v2 endpoint. Replace the string "YourServiceRegion" with your Speech resource region (such as "westus"). Replace "YourSubscriptionKey" with your Speech resource key.</w:t>
      </w:r>
    </w:p>
    <w:p w14:paraId="35D920E4" w14:textId="5FD6D235" w:rsidR="006434E8" w:rsidRDefault="006434E8" w:rsidP="00A518AB">
      <w:pPr>
        <w:rPr>
          <w:sz w:val="22"/>
          <w:szCs w:val="22"/>
        </w:rPr>
      </w:pPr>
      <w:r w:rsidRPr="006434E8">
        <w:rPr>
          <w:sz w:val="22"/>
          <w:szCs w:val="22"/>
        </w:rPr>
        <w:drawing>
          <wp:inline distT="0" distB="0" distL="0" distR="0" wp14:anchorId="4F4B20A2" wp14:editId="7DDEBE1D">
            <wp:extent cx="6645910" cy="669290"/>
            <wp:effectExtent l="0" t="0" r="2540" b="0"/>
            <wp:docPr id="148820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08895" name=""/>
                    <pic:cNvPicPr/>
                  </pic:nvPicPr>
                  <pic:blipFill>
                    <a:blip r:embed="rId9"/>
                    <a:stretch>
                      <a:fillRect/>
                    </a:stretch>
                  </pic:blipFill>
                  <pic:spPr>
                    <a:xfrm>
                      <a:off x="0" y="0"/>
                      <a:ext cx="6645910" cy="669290"/>
                    </a:xfrm>
                    <a:prstGeom prst="rect">
                      <a:avLst/>
                    </a:prstGeom>
                  </pic:spPr>
                </pic:pic>
              </a:graphicData>
            </a:graphic>
          </wp:inline>
        </w:drawing>
      </w:r>
    </w:p>
    <w:p w14:paraId="6E8D92AD" w14:textId="184E9635" w:rsidR="00491E8E" w:rsidRDefault="00491E8E" w:rsidP="00A518AB">
      <w:pPr>
        <w:rPr>
          <w:sz w:val="22"/>
          <w:szCs w:val="22"/>
        </w:rPr>
      </w:pPr>
      <w:r w:rsidRPr="00491E8E">
        <w:rPr>
          <w:sz w:val="22"/>
          <w:szCs w:val="22"/>
        </w:rPr>
        <w:t>Specify the translation target languages. Replace with languages of your choice. You can add more lines.</w:t>
      </w:r>
    </w:p>
    <w:p w14:paraId="31FBE22C" w14:textId="571E9749" w:rsidR="00491E8E" w:rsidRDefault="005D5414" w:rsidP="00A518AB">
      <w:pPr>
        <w:rPr>
          <w:sz w:val="22"/>
          <w:szCs w:val="22"/>
        </w:rPr>
      </w:pPr>
      <w:r w:rsidRPr="005D5414">
        <w:rPr>
          <w:sz w:val="22"/>
          <w:szCs w:val="22"/>
        </w:rPr>
        <w:drawing>
          <wp:inline distT="0" distB="0" distL="0" distR="0" wp14:anchorId="4B9EA522" wp14:editId="16FECCB4">
            <wp:extent cx="6645910" cy="594360"/>
            <wp:effectExtent l="0" t="0" r="2540" b="0"/>
            <wp:docPr id="142402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22948" name=""/>
                    <pic:cNvPicPr/>
                  </pic:nvPicPr>
                  <pic:blipFill>
                    <a:blip r:embed="rId10"/>
                    <a:stretch>
                      <a:fillRect/>
                    </a:stretch>
                  </pic:blipFill>
                  <pic:spPr>
                    <a:xfrm>
                      <a:off x="0" y="0"/>
                      <a:ext cx="6645910" cy="594360"/>
                    </a:xfrm>
                    <a:prstGeom prst="rect">
                      <a:avLst/>
                    </a:prstGeom>
                  </pic:spPr>
                </pic:pic>
              </a:graphicData>
            </a:graphic>
          </wp:inline>
        </w:drawing>
      </w:r>
    </w:p>
    <w:p w14:paraId="54B819D8" w14:textId="32DE0DDE" w:rsidR="003B7D23" w:rsidRDefault="003B7D23" w:rsidP="00A518AB">
      <w:pPr>
        <w:rPr>
          <w:sz w:val="22"/>
          <w:szCs w:val="22"/>
        </w:rPr>
      </w:pPr>
      <w:r w:rsidRPr="003B7D23">
        <w:rPr>
          <w:sz w:val="22"/>
          <w:szCs w:val="22"/>
        </w:rPr>
        <w:t>A key differentiator with multi-lingual speech translation is that you do not need to specify the source language. This is because the service will automatically detect the source language. Create the AutoDetectSourceLanguageConfig object with the fromOpenRange method to let the service know that you want to use multi-lingual speech translation with no specified source language.</w:t>
      </w:r>
    </w:p>
    <w:p w14:paraId="77411315" w14:textId="5011421C" w:rsidR="00A518AB" w:rsidRDefault="00AC33F4">
      <w:pPr>
        <w:rPr>
          <w:sz w:val="22"/>
          <w:szCs w:val="22"/>
        </w:rPr>
      </w:pPr>
      <w:r w:rsidRPr="00AC33F4">
        <w:rPr>
          <w:sz w:val="22"/>
          <w:szCs w:val="22"/>
        </w:rPr>
        <w:drawing>
          <wp:inline distT="0" distB="0" distL="0" distR="0" wp14:anchorId="54935D27" wp14:editId="5687634D">
            <wp:extent cx="6645910" cy="582295"/>
            <wp:effectExtent l="0" t="0" r="2540" b="8255"/>
            <wp:docPr id="37819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1492" name=""/>
                    <pic:cNvPicPr/>
                  </pic:nvPicPr>
                  <pic:blipFill>
                    <a:blip r:embed="rId11"/>
                    <a:stretch>
                      <a:fillRect/>
                    </a:stretch>
                  </pic:blipFill>
                  <pic:spPr>
                    <a:xfrm>
                      <a:off x="0" y="0"/>
                      <a:ext cx="6645910" cy="582295"/>
                    </a:xfrm>
                    <a:prstGeom prst="rect">
                      <a:avLst/>
                    </a:prstGeom>
                  </pic:spPr>
                </pic:pic>
              </a:graphicData>
            </a:graphic>
          </wp:inline>
        </w:drawing>
      </w:r>
    </w:p>
    <w:p w14:paraId="015EEFB1" w14:textId="1A7C5CAC" w:rsidR="00A2218F" w:rsidRPr="00D713E0" w:rsidRDefault="00A2218F">
      <w:hyperlink r:id="rId12" w:history="1">
        <w:r w:rsidRPr="00096BC8">
          <w:rPr>
            <w:rStyle w:val="Hyperlink"/>
          </w:rPr>
          <w:t>https://github.com/Azure-Samples/cognitive-services-speech-sdk/blob/master/samples/csharp/sharedcontent/console/translation_samples.cs#L714</w:t>
        </w:r>
      </w:hyperlink>
    </w:p>
    <w:sectPr w:rsidR="00A2218F" w:rsidRPr="00D713E0" w:rsidSect="00CA45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7F25"/>
    <w:multiLevelType w:val="multilevel"/>
    <w:tmpl w:val="EAA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61C9A"/>
    <w:multiLevelType w:val="multilevel"/>
    <w:tmpl w:val="F54E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3090C"/>
    <w:multiLevelType w:val="multilevel"/>
    <w:tmpl w:val="8BE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852172">
    <w:abstractNumId w:val="0"/>
  </w:num>
  <w:num w:numId="2" w16cid:durableId="782772067">
    <w:abstractNumId w:val="2"/>
  </w:num>
  <w:num w:numId="3" w16cid:durableId="951671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87"/>
    <w:rsid w:val="00016104"/>
    <w:rsid w:val="0002791F"/>
    <w:rsid w:val="00060CA5"/>
    <w:rsid w:val="001267BA"/>
    <w:rsid w:val="001C10FB"/>
    <w:rsid w:val="002932CE"/>
    <w:rsid w:val="0029489F"/>
    <w:rsid w:val="002957C5"/>
    <w:rsid w:val="00384030"/>
    <w:rsid w:val="00396C61"/>
    <w:rsid w:val="003B7D23"/>
    <w:rsid w:val="003E3CF3"/>
    <w:rsid w:val="00450087"/>
    <w:rsid w:val="00490B08"/>
    <w:rsid w:val="00491E8E"/>
    <w:rsid w:val="004B3E47"/>
    <w:rsid w:val="004C583C"/>
    <w:rsid w:val="004E22C1"/>
    <w:rsid w:val="00502695"/>
    <w:rsid w:val="00503BAC"/>
    <w:rsid w:val="00581FB0"/>
    <w:rsid w:val="005A02BF"/>
    <w:rsid w:val="005A0957"/>
    <w:rsid w:val="005D5414"/>
    <w:rsid w:val="00627D5C"/>
    <w:rsid w:val="0063179D"/>
    <w:rsid w:val="006434E8"/>
    <w:rsid w:val="00651F02"/>
    <w:rsid w:val="006D2E6E"/>
    <w:rsid w:val="00730967"/>
    <w:rsid w:val="007F2133"/>
    <w:rsid w:val="0080110D"/>
    <w:rsid w:val="00882F57"/>
    <w:rsid w:val="008B58B5"/>
    <w:rsid w:val="008C005F"/>
    <w:rsid w:val="009408E1"/>
    <w:rsid w:val="0097352B"/>
    <w:rsid w:val="009A6C9F"/>
    <w:rsid w:val="009D1995"/>
    <w:rsid w:val="009F66A0"/>
    <w:rsid w:val="00A2218F"/>
    <w:rsid w:val="00A518AB"/>
    <w:rsid w:val="00A96C38"/>
    <w:rsid w:val="00AB22B5"/>
    <w:rsid w:val="00AC33F4"/>
    <w:rsid w:val="00AE3EA1"/>
    <w:rsid w:val="00AF4445"/>
    <w:rsid w:val="00B12377"/>
    <w:rsid w:val="00B30BBF"/>
    <w:rsid w:val="00B93EE6"/>
    <w:rsid w:val="00B94E96"/>
    <w:rsid w:val="00C32F75"/>
    <w:rsid w:val="00C67C23"/>
    <w:rsid w:val="00C82037"/>
    <w:rsid w:val="00CA4569"/>
    <w:rsid w:val="00D146E1"/>
    <w:rsid w:val="00D5571E"/>
    <w:rsid w:val="00D713E0"/>
    <w:rsid w:val="00EB5557"/>
    <w:rsid w:val="00EC4755"/>
    <w:rsid w:val="00ED3C0D"/>
    <w:rsid w:val="00F57260"/>
    <w:rsid w:val="00F76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7BE2"/>
  <w15:chartTrackingRefBased/>
  <w15:docId w15:val="{A02796BE-A2B1-4B21-85F1-6F7C35C6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69"/>
  </w:style>
  <w:style w:type="paragraph" w:styleId="Heading1">
    <w:name w:val="heading 1"/>
    <w:basedOn w:val="Normal"/>
    <w:next w:val="Normal"/>
    <w:link w:val="Heading1Char"/>
    <w:uiPriority w:val="9"/>
    <w:qFormat/>
    <w:rsid w:val="00450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087"/>
    <w:rPr>
      <w:rFonts w:eastAsiaTheme="majorEastAsia" w:cstheme="majorBidi"/>
      <w:color w:val="272727" w:themeColor="text1" w:themeTint="D8"/>
    </w:rPr>
  </w:style>
  <w:style w:type="paragraph" w:styleId="Title">
    <w:name w:val="Title"/>
    <w:basedOn w:val="Normal"/>
    <w:next w:val="Normal"/>
    <w:link w:val="TitleChar"/>
    <w:uiPriority w:val="10"/>
    <w:qFormat/>
    <w:rsid w:val="00450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087"/>
    <w:pPr>
      <w:spacing w:before="160"/>
      <w:jc w:val="center"/>
    </w:pPr>
    <w:rPr>
      <w:i/>
      <w:iCs/>
      <w:color w:val="404040" w:themeColor="text1" w:themeTint="BF"/>
    </w:rPr>
  </w:style>
  <w:style w:type="character" w:customStyle="1" w:styleId="QuoteChar">
    <w:name w:val="Quote Char"/>
    <w:basedOn w:val="DefaultParagraphFont"/>
    <w:link w:val="Quote"/>
    <w:uiPriority w:val="29"/>
    <w:rsid w:val="00450087"/>
    <w:rPr>
      <w:i/>
      <w:iCs/>
      <w:color w:val="404040" w:themeColor="text1" w:themeTint="BF"/>
    </w:rPr>
  </w:style>
  <w:style w:type="paragraph" w:styleId="ListParagraph">
    <w:name w:val="List Paragraph"/>
    <w:basedOn w:val="Normal"/>
    <w:uiPriority w:val="34"/>
    <w:qFormat/>
    <w:rsid w:val="00450087"/>
    <w:pPr>
      <w:ind w:left="720"/>
      <w:contextualSpacing/>
    </w:pPr>
  </w:style>
  <w:style w:type="character" w:styleId="IntenseEmphasis">
    <w:name w:val="Intense Emphasis"/>
    <w:basedOn w:val="DefaultParagraphFont"/>
    <w:uiPriority w:val="21"/>
    <w:qFormat/>
    <w:rsid w:val="00450087"/>
    <w:rPr>
      <w:i/>
      <w:iCs/>
      <w:color w:val="0F4761" w:themeColor="accent1" w:themeShade="BF"/>
    </w:rPr>
  </w:style>
  <w:style w:type="paragraph" w:styleId="IntenseQuote">
    <w:name w:val="Intense Quote"/>
    <w:basedOn w:val="Normal"/>
    <w:next w:val="Normal"/>
    <w:link w:val="IntenseQuoteChar"/>
    <w:uiPriority w:val="30"/>
    <w:qFormat/>
    <w:rsid w:val="00450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087"/>
    <w:rPr>
      <w:i/>
      <w:iCs/>
      <w:color w:val="0F4761" w:themeColor="accent1" w:themeShade="BF"/>
    </w:rPr>
  </w:style>
  <w:style w:type="character" w:styleId="IntenseReference">
    <w:name w:val="Intense Reference"/>
    <w:basedOn w:val="DefaultParagraphFont"/>
    <w:uiPriority w:val="32"/>
    <w:qFormat/>
    <w:rsid w:val="00450087"/>
    <w:rPr>
      <w:b/>
      <w:bCs/>
      <w:smallCaps/>
      <w:color w:val="0F4761" w:themeColor="accent1" w:themeShade="BF"/>
      <w:spacing w:val="5"/>
    </w:rPr>
  </w:style>
  <w:style w:type="character" w:styleId="Hyperlink">
    <w:name w:val="Hyperlink"/>
    <w:basedOn w:val="DefaultParagraphFont"/>
    <w:uiPriority w:val="99"/>
    <w:unhideWhenUsed/>
    <w:rsid w:val="009F66A0"/>
    <w:rPr>
      <w:color w:val="467886" w:themeColor="hyperlink"/>
      <w:u w:val="single"/>
    </w:rPr>
  </w:style>
  <w:style w:type="character" w:styleId="UnresolvedMention">
    <w:name w:val="Unresolved Mention"/>
    <w:basedOn w:val="DefaultParagraphFont"/>
    <w:uiPriority w:val="99"/>
    <w:semiHidden/>
    <w:unhideWhenUsed/>
    <w:rsid w:val="009F6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264">
      <w:bodyDiv w:val="1"/>
      <w:marLeft w:val="0"/>
      <w:marRight w:val="0"/>
      <w:marTop w:val="0"/>
      <w:marBottom w:val="0"/>
      <w:divBdr>
        <w:top w:val="none" w:sz="0" w:space="0" w:color="auto"/>
        <w:left w:val="none" w:sz="0" w:space="0" w:color="auto"/>
        <w:bottom w:val="none" w:sz="0" w:space="0" w:color="auto"/>
        <w:right w:val="none" w:sz="0" w:space="0" w:color="auto"/>
      </w:divBdr>
      <w:divsChild>
        <w:div w:id="363751498">
          <w:marLeft w:val="0"/>
          <w:marRight w:val="0"/>
          <w:marTop w:val="0"/>
          <w:marBottom w:val="0"/>
          <w:divBdr>
            <w:top w:val="none" w:sz="0" w:space="0" w:color="auto"/>
            <w:left w:val="none" w:sz="0" w:space="0" w:color="auto"/>
            <w:bottom w:val="none" w:sz="0" w:space="0" w:color="auto"/>
            <w:right w:val="none" w:sz="0" w:space="0" w:color="auto"/>
          </w:divBdr>
        </w:div>
      </w:divsChild>
    </w:div>
    <w:div w:id="320348777">
      <w:bodyDiv w:val="1"/>
      <w:marLeft w:val="0"/>
      <w:marRight w:val="0"/>
      <w:marTop w:val="0"/>
      <w:marBottom w:val="0"/>
      <w:divBdr>
        <w:top w:val="none" w:sz="0" w:space="0" w:color="auto"/>
        <w:left w:val="none" w:sz="0" w:space="0" w:color="auto"/>
        <w:bottom w:val="none" w:sz="0" w:space="0" w:color="auto"/>
        <w:right w:val="none" w:sz="0" w:space="0" w:color="auto"/>
      </w:divBdr>
      <w:divsChild>
        <w:div w:id="1609463375">
          <w:marLeft w:val="0"/>
          <w:marRight w:val="0"/>
          <w:marTop w:val="0"/>
          <w:marBottom w:val="0"/>
          <w:divBdr>
            <w:top w:val="none" w:sz="0" w:space="0" w:color="auto"/>
            <w:left w:val="none" w:sz="0" w:space="0" w:color="auto"/>
            <w:bottom w:val="none" w:sz="0" w:space="0" w:color="auto"/>
            <w:right w:val="none" w:sz="0" w:space="0" w:color="auto"/>
          </w:divBdr>
        </w:div>
      </w:divsChild>
    </w:div>
    <w:div w:id="380835430">
      <w:bodyDiv w:val="1"/>
      <w:marLeft w:val="0"/>
      <w:marRight w:val="0"/>
      <w:marTop w:val="0"/>
      <w:marBottom w:val="0"/>
      <w:divBdr>
        <w:top w:val="none" w:sz="0" w:space="0" w:color="auto"/>
        <w:left w:val="none" w:sz="0" w:space="0" w:color="auto"/>
        <w:bottom w:val="none" w:sz="0" w:space="0" w:color="auto"/>
        <w:right w:val="none" w:sz="0" w:space="0" w:color="auto"/>
      </w:divBdr>
    </w:div>
    <w:div w:id="399445465">
      <w:bodyDiv w:val="1"/>
      <w:marLeft w:val="0"/>
      <w:marRight w:val="0"/>
      <w:marTop w:val="0"/>
      <w:marBottom w:val="0"/>
      <w:divBdr>
        <w:top w:val="none" w:sz="0" w:space="0" w:color="auto"/>
        <w:left w:val="none" w:sz="0" w:space="0" w:color="auto"/>
        <w:bottom w:val="none" w:sz="0" w:space="0" w:color="auto"/>
        <w:right w:val="none" w:sz="0" w:space="0" w:color="auto"/>
      </w:divBdr>
      <w:divsChild>
        <w:div w:id="1226913380">
          <w:marLeft w:val="0"/>
          <w:marRight w:val="0"/>
          <w:marTop w:val="0"/>
          <w:marBottom w:val="0"/>
          <w:divBdr>
            <w:top w:val="none" w:sz="0" w:space="0" w:color="auto"/>
            <w:left w:val="none" w:sz="0" w:space="0" w:color="auto"/>
            <w:bottom w:val="none" w:sz="0" w:space="0" w:color="auto"/>
            <w:right w:val="none" w:sz="0" w:space="0" w:color="auto"/>
          </w:divBdr>
        </w:div>
      </w:divsChild>
    </w:div>
    <w:div w:id="645285032">
      <w:bodyDiv w:val="1"/>
      <w:marLeft w:val="0"/>
      <w:marRight w:val="0"/>
      <w:marTop w:val="0"/>
      <w:marBottom w:val="0"/>
      <w:divBdr>
        <w:top w:val="none" w:sz="0" w:space="0" w:color="auto"/>
        <w:left w:val="none" w:sz="0" w:space="0" w:color="auto"/>
        <w:bottom w:val="none" w:sz="0" w:space="0" w:color="auto"/>
        <w:right w:val="none" w:sz="0" w:space="0" w:color="auto"/>
      </w:divBdr>
      <w:divsChild>
        <w:div w:id="620108012">
          <w:marLeft w:val="0"/>
          <w:marRight w:val="0"/>
          <w:marTop w:val="0"/>
          <w:marBottom w:val="0"/>
          <w:divBdr>
            <w:top w:val="none" w:sz="0" w:space="0" w:color="auto"/>
            <w:left w:val="none" w:sz="0" w:space="0" w:color="auto"/>
            <w:bottom w:val="none" w:sz="0" w:space="0" w:color="auto"/>
            <w:right w:val="none" w:sz="0" w:space="0" w:color="auto"/>
          </w:divBdr>
        </w:div>
      </w:divsChild>
    </w:div>
    <w:div w:id="715810287">
      <w:bodyDiv w:val="1"/>
      <w:marLeft w:val="0"/>
      <w:marRight w:val="0"/>
      <w:marTop w:val="0"/>
      <w:marBottom w:val="0"/>
      <w:divBdr>
        <w:top w:val="none" w:sz="0" w:space="0" w:color="auto"/>
        <w:left w:val="none" w:sz="0" w:space="0" w:color="auto"/>
        <w:bottom w:val="none" w:sz="0" w:space="0" w:color="auto"/>
        <w:right w:val="none" w:sz="0" w:space="0" w:color="auto"/>
      </w:divBdr>
      <w:divsChild>
        <w:div w:id="425925478">
          <w:marLeft w:val="0"/>
          <w:marRight w:val="0"/>
          <w:marTop w:val="0"/>
          <w:marBottom w:val="0"/>
          <w:divBdr>
            <w:top w:val="none" w:sz="0" w:space="0" w:color="auto"/>
            <w:left w:val="none" w:sz="0" w:space="0" w:color="auto"/>
            <w:bottom w:val="none" w:sz="0" w:space="0" w:color="auto"/>
            <w:right w:val="none" w:sz="0" w:space="0" w:color="auto"/>
          </w:divBdr>
        </w:div>
      </w:divsChild>
    </w:div>
    <w:div w:id="717047894">
      <w:bodyDiv w:val="1"/>
      <w:marLeft w:val="0"/>
      <w:marRight w:val="0"/>
      <w:marTop w:val="0"/>
      <w:marBottom w:val="0"/>
      <w:divBdr>
        <w:top w:val="none" w:sz="0" w:space="0" w:color="auto"/>
        <w:left w:val="none" w:sz="0" w:space="0" w:color="auto"/>
        <w:bottom w:val="none" w:sz="0" w:space="0" w:color="auto"/>
        <w:right w:val="none" w:sz="0" w:space="0" w:color="auto"/>
      </w:divBdr>
      <w:divsChild>
        <w:div w:id="1858391">
          <w:marLeft w:val="0"/>
          <w:marRight w:val="0"/>
          <w:marTop w:val="0"/>
          <w:marBottom w:val="0"/>
          <w:divBdr>
            <w:top w:val="none" w:sz="0" w:space="0" w:color="auto"/>
            <w:left w:val="none" w:sz="0" w:space="0" w:color="auto"/>
            <w:bottom w:val="none" w:sz="0" w:space="0" w:color="auto"/>
            <w:right w:val="none" w:sz="0" w:space="0" w:color="auto"/>
          </w:divBdr>
        </w:div>
      </w:divsChild>
    </w:div>
    <w:div w:id="761028287">
      <w:bodyDiv w:val="1"/>
      <w:marLeft w:val="0"/>
      <w:marRight w:val="0"/>
      <w:marTop w:val="0"/>
      <w:marBottom w:val="0"/>
      <w:divBdr>
        <w:top w:val="none" w:sz="0" w:space="0" w:color="auto"/>
        <w:left w:val="none" w:sz="0" w:space="0" w:color="auto"/>
        <w:bottom w:val="none" w:sz="0" w:space="0" w:color="auto"/>
        <w:right w:val="none" w:sz="0" w:space="0" w:color="auto"/>
      </w:divBdr>
      <w:divsChild>
        <w:div w:id="358164527">
          <w:marLeft w:val="0"/>
          <w:marRight w:val="0"/>
          <w:marTop w:val="0"/>
          <w:marBottom w:val="0"/>
          <w:divBdr>
            <w:top w:val="none" w:sz="0" w:space="0" w:color="auto"/>
            <w:left w:val="none" w:sz="0" w:space="0" w:color="auto"/>
            <w:bottom w:val="none" w:sz="0" w:space="0" w:color="auto"/>
            <w:right w:val="none" w:sz="0" w:space="0" w:color="auto"/>
          </w:divBdr>
        </w:div>
      </w:divsChild>
    </w:div>
    <w:div w:id="770472493">
      <w:bodyDiv w:val="1"/>
      <w:marLeft w:val="0"/>
      <w:marRight w:val="0"/>
      <w:marTop w:val="0"/>
      <w:marBottom w:val="0"/>
      <w:divBdr>
        <w:top w:val="none" w:sz="0" w:space="0" w:color="auto"/>
        <w:left w:val="none" w:sz="0" w:space="0" w:color="auto"/>
        <w:bottom w:val="none" w:sz="0" w:space="0" w:color="auto"/>
        <w:right w:val="none" w:sz="0" w:space="0" w:color="auto"/>
      </w:divBdr>
      <w:divsChild>
        <w:div w:id="788739440">
          <w:marLeft w:val="0"/>
          <w:marRight w:val="0"/>
          <w:marTop w:val="0"/>
          <w:marBottom w:val="0"/>
          <w:divBdr>
            <w:top w:val="none" w:sz="0" w:space="0" w:color="auto"/>
            <w:left w:val="none" w:sz="0" w:space="0" w:color="auto"/>
            <w:bottom w:val="none" w:sz="0" w:space="0" w:color="auto"/>
            <w:right w:val="none" w:sz="0" w:space="0" w:color="auto"/>
          </w:divBdr>
        </w:div>
      </w:divsChild>
    </w:div>
    <w:div w:id="77158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5023">
          <w:marLeft w:val="0"/>
          <w:marRight w:val="0"/>
          <w:marTop w:val="0"/>
          <w:marBottom w:val="0"/>
          <w:divBdr>
            <w:top w:val="none" w:sz="0" w:space="0" w:color="auto"/>
            <w:left w:val="none" w:sz="0" w:space="0" w:color="auto"/>
            <w:bottom w:val="none" w:sz="0" w:space="0" w:color="auto"/>
            <w:right w:val="none" w:sz="0" w:space="0" w:color="auto"/>
          </w:divBdr>
        </w:div>
      </w:divsChild>
    </w:div>
    <w:div w:id="949818964">
      <w:bodyDiv w:val="1"/>
      <w:marLeft w:val="0"/>
      <w:marRight w:val="0"/>
      <w:marTop w:val="0"/>
      <w:marBottom w:val="0"/>
      <w:divBdr>
        <w:top w:val="none" w:sz="0" w:space="0" w:color="auto"/>
        <w:left w:val="none" w:sz="0" w:space="0" w:color="auto"/>
        <w:bottom w:val="none" w:sz="0" w:space="0" w:color="auto"/>
        <w:right w:val="none" w:sz="0" w:space="0" w:color="auto"/>
      </w:divBdr>
    </w:div>
    <w:div w:id="1015155406">
      <w:bodyDiv w:val="1"/>
      <w:marLeft w:val="0"/>
      <w:marRight w:val="0"/>
      <w:marTop w:val="0"/>
      <w:marBottom w:val="0"/>
      <w:divBdr>
        <w:top w:val="none" w:sz="0" w:space="0" w:color="auto"/>
        <w:left w:val="none" w:sz="0" w:space="0" w:color="auto"/>
        <w:bottom w:val="none" w:sz="0" w:space="0" w:color="auto"/>
        <w:right w:val="none" w:sz="0" w:space="0" w:color="auto"/>
      </w:divBdr>
      <w:divsChild>
        <w:div w:id="663362970">
          <w:marLeft w:val="0"/>
          <w:marRight w:val="0"/>
          <w:marTop w:val="0"/>
          <w:marBottom w:val="0"/>
          <w:divBdr>
            <w:top w:val="none" w:sz="0" w:space="0" w:color="auto"/>
            <w:left w:val="none" w:sz="0" w:space="0" w:color="auto"/>
            <w:bottom w:val="none" w:sz="0" w:space="0" w:color="auto"/>
            <w:right w:val="none" w:sz="0" w:space="0" w:color="auto"/>
          </w:divBdr>
        </w:div>
      </w:divsChild>
    </w:div>
    <w:div w:id="1131052509">
      <w:bodyDiv w:val="1"/>
      <w:marLeft w:val="0"/>
      <w:marRight w:val="0"/>
      <w:marTop w:val="0"/>
      <w:marBottom w:val="0"/>
      <w:divBdr>
        <w:top w:val="none" w:sz="0" w:space="0" w:color="auto"/>
        <w:left w:val="none" w:sz="0" w:space="0" w:color="auto"/>
        <w:bottom w:val="none" w:sz="0" w:space="0" w:color="auto"/>
        <w:right w:val="none" w:sz="0" w:space="0" w:color="auto"/>
      </w:divBdr>
      <w:divsChild>
        <w:div w:id="1014964885">
          <w:marLeft w:val="0"/>
          <w:marRight w:val="0"/>
          <w:marTop w:val="0"/>
          <w:marBottom w:val="0"/>
          <w:divBdr>
            <w:top w:val="none" w:sz="0" w:space="0" w:color="auto"/>
            <w:left w:val="none" w:sz="0" w:space="0" w:color="auto"/>
            <w:bottom w:val="none" w:sz="0" w:space="0" w:color="auto"/>
            <w:right w:val="none" w:sz="0" w:space="0" w:color="auto"/>
          </w:divBdr>
        </w:div>
      </w:divsChild>
    </w:div>
    <w:div w:id="1173032379">
      <w:bodyDiv w:val="1"/>
      <w:marLeft w:val="0"/>
      <w:marRight w:val="0"/>
      <w:marTop w:val="0"/>
      <w:marBottom w:val="0"/>
      <w:divBdr>
        <w:top w:val="none" w:sz="0" w:space="0" w:color="auto"/>
        <w:left w:val="none" w:sz="0" w:space="0" w:color="auto"/>
        <w:bottom w:val="none" w:sz="0" w:space="0" w:color="auto"/>
        <w:right w:val="none" w:sz="0" w:space="0" w:color="auto"/>
      </w:divBdr>
      <w:divsChild>
        <w:div w:id="2135515571">
          <w:marLeft w:val="0"/>
          <w:marRight w:val="0"/>
          <w:marTop w:val="0"/>
          <w:marBottom w:val="0"/>
          <w:divBdr>
            <w:top w:val="none" w:sz="0" w:space="0" w:color="auto"/>
            <w:left w:val="none" w:sz="0" w:space="0" w:color="auto"/>
            <w:bottom w:val="none" w:sz="0" w:space="0" w:color="auto"/>
            <w:right w:val="none" w:sz="0" w:space="0" w:color="auto"/>
          </w:divBdr>
        </w:div>
      </w:divsChild>
    </w:div>
    <w:div w:id="1259296078">
      <w:bodyDiv w:val="1"/>
      <w:marLeft w:val="0"/>
      <w:marRight w:val="0"/>
      <w:marTop w:val="0"/>
      <w:marBottom w:val="0"/>
      <w:divBdr>
        <w:top w:val="none" w:sz="0" w:space="0" w:color="auto"/>
        <w:left w:val="none" w:sz="0" w:space="0" w:color="auto"/>
        <w:bottom w:val="none" w:sz="0" w:space="0" w:color="auto"/>
        <w:right w:val="none" w:sz="0" w:space="0" w:color="auto"/>
      </w:divBdr>
      <w:divsChild>
        <w:div w:id="1465731503">
          <w:marLeft w:val="0"/>
          <w:marRight w:val="0"/>
          <w:marTop w:val="0"/>
          <w:marBottom w:val="0"/>
          <w:divBdr>
            <w:top w:val="none" w:sz="0" w:space="0" w:color="auto"/>
            <w:left w:val="none" w:sz="0" w:space="0" w:color="auto"/>
            <w:bottom w:val="none" w:sz="0" w:space="0" w:color="auto"/>
            <w:right w:val="none" w:sz="0" w:space="0" w:color="auto"/>
          </w:divBdr>
        </w:div>
      </w:divsChild>
    </w:div>
    <w:div w:id="1294605036">
      <w:bodyDiv w:val="1"/>
      <w:marLeft w:val="0"/>
      <w:marRight w:val="0"/>
      <w:marTop w:val="0"/>
      <w:marBottom w:val="0"/>
      <w:divBdr>
        <w:top w:val="none" w:sz="0" w:space="0" w:color="auto"/>
        <w:left w:val="none" w:sz="0" w:space="0" w:color="auto"/>
        <w:bottom w:val="none" w:sz="0" w:space="0" w:color="auto"/>
        <w:right w:val="none" w:sz="0" w:space="0" w:color="auto"/>
      </w:divBdr>
      <w:divsChild>
        <w:div w:id="755590456">
          <w:marLeft w:val="0"/>
          <w:marRight w:val="0"/>
          <w:marTop w:val="0"/>
          <w:marBottom w:val="0"/>
          <w:divBdr>
            <w:top w:val="none" w:sz="0" w:space="0" w:color="auto"/>
            <w:left w:val="none" w:sz="0" w:space="0" w:color="auto"/>
            <w:bottom w:val="none" w:sz="0" w:space="0" w:color="auto"/>
            <w:right w:val="none" w:sz="0" w:space="0" w:color="auto"/>
          </w:divBdr>
        </w:div>
      </w:divsChild>
    </w:div>
    <w:div w:id="1498223983">
      <w:bodyDiv w:val="1"/>
      <w:marLeft w:val="0"/>
      <w:marRight w:val="0"/>
      <w:marTop w:val="0"/>
      <w:marBottom w:val="0"/>
      <w:divBdr>
        <w:top w:val="none" w:sz="0" w:space="0" w:color="auto"/>
        <w:left w:val="none" w:sz="0" w:space="0" w:color="auto"/>
        <w:bottom w:val="none" w:sz="0" w:space="0" w:color="auto"/>
        <w:right w:val="none" w:sz="0" w:space="0" w:color="auto"/>
      </w:divBdr>
      <w:divsChild>
        <w:div w:id="1534804118">
          <w:marLeft w:val="0"/>
          <w:marRight w:val="0"/>
          <w:marTop w:val="0"/>
          <w:marBottom w:val="0"/>
          <w:divBdr>
            <w:top w:val="none" w:sz="0" w:space="0" w:color="auto"/>
            <w:left w:val="none" w:sz="0" w:space="0" w:color="auto"/>
            <w:bottom w:val="none" w:sz="0" w:space="0" w:color="auto"/>
            <w:right w:val="none" w:sz="0" w:space="0" w:color="auto"/>
          </w:divBdr>
        </w:div>
      </w:divsChild>
    </w:div>
    <w:div w:id="1499687026">
      <w:bodyDiv w:val="1"/>
      <w:marLeft w:val="0"/>
      <w:marRight w:val="0"/>
      <w:marTop w:val="0"/>
      <w:marBottom w:val="0"/>
      <w:divBdr>
        <w:top w:val="none" w:sz="0" w:space="0" w:color="auto"/>
        <w:left w:val="none" w:sz="0" w:space="0" w:color="auto"/>
        <w:bottom w:val="none" w:sz="0" w:space="0" w:color="auto"/>
        <w:right w:val="none" w:sz="0" w:space="0" w:color="auto"/>
      </w:divBdr>
      <w:divsChild>
        <w:div w:id="1070543961">
          <w:marLeft w:val="0"/>
          <w:marRight w:val="0"/>
          <w:marTop w:val="0"/>
          <w:marBottom w:val="0"/>
          <w:divBdr>
            <w:top w:val="none" w:sz="0" w:space="0" w:color="auto"/>
            <w:left w:val="none" w:sz="0" w:space="0" w:color="auto"/>
            <w:bottom w:val="none" w:sz="0" w:space="0" w:color="auto"/>
            <w:right w:val="none" w:sz="0" w:space="0" w:color="auto"/>
          </w:divBdr>
        </w:div>
      </w:divsChild>
    </w:div>
    <w:div w:id="1549490703">
      <w:bodyDiv w:val="1"/>
      <w:marLeft w:val="0"/>
      <w:marRight w:val="0"/>
      <w:marTop w:val="0"/>
      <w:marBottom w:val="0"/>
      <w:divBdr>
        <w:top w:val="none" w:sz="0" w:space="0" w:color="auto"/>
        <w:left w:val="none" w:sz="0" w:space="0" w:color="auto"/>
        <w:bottom w:val="none" w:sz="0" w:space="0" w:color="auto"/>
        <w:right w:val="none" w:sz="0" w:space="0" w:color="auto"/>
      </w:divBdr>
      <w:divsChild>
        <w:div w:id="1032026236">
          <w:marLeft w:val="0"/>
          <w:marRight w:val="0"/>
          <w:marTop w:val="0"/>
          <w:marBottom w:val="0"/>
          <w:divBdr>
            <w:top w:val="none" w:sz="0" w:space="0" w:color="auto"/>
            <w:left w:val="none" w:sz="0" w:space="0" w:color="auto"/>
            <w:bottom w:val="none" w:sz="0" w:space="0" w:color="auto"/>
            <w:right w:val="none" w:sz="0" w:space="0" w:color="auto"/>
          </w:divBdr>
        </w:div>
      </w:divsChild>
    </w:div>
    <w:div w:id="1576011644">
      <w:bodyDiv w:val="1"/>
      <w:marLeft w:val="0"/>
      <w:marRight w:val="0"/>
      <w:marTop w:val="0"/>
      <w:marBottom w:val="0"/>
      <w:divBdr>
        <w:top w:val="none" w:sz="0" w:space="0" w:color="auto"/>
        <w:left w:val="none" w:sz="0" w:space="0" w:color="auto"/>
        <w:bottom w:val="none" w:sz="0" w:space="0" w:color="auto"/>
        <w:right w:val="none" w:sz="0" w:space="0" w:color="auto"/>
      </w:divBdr>
      <w:divsChild>
        <w:div w:id="694768231">
          <w:marLeft w:val="0"/>
          <w:marRight w:val="0"/>
          <w:marTop w:val="0"/>
          <w:marBottom w:val="0"/>
          <w:divBdr>
            <w:top w:val="none" w:sz="0" w:space="0" w:color="auto"/>
            <w:left w:val="none" w:sz="0" w:space="0" w:color="auto"/>
            <w:bottom w:val="none" w:sz="0" w:space="0" w:color="auto"/>
            <w:right w:val="none" w:sz="0" w:space="0" w:color="auto"/>
          </w:divBdr>
        </w:div>
      </w:divsChild>
    </w:div>
    <w:div w:id="1628855636">
      <w:bodyDiv w:val="1"/>
      <w:marLeft w:val="0"/>
      <w:marRight w:val="0"/>
      <w:marTop w:val="0"/>
      <w:marBottom w:val="0"/>
      <w:divBdr>
        <w:top w:val="none" w:sz="0" w:space="0" w:color="auto"/>
        <w:left w:val="none" w:sz="0" w:space="0" w:color="auto"/>
        <w:bottom w:val="none" w:sz="0" w:space="0" w:color="auto"/>
        <w:right w:val="none" w:sz="0" w:space="0" w:color="auto"/>
      </w:divBdr>
      <w:divsChild>
        <w:div w:id="1115322062">
          <w:marLeft w:val="0"/>
          <w:marRight w:val="0"/>
          <w:marTop w:val="0"/>
          <w:marBottom w:val="0"/>
          <w:divBdr>
            <w:top w:val="none" w:sz="0" w:space="0" w:color="auto"/>
            <w:left w:val="none" w:sz="0" w:space="0" w:color="auto"/>
            <w:bottom w:val="none" w:sz="0" w:space="0" w:color="auto"/>
            <w:right w:val="none" w:sz="0" w:space="0" w:color="auto"/>
          </w:divBdr>
        </w:div>
      </w:divsChild>
    </w:div>
    <w:div w:id="1755979126">
      <w:bodyDiv w:val="1"/>
      <w:marLeft w:val="0"/>
      <w:marRight w:val="0"/>
      <w:marTop w:val="0"/>
      <w:marBottom w:val="0"/>
      <w:divBdr>
        <w:top w:val="none" w:sz="0" w:space="0" w:color="auto"/>
        <w:left w:val="none" w:sz="0" w:space="0" w:color="auto"/>
        <w:bottom w:val="none" w:sz="0" w:space="0" w:color="auto"/>
        <w:right w:val="none" w:sz="0" w:space="0" w:color="auto"/>
      </w:divBdr>
      <w:divsChild>
        <w:div w:id="1825659466">
          <w:marLeft w:val="0"/>
          <w:marRight w:val="0"/>
          <w:marTop w:val="0"/>
          <w:marBottom w:val="0"/>
          <w:divBdr>
            <w:top w:val="none" w:sz="0" w:space="0" w:color="auto"/>
            <w:left w:val="none" w:sz="0" w:space="0" w:color="auto"/>
            <w:bottom w:val="none" w:sz="0" w:space="0" w:color="auto"/>
            <w:right w:val="none" w:sz="0" w:space="0" w:color="auto"/>
          </w:divBdr>
        </w:div>
      </w:divsChild>
    </w:div>
    <w:div w:id="1828010158">
      <w:bodyDiv w:val="1"/>
      <w:marLeft w:val="0"/>
      <w:marRight w:val="0"/>
      <w:marTop w:val="0"/>
      <w:marBottom w:val="0"/>
      <w:divBdr>
        <w:top w:val="none" w:sz="0" w:space="0" w:color="auto"/>
        <w:left w:val="none" w:sz="0" w:space="0" w:color="auto"/>
        <w:bottom w:val="none" w:sz="0" w:space="0" w:color="auto"/>
        <w:right w:val="none" w:sz="0" w:space="0" w:color="auto"/>
      </w:divBdr>
      <w:divsChild>
        <w:div w:id="538978316">
          <w:marLeft w:val="0"/>
          <w:marRight w:val="0"/>
          <w:marTop w:val="0"/>
          <w:marBottom w:val="0"/>
          <w:divBdr>
            <w:top w:val="none" w:sz="0" w:space="0" w:color="auto"/>
            <w:left w:val="none" w:sz="0" w:space="0" w:color="auto"/>
            <w:bottom w:val="none" w:sz="0" w:space="0" w:color="auto"/>
            <w:right w:val="none" w:sz="0" w:space="0" w:color="auto"/>
          </w:divBdr>
        </w:div>
        <w:div w:id="1916161759">
          <w:marLeft w:val="0"/>
          <w:marRight w:val="0"/>
          <w:marTop w:val="0"/>
          <w:marBottom w:val="0"/>
          <w:divBdr>
            <w:top w:val="none" w:sz="0" w:space="0" w:color="auto"/>
            <w:left w:val="none" w:sz="0" w:space="0" w:color="auto"/>
            <w:bottom w:val="none" w:sz="0" w:space="0" w:color="auto"/>
            <w:right w:val="none" w:sz="0" w:space="0" w:color="auto"/>
          </w:divBdr>
        </w:div>
      </w:divsChild>
    </w:div>
    <w:div w:id="1949658992">
      <w:bodyDiv w:val="1"/>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 w:id="229269150">
          <w:marLeft w:val="0"/>
          <w:marRight w:val="0"/>
          <w:marTop w:val="0"/>
          <w:marBottom w:val="0"/>
          <w:divBdr>
            <w:top w:val="none" w:sz="0" w:space="0" w:color="auto"/>
            <w:left w:val="none" w:sz="0" w:space="0" w:color="auto"/>
            <w:bottom w:val="none" w:sz="0" w:space="0" w:color="auto"/>
            <w:right w:val="none" w:sz="0" w:space="0" w:color="auto"/>
          </w:divBdr>
        </w:div>
      </w:divsChild>
    </w:div>
    <w:div w:id="1993171031">
      <w:bodyDiv w:val="1"/>
      <w:marLeft w:val="0"/>
      <w:marRight w:val="0"/>
      <w:marTop w:val="0"/>
      <w:marBottom w:val="0"/>
      <w:divBdr>
        <w:top w:val="none" w:sz="0" w:space="0" w:color="auto"/>
        <w:left w:val="none" w:sz="0" w:space="0" w:color="auto"/>
        <w:bottom w:val="none" w:sz="0" w:space="0" w:color="auto"/>
        <w:right w:val="none" w:sz="0" w:space="0" w:color="auto"/>
      </w:divBdr>
      <w:divsChild>
        <w:div w:id="1105270365">
          <w:marLeft w:val="0"/>
          <w:marRight w:val="0"/>
          <w:marTop w:val="0"/>
          <w:marBottom w:val="0"/>
          <w:divBdr>
            <w:top w:val="none" w:sz="0" w:space="0" w:color="auto"/>
            <w:left w:val="none" w:sz="0" w:space="0" w:color="auto"/>
            <w:bottom w:val="none" w:sz="0" w:space="0" w:color="auto"/>
            <w:right w:val="none" w:sz="0" w:space="0" w:color="auto"/>
          </w:divBdr>
        </w:div>
      </w:divsChild>
    </w:div>
    <w:div w:id="2026590631">
      <w:bodyDiv w:val="1"/>
      <w:marLeft w:val="0"/>
      <w:marRight w:val="0"/>
      <w:marTop w:val="0"/>
      <w:marBottom w:val="0"/>
      <w:divBdr>
        <w:top w:val="none" w:sz="0" w:space="0" w:color="auto"/>
        <w:left w:val="none" w:sz="0" w:space="0" w:color="auto"/>
        <w:bottom w:val="none" w:sz="0" w:space="0" w:color="auto"/>
        <w:right w:val="none" w:sz="0" w:space="0" w:color="auto"/>
      </w:divBdr>
      <w:divsChild>
        <w:div w:id="1638607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ai-services/speech-service/language-identification?pivots=programming-language-csharp" TargetMode="External"/><Relationship Id="rId12" Type="http://schemas.openxmlformats.org/officeDocument/2006/relationships/hyperlink" Target="https://github.com/Azure-Samples/cognitive-services-speech-sdk/blob/master/samples/csharp/sharedcontent/console/translation_samples.cs#L7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i-services/speech-service/language-identification?pivots=programming-language-csharp" TargetMode="External"/><Relationship Id="rId11" Type="http://schemas.openxmlformats.org/officeDocument/2006/relationships/image" Target="media/image4.png"/><Relationship Id="rId5" Type="http://schemas.openxmlformats.org/officeDocument/2006/relationships/hyperlink" Target="https://learn.microsoft.com/en-us/azure/ai-services/multi-service-resour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735</Words>
  <Characters>4191</Characters>
  <Application>Microsoft Office Word</Application>
  <DocSecurity>0</DocSecurity>
  <Lines>34</Lines>
  <Paragraphs>9</Paragraphs>
  <ScaleCrop>false</ScaleCrop>
  <Company>Cognizant</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60</cp:revision>
  <dcterms:created xsi:type="dcterms:W3CDTF">2024-12-14T04:37:00Z</dcterms:created>
  <dcterms:modified xsi:type="dcterms:W3CDTF">2024-12-14T13:32:00Z</dcterms:modified>
</cp:coreProperties>
</file>