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76C86" w14:textId="77777777" w:rsidR="009D2FD7" w:rsidRPr="009D2FD7" w:rsidRDefault="009D2FD7" w:rsidP="009D2FD7">
      <w:pPr>
        <w:spacing w:line="240" w:lineRule="auto"/>
        <w:rPr>
          <w:b/>
          <w:bCs/>
        </w:rPr>
      </w:pPr>
      <w:r w:rsidRPr="009D2FD7">
        <w:rPr>
          <w:b/>
          <w:bCs/>
        </w:rPr>
        <w:t>Export a knowledge base</w:t>
      </w:r>
    </w:p>
    <w:p w14:paraId="25EF64AA" w14:textId="77777777" w:rsidR="009D2FD7" w:rsidRPr="009D2FD7" w:rsidRDefault="009D2FD7" w:rsidP="009D2FD7">
      <w:r w:rsidRPr="009D2FD7">
        <w:t>You may want to create a copy of your knowledge base for several reasons:</w:t>
      </w:r>
    </w:p>
    <w:p w14:paraId="6BF59EC1" w14:textId="77777777" w:rsidR="009D2FD7" w:rsidRPr="009D2FD7" w:rsidRDefault="009D2FD7" w:rsidP="009D2FD7">
      <w:pPr>
        <w:numPr>
          <w:ilvl w:val="0"/>
          <w:numId w:val="2"/>
        </w:numPr>
      </w:pPr>
      <w:r w:rsidRPr="009D2FD7">
        <w:t>Copy a knowledge base from QnA Maker GA to Custom question answering</w:t>
      </w:r>
    </w:p>
    <w:p w14:paraId="48D83984" w14:textId="77777777" w:rsidR="009D2FD7" w:rsidRPr="009D2FD7" w:rsidRDefault="009D2FD7" w:rsidP="009D2FD7">
      <w:pPr>
        <w:numPr>
          <w:ilvl w:val="0"/>
          <w:numId w:val="2"/>
        </w:numPr>
      </w:pPr>
      <w:r w:rsidRPr="009D2FD7">
        <w:t>To implement a backup and restore process</w:t>
      </w:r>
    </w:p>
    <w:p w14:paraId="2A2349E8" w14:textId="77777777" w:rsidR="009D2FD7" w:rsidRPr="009D2FD7" w:rsidRDefault="009D2FD7" w:rsidP="009D2FD7">
      <w:pPr>
        <w:numPr>
          <w:ilvl w:val="0"/>
          <w:numId w:val="2"/>
        </w:numPr>
      </w:pPr>
      <w:r w:rsidRPr="009D2FD7">
        <w:t>Integrate with your CI/CD pipeline</w:t>
      </w:r>
    </w:p>
    <w:p w14:paraId="26D711AA" w14:textId="77777777" w:rsidR="009D2FD7" w:rsidRDefault="009D2FD7" w:rsidP="009D2FD7">
      <w:pPr>
        <w:numPr>
          <w:ilvl w:val="0"/>
          <w:numId w:val="2"/>
        </w:numPr>
      </w:pPr>
      <w:r w:rsidRPr="009D2FD7">
        <w:t>When you wish to move your data to different regions</w:t>
      </w:r>
    </w:p>
    <w:p w14:paraId="66BA1BE0" w14:textId="2BB6D236" w:rsidR="00742785" w:rsidRDefault="0070516B" w:rsidP="0070516B">
      <w:pPr>
        <w:pStyle w:val="ListParagraph"/>
        <w:numPr>
          <w:ilvl w:val="0"/>
          <w:numId w:val="3"/>
        </w:numPr>
      </w:pPr>
      <w:r>
        <w:t>Go to corresponding project to perform export.</w:t>
      </w:r>
    </w:p>
    <w:p w14:paraId="132CB2C8" w14:textId="2656C77A" w:rsidR="00742785" w:rsidRPr="009D2FD7" w:rsidRDefault="00742785" w:rsidP="00742785">
      <w:r>
        <w:rPr>
          <w:noProof/>
        </w:rPr>
        <w:drawing>
          <wp:inline distT="0" distB="0" distL="0" distR="0" wp14:anchorId="34C14434" wp14:editId="2619EBA1">
            <wp:extent cx="6645910" cy="3890010"/>
            <wp:effectExtent l="0" t="0" r="2540" b="0"/>
            <wp:docPr id="14580171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71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C24B" w14:textId="3ADB0FAC" w:rsidR="0063179D" w:rsidRDefault="0070516B" w:rsidP="0070516B">
      <w:pPr>
        <w:pStyle w:val="ListParagraph"/>
        <w:numPr>
          <w:ilvl w:val="0"/>
          <w:numId w:val="3"/>
        </w:numPr>
      </w:pPr>
      <w:r>
        <w:t>Select the project and click on “Export”.</w:t>
      </w:r>
    </w:p>
    <w:p w14:paraId="50C4E0AF" w14:textId="26E415B8" w:rsidR="00AE5318" w:rsidRDefault="00AE5318">
      <w:r>
        <w:rPr>
          <w:noProof/>
        </w:rPr>
        <w:lastRenderedPageBreak/>
        <w:drawing>
          <wp:inline distT="0" distB="0" distL="0" distR="0" wp14:anchorId="643EEE86" wp14:editId="52284C42">
            <wp:extent cx="6645910" cy="3790315"/>
            <wp:effectExtent l="0" t="0" r="2540" b="635"/>
            <wp:docPr id="182067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1D71" w14:textId="3B5EAB0B" w:rsidR="0070516B" w:rsidRDefault="0070516B" w:rsidP="0070516B">
      <w:pPr>
        <w:pStyle w:val="ListParagraph"/>
        <w:numPr>
          <w:ilvl w:val="0"/>
          <w:numId w:val="3"/>
        </w:numPr>
      </w:pPr>
      <w:r>
        <w:t>Click on “Export as Excel”. It will export file to local.</w:t>
      </w:r>
    </w:p>
    <w:p w14:paraId="56384B28" w14:textId="6DE4D72D" w:rsidR="004A1588" w:rsidRDefault="00F81DCB">
      <w:r>
        <w:rPr>
          <w:noProof/>
        </w:rPr>
        <w:drawing>
          <wp:inline distT="0" distB="0" distL="0" distR="0" wp14:anchorId="2DEF6455" wp14:editId="1DEC6992">
            <wp:extent cx="6645910" cy="3815715"/>
            <wp:effectExtent l="0" t="0" r="2540" b="0"/>
            <wp:docPr id="1822108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856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926" w14:textId="5BF35E8C" w:rsidR="009A79A5" w:rsidRDefault="009A79A5">
      <w:r>
        <w:rPr>
          <w:noProof/>
        </w:rPr>
        <w:lastRenderedPageBreak/>
        <w:drawing>
          <wp:inline distT="0" distB="0" distL="0" distR="0" wp14:anchorId="14C8D38A" wp14:editId="6A03BA01">
            <wp:extent cx="6645910" cy="3848735"/>
            <wp:effectExtent l="0" t="0" r="2540" b="0"/>
            <wp:docPr id="1941835525" name="Picture 3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5525" name="Picture 3" descr="A computer screen with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7B31" w14:textId="464C6080" w:rsidR="0070516B" w:rsidRDefault="00982A37" w:rsidP="00982A37">
      <w:pPr>
        <w:pStyle w:val="ListParagraph"/>
        <w:numPr>
          <w:ilvl w:val="0"/>
          <w:numId w:val="3"/>
        </w:numPr>
      </w:pPr>
      <w:r>
        <w:t xml:space="preserve">Export file contains </w:t>
      </w:r>
      <w:r w:rsidR="00D874BB" w:rsidRPr="00D874BB">
        <w:t>questions, answers, metadata, follow-up prompts, and the data source names</w:t>
      </w:r>
      <w:r w:rsidR="00D874BB">
        <w:t>.</w:t>
      </w:r>
      <w:r w:rsidR="000D0687">
        <w:t xml:space="preserve"> </w:t>
      </w:r>
      <w:r w:rsidR="000D0687" w:rsidRPr="000D0687">
        <w:t>The QnA IDs that are exported with the questions and answers may be used to update a specific QnA pair using the </w:t>
      </w:r>
      <w:hyperlink r:id="rId9" w:history="1">
        <w:r w:rsidR="000D0687" w:rsidRPr="000D0687">
          <w:rPr>
            <w:rStyle w:val="Hyperlink"/>
          </w:rPr>
          <w:t>update API</w:t>
        </w:r>
      </w:hyperlink>
      <w:r w:rsidR="000D0687" w:rsidRPr="000D0687">
        <w:t>. The QnA ID for a specific QnA pair remains unchanged across multiple export operations.</w:t>
      </w:r>
    </w:p>
    <w:p w14:paraId="4F7BE387" w14:textId="16160C6A" w:rsidR="0003261F" w:rsidRDefault="00E532DB">
      <w:r>
        <w:rPr>
          <w:noProof/>
        </w:rPr>
        <w:drawing>
          <wp:inline distT="0" distB="0" distL="0" distR="0" wp14:anchorId="2E03B75A" wp14:editId="23870F6A">
            <wp:extent cx="6645910" cy="3848735"/>
            <wp:effectExtent l="0" t="0" r="2540" b="0"/>
            <wp:docPr id="12695748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487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61F" w:rsidSect="009D2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B1328"/>
    <w:multiLevelType w:val="multilevel"/>
    <w:tmpl w:val="1286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B3998"/>
    <w:multiLevelType w:val="hybridMultilevel"/>
    <w:tmpl w:val="5344A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4011">
    <w:abstractNumId w:val="1"/>
  </w:num>
  <w:num w:numId="2" w16cid:durableId="1933930739">
    <w:abstractNumId w:val="0"/>
  </w:num>
  <w:num w:numId="3" w16cid:durableId="937444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F8"/>
    <w:rsid w:val="0003261F"/>
    <w:rsid w:val="000D0687"/>
    <w:rsid w:val="004A1588"/>
    <w:rsid w:val="0063179D"/>
    <w:rsid w:val="00670428"/>
    <w:rsid w:val="0070516B"/>
    <w:rsid w:val="00742785"/>
    <w:rsid w:val="0097352B"/>
    <w:rsid w:val="00982A37"/>
    <w:rsid w:val="009A79A5"/>
    <w:rsid w:val="009D2FD7"/>
    <w:rsid w:val="00A2055E"/>
    <w:rsid w:val="00AE5318"/>
    <w:rsid w:val="00B94E96"/>
    <w:rsid w:val="00CE7F85"/>
    <w:rsid w:val="00D03CE6"/>
    <w:rsid w:val="00D874BB"/>
    <w:rsid w:val="00DF67F8"/>
    <w:rsid w:val="00E532DB"/>
    <w:rsid w:val="00F8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DB23"/>
  <w15:chartTrackingRefBased/>
  <w15:docId w15:val="{C0CEB426-43CB-41FA-8BE6-9EF089F0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D7"/>
  </w:style>
  <w:style w:type="paragraph" w:styleId="Heading1">
    <w:name w:val="heading 1"/>
    <w:basedOn w:val="Normal"/>
    <w:next w:val="Normal"/>
    <w:link w:val="Heading1Char"/>
    <w:uiPriority w:val="9"/>
    <w:qFormat/>
    <w:rsid w:val="00DF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06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rest/api/qnamaker/knowledgebase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725</Characters>
  <Application>Microsoft Office Word</Application>
  <DocSecurity>0</DocSecurity>
  <Lines>6</Lines>
  <Paragraphs>1</Paragraphs>
  <ScaleCrop>false</ScaleCrop>
  <Company>Cognizant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16</cp:revision>
  <dcterms:created xsi:type="dcterms:W3CDTF">2024-12-17T04:25:00Z</dcterms:created>
  <dcterms:modified xsi:type="dcterms:W3CDTF">2024-12-17T04:33:00Z</dcterms:modified>
</cp:coreProperties>
</file>