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Times New Roman" w:cs="Times New Roman" w:eastAsia="Times New Roman" w:hAnsi="Times New Roman"/>
          <w:b w:val="1"/>
          <w:bCs w:val="1"/>
          <w:color w:val="005050"/>
          <w:sz w:val="28"/>
          <w:szCs w:val="28"/>
          <w:rtl w:val="0"/>
        </w:rPr>
        <w:t xml:space="preserve">SUPPLEMENTARY INFORMATION</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Governing Equation Discovery and Energy Landscape Unification for Agricultural Biomass–Coal Co-Pyrolysis: SINDy Kinetics, Flory–Huggins Synergy, Topological Phase Transitions, and High-Performance Char for CO₂ Capture and Pb²⁺ Remediation</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rtl w:val="0"/>
        </w:rPr>
        <w:t xml:space="preserve">K. H. Arunkumar</w:t>
      </w:r>
      <w:r w:rsidDel="00000000" w:rsidR="00000000" w:rsidRPr="00000000">
        <w:rPr>
          <w:rtl w:val="0"/>
        </w:rPr>
        <w:t xml:space="preserve">, </w:t>
      </w:r>
      <w:r w:rsidDel="00000000" w:rsidR="00000000" w:rsidRPr="00000000">
        <w:rPr>
          <w:i w:val="1"/>
          <w:iCs w:val="1"/>
          <w:rtl w:val="0"/>
        </w:rPr>
        <w:t xml:space="preserve">CMR University, Bengaluru, India</w:t>
      </w:r>
      <w:r w:rsidDel="00000000" w:rsidR="00000000" w:rsidRPr="00000000">
        <w:rPr>
          <w:rtl w:val="0"/>
        </w:rPr>
      </w:r>
    </w:p>
    <w:p w:rsidR="00000000" w:rsidDel="00000000" w:rsidP="00000000" w:rsidRDefault="00000000" w:rsidRPr="00000000" w14:paraId="00000006">
      <w:pPr>
        <w:spacing w:after="80" w:lineRule="auto"/>
        <w:jc w:val="center"/>
        <w:rPr>
          <w:i w:val="1"/>
          <w:iCs w:val="1"/>
        </w:rPr>
      </w:pPr>
      <w:r w:rsidDel="00000000" w:rsidR="00000000" w:rsidRPr="00000000">
        <w:rPr>
          <w:i w:val="1"/>
          <w:iCs w:val="1"/>
          <w:rtl w:val="0"/>
        </w:rPr>
        <w:t xml:space="preserve">Krantikumar Kshaurad, Dayananda Sagar College of Engineering, Bengaluru, India</w:t>
      </w:r>
    </w:p>
    <w:p w:rsidR="00000000" w:rsidDel="00000000" w:rsidP="00000000" w:rsidRDefault="00000000" w:rsidRPr="00000000" w14:paraId="00000007">
      <w:pPr>
        <w:spacing w:after="80" w:lineRule="auto"/>
        <w:jc w:val="center"/>
        <w:rPr/>
      </w:pPr>
      <w:r w:rsidDel="00000000" w:rsidR="00000000" w:rsidRPr="00000000">
        <w:rPr>
          <w:i w:val="1"/>
          <w:iCs w:val="1"/>
          <w:rtl w:val="0"/>
        </w:rPr>
        <w:t xml:space="preserve">Corresponding author: arun.k@cmr.edu.in</w:t>
      </w:r>
      <w:r w:rsidDel="00000000" w:rsidR="00000000" w:rsidRPr="00000000">
        <w:rPr>
          <w:rtl w:val="0"/>
        </w:rPr>
      </w:r>
    </w:p>
    <w:p w:rsidR="00000000" w:rsidDel="00000000" w:rsidP="00000000" w:rsidRDefault="00000000" w:rsidRPr="00000000" w14:paraId="00000008">
      <w:pPr>
        <w:spacing w:after="240" w:before="0" w:lineRule="auto"/>
        <w:jc w:val="center"/>
        <w:rPr>
          <w:i w:val="1"/>
          <w:iCs w:val="1"/>
        </w:rPr>
      </w:pP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This document provides supplementary tables S1–S10 supporting the main manuscript. Each table is cross-referenced to the relevant section and equation numbers. All data in this document are also available in the Excel workbook (CoPyrolysis_Complete_Dataset.xlsx), with the corresponding sheet name noted in each table caption.</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S1. Ash Oxide Composition by WDXRF</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X-ray fluorescence (WDXRF, Rigaku ZSX Primus IV, 4 kW Rh anode) was performed on ashed samples at 815°C. All values are oxide weight percent, air-dry basis. Loss on ignition (LOI) was measured at 1000°C for 1 h.</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810"/>
        <w:gridCol w:w="810"/>
        <w:gridCol w:w="810"/>
        <w:gridCol w:w="810"/>
        <w:gridCol w:w="810"/>
        <w:gridCol w:w="810"/>
        <w:gridCol w:w="810"/>
        <w:gridCol w:w="810"/>
        <w:gridCol w:w="810"/>
        <w:gridCol w:w="810"/>
        <w:gridCol w:w="810"/>
        <w:tblGridChange w:id="0">
          <w:tblGrid>
            <w:gridCol w:w="810"/>
            <w:gridCol w:w="810"/>
            <w:gridCol w:w="810"/>
            <w:gridCol w:w="810"/>
            <w:gridCol w:w="810"/>
            <w:gridCol w:w="810"/>
            <w:gridCol w:w="810"/>
            <w:gridCol w:w="810"/>
            <w:gridCol w:w="810"/>
            <w:gridCol w:w="810"/>
            <w:gridCol w:w="810"/>
            <w:gridCol w:w="810"/>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color w:val="ffffff"/>
                <w:sz w:val="18"/>
                <w:szCs w:val="18"/>
                <w:rtl w:val="0"/>
              </w:rPr>
              <w:t xml:space="preserve">Sample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color w:val="ffffff"/>
                <w:sz w:val="18"/>
                <w:szCs w:val="18"/>
                <w:rtl w:val="0"/>
              </w:rPr>
              <w:t xml:space="preserve">SiO₂</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color w:val="ffffff"/>
                <w:sz w:val="18"/>
                <w:szCs w:val="18"/>
                <w:rtl w:val="0"/>
              </w:rPr>
              <w:t xml:space="preserve">Al₂O₃</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color w:val="ffffff"/>
                <w:sz w:val="18"/>
                <w:szCs w:val="18"/>
                <w:rtl w:val="0"/>
              </w:rPr>
              <w:t xml:space="preserve">Fe₂O₃</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ffffff"/>
                <w:sz w:val="18"/>
                <w:szCs w:val="18"/>
                <w:rtl w:val="0"/>
              </w:rPr>
              <w:t xml:space="preserve">CaO</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ffffff"/>
                <w:sz w:val="18"/>
                <w:szCs w:val="18"/>
                <w:rtl w:val="0"/>
              </w:rPr>
              <w:t xml:space="preserve">MgO</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color w:val="ffffff"/>
                <w:sz w:val="18"/>
                <w:szCs w:val="18"/>
                <w:rtl w:val="0"/>
              </w:rPr>
              <w:t xml:space="preserve">K₂O</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color w:val="ffffff"/>
                <w:sz w:val="18"/>
                <w:szCs w:val="18"/>
                <w:rtl w:val="0"/>
              </w:rPr>
              <w:t xml:space="preserve">Na₂O</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color w:val="ffffff"/>
                <w:sz w:val="18"/>
                <w:szCs w:val="18"/>
                <w:rtl w:val="0"/>
              </w:rPr>
              <w:t xml:space="preserve">P₂O₅</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color w:val="ffffff"/>
                <w:sz w:val="18"/>
                <w:szCs w:val="18"/>
                <w:rtl w:val="0"/>
              </w:rPr>
              <w:t xml:space="preserve">TiO₂</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color w:val="ffffff"/>
                <w:sz w:val="18"/>
                <w:szCs w:val="18"/>
                <w:rtl w:val="0"/>
              </w:rPr>
              <w:t xml:space="preserve">LOI</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color w:val="ffffff"/>
                <w:sz w:val="18"/>
                <w:szCs w:val="18"/>
                <w:rtl w:val="0"/>
              </w:rPr>
              <w:t xml:space="preserve">Sum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color w:val="000000"/>
                <w:sz w:val="18"/>
                <w:szCs w:val="18"/>
                <w:rtl w:val="0"/>
              </w:rPr>
              <w:t xml:space="preserve">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color w:val="000000"/>
                <w:sz w:val="18"/>
                <w:szCs w:val="18"/>
                <w:rtl w:val="0"/>
              </w:rPr>
              <w:t xml:space="preserve">64.8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color w:val="000000"/>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color w:val="000000"/>
                <w:sz w:val="18"/>
                <w:szCs w:val="18"/>
                <w:rtl w:val="0"/>
              </w:rPr>
              <w:t xml:space="preserve">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color w:val="000000"/>
                <w:sz w:val="18"/>
                <w:szCs w:val="18"/>
                <w:rtl w:val="0"/>
              </w:rPr>
              <w:t xml:space="preserve">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color w:val="000000"/>
                <w:sz w:val="18"/>
                <w:szCs w:val="18"/>
                <w:rtl w:val="0"/>
              </w:rPr>
              <w:t xml:space="preserve">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color w:val="000000"/>
                <w:sz w:val="18"/>
                <w:szCs w:val="18"/>
                <w:rtl w:val="0"/>
              </w:rPr>
              <w:t xml:space="preserve">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color w:val="000000"/>
                <w:sz w:val="18"/>
                <w:szCs w:val="18"/>
                <w:rtl w:val="0"/>
              </w:rPr>
              <w:t xml:space="preserve">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color w:val="000000"/>
                <w:sz w:val="18"/>
                <w:szCs w:val="18"/>
                <w:rtl w:val="0"/>
              </w:rPr>
              <w:t xml:space="preserve">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color w:val="000000"/>
                <w:sz w:val="18"/>
                <w:szCs w:val="18"/>
                <w:rtl w:val="0"/>
              </w:rPr>
              <w:t xml:space="preserve">17.6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color w:val="000000"/>
                <w:sz w:val="18"/>
                <w:szCs w:val="18"/>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color w:val="000000"/>
                <w:sz w:val="18"/>
                <w:szCs w:val="18"/>
                <w:rtl w:val="0"/>
              </w:rPr>
              <w:t xml:space="preserve">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color w:val="000000"/>
                <w:sz w:val="18"/>
                <w:szCs w:val="18"/>
                <w:rtl w:val="0"/>
              </w:rPr>
              <w:t xml:space="preserve">18.2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color w:val="000000"/>
                <w:sz w:val="18"/>
                <w:szCs w:val="18"/>
                <w:rtl w:val="0"/>
              </w:rPr>
              <w:t xml:space="preserve">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color w:val="000000"/>
                <w:sz w:val="18"/>
                <w:szCs w:val="18"/>
                <w:rtl w:val="0"/>
              </w:rPr>
              <w:t xml:space="preserve">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color w:val="000000"/>
                <w:sz w:val="18"/>
                <w:szCs w:val="18"/>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color w:val="000000"/>
                <w:sz w:val="18"/>
                <w:szCs w:val="18"/>
                <w:rtl w:val="0"/>
              </w:rPr>
              <w:t xml:space="preserve">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color w:val="000000"/>
                <w:sz w:val="18"/>
                <w:szCs w:val="18"/>
                <w:rtl w:val="0"/>
              </w:rPr>
              <w:t xml:space="preserve">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color w:val="000000"/>
                <w:sz w:val="18"/>
                <w:szCs w:val="18"/>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color w:val="000000"/>
                <w:sz w:val="18"/>
                <w:szCs w:val="18"/>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color w:val="000000"/>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color w:val="000000"/>
                <w:sz w:val="18"/>
                <w:szCs w:val="18"/>
                <w:rtl w:val="0"/>
              </w:rPr>
              <w:t xml:space="preserve">39.6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color w:val="000000"/>
                <w:sz w:val="18"/>
                <w:szCs w:val="18"/>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color w:val="000000"/>
                <w:sz w:val="18"/>
                <w:szCs w:val="18"/>
                <w:rtl w:val="0"/>
              </w:rPr>
              <w:t xml:space="preserv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color w:val="000000"/>
                <w:sz w:val="18"/>
                <w:szCs w:val="18"/>
                <w:rtl w:val="0"/>
              </w:rPr>
              <w:t xml:space="preserve">14.3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color w:val="000000"/>
                <w:sz w:val="18"/>
                <w:szCs w:val="18"/>
                <w:rtl w:val="0"/>
              </w:rPr>
              <w:t xml:space="preserve">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color w:val="000000"/>
                <w:sz w:val="18"/>
                <w:szCs w:val="18"/>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color w:val="000000"/>
                <w:sz w:val="18"/>
                <w:szCs w:val="18"/>
                <w:rtl w:val="0"/>
              </w:rPr>
              <w:t xml:space="preserve">11.2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color w:val="000000"/>
                <w:sz w:val="18"/>
                <w:szCs w:val="18"/>
                <w:rtl w:val="0"/>
              </w:rPr>
              <w:t xml:space="preserve">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color w:val="000000"/>
                <w:sz w:val="18"/>
                <w:szCs w:val="18"/>
                <w:rtl w:val="0"/>
              </w:rPr>
              <w:t xml:space="preserve">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color w:val="000000"/>
                <w:sz w:val="18"/>
                <w:szCs w:val="18"/>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color w:val="000000"/>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color w:val="000000"/>
                <w:sz w:val="18"/>
                <w:szCs w:val="18"/>
                <w:rtl w:val="0"/>
              </w:rPr>
              <w:t xml:space="preserve">47.0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color w:val="000000"/>
                <w:sz w:val="18"/>
                <w:szCs w:val="18"/>
                <w:rtl w:val="0"/>
              </w:rPr>
              <w:t xml:space="preserve">100.1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color w:val="000000"/>
                <w:sz w:val="18"/>
                <w:szCs w:val="18"/>
                <w:rtl w:val="0"/>
              </w:rPr>
              <w:t xml:space="preserve">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color w:val="000000"/>
                <w:sz w:val="18"/>
                <w:szCs w:val="18"/>
                <w:rtl w:val="0"/>
              </w:rPr>
              <w:t xml:space="preserve">42.1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color w:val="000000"/>
                <w:sz w:val="18"/>
                <w:szCs w:val="18"/>
                <w:rtl w:val="0"/>
              </w:rPr>
              <w:t xml:space="preserve">22.6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color w:val="000000"/>
                <w:sz w:val="18"/>
                <w:szCs w:val="18"/>
                <w:rtl w:val="0"/>
              </w:rPr>
              <w:t xml:space="preserve">11.3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color w:val="000000"/>
                <w:sz w:val="18"/>
                <w:szCs w:val="18"/>
                <w:rtl w:val="0"/>
              </w:rPr>
              <w:t xml:space="preserve">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color w:val="000000"/>
                <w:sz w:val="18"/>
                <w:szCs w:val="18"/>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color w:val="000000"/>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color w:val="000000"/>
                <w:sz w:val="18"/>
                <w:szCs w:val="18"/>
                <w:rtl w:val="0"/>
              </w:rPr>
              <w:t xml:space="preserve">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color w:val="000000"/>
                <w:sz w:val="18"/>
                <w:szCs w:val="18"/>
                <w:rtl w:val="0"/>
              </w:rPr>
              <w:t xml:space="preserve">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color w:val="000000"/>
                <w:sz w:val="18"/>
                <w:szCs w:val="18"/>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color w:val="000000"/>
                <w:sz w:val="18"/>
                <w:szCs w:val="18"/>
                <w:rtl w:val="0"/>
              </w:rPr>
              <w:t xml:space="preserve">11.3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color w:val="000000"/>
                <w:sz w:val="18"/>
                <w:szCs w:val="18"/>
                <w:rtl w:val="0"/>
              </w:rPr>
              <w:t xml:space="preserve">100.0</w:t>
            </w:r>
            <w:r w:rsidDel="00000000" w:rsidR="00000000" w:rsidRPr="00000000">
              <w:rPr>
                <w:rtl w:val="0"/>
              </w:rPr>
            </w:r>
          </w:p>
        </w:tc>
      </w:tr>
    </w:tbl>
    <w:p w:rsidR="00000000" w:rsidDel="00000000" w:rsidP="00000000" w:rsidRDefault="00000000" w:rsidRPr="00000000" w14:paraId="0000004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RH has the highest SiO₂ content (64.8 wt%), reflecting phytolith-derived amorphous silica. This silicates backbone persists through pyrolysis and contributes to the micropore framework of RH-derived chars. Coal (RC) has the highest Al₂O₃ + Fe₂O₃ sum (33.9 wt%), consistent with aluminosilicate clay and iron sulfide mineralogy typical of Gondwana coals from the Jharkhand region. The high LOI of SH ash (47.0%) indicates substantial organic and carbonate content in the ash fraction. Data from Excel Sheet S1_Ash_Oxide.</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S2. ATR-FTIR Band Assignments and Relative Intensities</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ATR-FTIR spectra were recorded on a PerkinElmer Frontier spectrometer (4000–400 cm⁻¹, 64 scans, 4 cm⁻¹ resolution). Relative intensities are normalised to the C=C aromatic band at 1620 cm⁻¹ (reference band). Samples pyrolysed at 450, 550, and 650°C are shown for RH pure, with the RH–B50 blend at 550°C for comparison. Complete spectra for all 13 samples are in Excel Sheet S2_FTIR.</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tbl>
      <w:tblPr>
        <w:tblStyle w:val="Table2"/>
        <w:tblW w:w="97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5714285714287"/>
        <w:gridCol w:w="1388.5714285714287"/>
        <w:gridCol w:w="1388.5714285714287"/>
        <w:gridCol w:w="1388.5714285714287"/>
        <w:gridCol w:w="1388.5714285714287"/>
        <w:gridCol w:w="1388.5714285714287"/>
        <w:gridCol w:w="1388.5714285714287"/>
        <w:tblGridChange w:id="0">
          <w:tblGrid>
            <w:gridCol w:w="1388.5714285714287"/>
            <w:gridCol w:w="1388.5714285714287"/>
            <w:gridCol w:w="1388.5714285714287"/>
            <w:gridCol w:w="1388.5714285714287"/>
            <w:gridCol w:w="1388.5714285714287"/>
            <w:gridCol w:w="1388.5714285714287"/>
            <w:gridCol w:w="1388.5714285714287"/>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color w:val="ffffff"/>
                <w:sz w:val="18"/>
                <w:szCs w:val="18"/>
                <w:rtl w:val="0"/>
              </w:rPr>
              <w:t xml:space="preserve">Wavenumber (cm⁻¹)</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color w:val="ffffff"/>
                <w:sz w:val="18"/>
                <w:szCs w:val="18"/>
                <w:rtl w:val="0"/>
              </w:rPr>
              <w:t xml:space="preserve">Assignment</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color w:val="ffffff"/>
                <w:sz w:val="18"/>
                <w:szCs w:val="18"/>
                <w:rtl w:val="0"/>
              </w:rPr>
              <w:t xml:space="preserve">RH@450°C</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color w:val="ffffff"/>
                <w:sz w:val="18"/>
                <w:szCs w:val="18"/>
                <w:rtl w:val="0"/>
              </w:rPr>
              <w:t xml:space="preserve">RH@550°C</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color w:val="ffffff"/>
                <w:sz w:val="18"/>
                <w:szCs w:val="18"/>
                <w:rtl w:val="0"/>
              </w:rPr>
              <w:t xml:space="preserve">RH@650°C</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color w:val="ffffff"/>
                <w:sz w:val="18"/>
                <w:szCs w:val="18"/>
                <w:rtl w:val="0"/>
              </w:rPr>
              <w:t xml:space="preserve">RH-B50@550°C</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color w:val="ffffff"/>
                <w:sz w:val="18"/>
                <w:szCs w:val="18"/>
                <w:rtl w:val="0"/>
              </w:rPr>
              <w:t xml:space="preserve">Trend with 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color w:val="000000"/>
                <w:sz w:val="18"/>
                <w:szCs w:val="18"/>
                <w:rtl w:val="0"/>
              </w:rPr>
              <w:t xml:space="preserve">3400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color w:val="000000"/>
                <w:sz w:val="18"/>
                <w:szCs w:val="18"/>
                <w:rtl w:val="0"/>
              </w:rPr>
              <w:t xml:space="preserve">O–H stretch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color w:val="000000"/>
                <w:sz w:val="18"/>
                <w:szCs w:val="18"/>
                <w:rtl w:val="0"/>
              </w:rPr>
              <w:t xml:space="preserve">0.61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color w:val="000000"/>
                <w:sz w:val="18"/>
                <w:szCs w:val="18"/>
                <w:rtl w:val="0"/>
              </w:rPr>
              <w:t xml:space="preserve">0.48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color w:val="000000"/>
                <w:sz w:val="18"/>
                <w:szCs w:val="18"/>
                <w:rtl w:val="0"/>
              </w:rPr>
              <w:t xml:space="preserve">0.32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color w:val="000000"/>
                <w:sz w:val="18"/>
                <w:szCs w:val="18"/>
                <w:rtl w:val="0"/>
              </w:rPr>
              <w:t xml:space="preserve">0.52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5C">
            <w:pPr>
              <w:rPr/>
            </w:pPr>
            <w:r w:rsidDel="00000000" w:rsidR="00000000" w:rsidRPr="00000000">
              <w:rPr>
                <w:rFonts w:ascii="Cardo" w:cs="Cardo" w:eastAsia="Cardo" w:hAnsi="Cardo"/>
                <w:b w:val="0"/>
                <w:bCs w:val="0"/>
                <w:color w:val="000000"/>
                <w:sz w:val="18"/>
                <w:szCs w:val="18"/>
                <w:rtl w:val="0"/>
              </w:rPr>
              <w:t xml:space="preserve">↓ Dehydroxylation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color w:val="000000"/>
                <w:sz w:val="18"/>
                <w:szCs w:val="18"/>
                <w:rtl w:val="0"/>
              </w:rPr>
              <w:t xml:space="preserve">2920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000000"/>
                <w:sz w:val="18"/>
                <w:szCs w:val="18"/>
                <w:rtl w:val="0"/>
              </w:rPr>
              <w:t xml:space="preserve">C–H asym stretch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000000"/>
                <w:sz w:val="18"/>
                <w:szCs w:val="18"/>
                <w:rtl w:val="0"/>
              </w:rPr>
              <w:t xml:space="preserve">0.43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color w:val="000000"/>
                <w:sz w:val="18"/>
                <w:szCs w:val="18"/>
                <w:rtl w:val="0"/>
              </w:rPr>
              <w:t xml:space="preserve">0.31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color w:val="000000"/>
                <w:sz w:val="18"/>
                <w:szCs w:val="18"/>
                <w:rtl w:val="0"/>
              </w:rPr>
              <w:t xml:space="preserve">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color w:val="000000"/>
                <w:sz w:val="18"/>
                <w:szCs w:val="18"/>
                <w:rtl w:val="0"/>
              </w:rPr>
              <w:t xml:space="preserve">0.36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3">
            <w:pPr>
              <w:rPr/>
            </w:pPr>
            <w:r w:rsidDel="00000000" w:rsidR="00000000" w:rsidRPr="00000000">
              <w:rPr>
                <w:rFonts w:ascii="Cardo" w:cs="Cardo" w:eastAsia="Cardo" w:hAnsi="Cardo"/>
                <w:b w:val="0"/>
                <w:bCs w:val="0"/>
                <w:color w:val="000000"/>
                <w:sz w:val="18"/>
                <w:szCs w:val="18"/>
                <w:rtl w:val="0"/>
              </w:rPr>
              <w:t xml:space="preserve">↓ Aliphatic loss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color w:val="000000"/>
                <w:sz w:val="18"/>
                <w:szCs w:val="18"/>
                <w:rtl w:val="0"/>
              </w:rPr>
              <w:t xml:space="preserve">2850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color w:val="000000"/>
                <w:sz w:val="18"/>
                <w:szCs w:val="18"/>
                <w:rtl w:val="0"/>
              </w:rPr>
              <w:t xml:space="preserve">C–H sym stretch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color w:val="000000"/>
                <w:sz w:val="18"/>
                <w:szCs w:val="18"/>
                <w:rtl w:val="0"/>
              </w:rPr>
              <w:t xml:space="preserve">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color w:val="000000"/>
                <w:sz w:val="18"/>
                <w:szCs w:val="18"/>
                <w:rtl w:val="0"/>
              </w:rPr>
              <w:t xml:space="preserve">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color w:val="000000"/>
                <w:sz w:val="18"/>
                <w:szCs w:val="18"/>
                <w:rtl w:val="0"/>
              </w:rPr>
              <w:t xml:space="preserve">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color w:val="000000"/>
                <w:sz w:val="18"/>
                <w:szCs w:val="18"/>
                <w:rtl w:val="0"/>
              </w:rPr>
              <w:t xml:space="preserve">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rFonts w:ascii="Cardo" w:cs="Cardo" w:eastAsia="Cardo" w:hAnsi="Cardo"/>
                <w:b w:val="0"/>
                <w:bCs w:val="0"/>
                <w:color w:val="000000"/>
                <w:sz w:val="18"/>
                <w:szCs w:val="18"/>
                <w:rtl w:val="0"/>
              </w:rPr>
              <w:t xml:space="preserve">↓↓ Strong loss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color w:val="000000"/>
                <w:sz w:val="18"/>
                <w:szCs w:val="18"/>
                <w:rtl w:val="0"/>
              </w:rPr>
              <w:t xml:space="preserve">1710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color w:val="000000"/>
                <w:sz w:val="18"/>
                <w:szCs w:val="18"/>
                <w:rtl w:val="0"/>
              </w:rPr>
              <w:t xml:space="preserve">C=O carbonyl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color w:val="000000"/>
                <w:sz w:val="18"/>
                <w:szCs w:val="18"/>
                <w:rtl w:val="0"/>
              </w:rPr>
              <w:t xml:space="preserve">0.48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color w:val="000000"/>
                <w:sz w:val="18"/>
                <w:szCs w:val="18"/>
                <w:rtl w:val="0"/>
              </w:rPr>
              <w:t xml:space="preserve">0.38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color w:val="000000"/>
                <w:sz w:val="18"/>
                <w:szCs w:val="18"/>
                <w:rtl w:val="0"/>
              </w:rPr>
              <w:t xml:space="preserve">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color w:val="000000"/>
                <w:sz w:val="18"/>
                <w:szCs w:val="18"/>
                <w:rtl w:val="0"/>
              </w:rPr>
              <w:t xml:space="preserve">0.43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rFonts w:ascii="Cardo" w:cs="Cardo" w:eastAsia="Cardo" w:hAnsi="Cardo"/>
                <w:b w:val="0"/>
                <w:bCs w:val="0"/>
                <w:color w:val="000000"/>
                <w:sz w:val="18"/>
                <w:szCs w:val="18"/>
                <w:rtl w:val="0"/>
              </w:rPr>
              <w:t xml:space="preserve">↓ Decarboxylation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color w:val="000000"/>
                <w:sz w:val="18"/>
                <w:szCs w:val="18"/>
                <w:rtl w:val="0"/>
              </w:rPr>
              <w:t xml:space="preserve">1620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color w:val="000000"/>
                <w:sz w:val="18"/>
                <w:szCs w:val="18"/>
                <w:rtl w:val="0"/>
              </w:rPr>
              <w:t xml:space="preserve">C=C aromatic [ref]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color w:val="000000"/>
                <w:sz w:val="18"/>
                <w:szCs w:val="18"/>
                <w:rtl w:val="0"/>
              </w:rPr>
              <w:t xml:space="preserve">0.72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color w:val="000000"/>
                <w:sz w:val="18"/>
                <w:szCs w:val="18"/>
                <w:rtl w:val="0"/>
              </w:rPr>
              <w:t xml:space="preserve">0.84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color w:val="000000"/>
                <w:sz w:val="18"/>
                <w:szCs w:val="18"/>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color w:val="000000"/>
                <w:sz w:val="18"/>
                <w:szCs w:val="18"/>
                <w:rtl w:val="0"/>
              </w:rPr>
              <w:t xml:space="preserve">0.88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78">
            <w:pPr>
              <w:rPr/>
            </w:pPr>
            <w:r w:rsidDel="00000000" w:rsidR="00000000" w:rsidRPr="00000000">
              <w:rPr>
                <w:rFonts w:ascii="Cardo" w:cs="Cardo" w:eastAsia="Cardo" w:hAnsi="Cardo"/>
                <w:b w:val="0"/>
                <w:bCs w:val="0"/>
                <w:color w:val="000000"/>
                <w:sz w:val="18"/>
                <w:szCs w:val="18"/>
                <w:rtl w:val="0"/>
              </w:rPr>
              <w:t xml:space="preserve">↑ Aromatisation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color w:val="000000"/>
                <w:sz w:val="18"/>
                <w:szCs w:val="18"/>
                <w:rtl w:val="0"/>
              </w:rPr>
              <w:t xml:space="preserve">1514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color w:val="000000"/>
                <w:sz w:val="18"/>
                <w:szCs w:val="18"/>
                <w:rtl w:val="0"/>
              </w:rPr>
              <w:t xml:space="preserve">C=C aromatic (lignin)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color w:val="000000"/>
                <w:sz w:val="18"/>
                <w:szCs w:val="18"/>
                <w:rtl w:val="0"/>
              </w:rPr>
              <w:t xml:space="preserve">0.58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color w:val="000000"/>
                <w:sz w:val="18"/>
                <w:szCs w:val="18"/>
                <w:rtl w:val="0"/>
              </w:rPr>
              <w:t xml:space="preserve">0.71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color w:val="000000"/>
                <w:sz w:val="18"/>
                <w:szCs w:val="18"/>
                <w:rtl w:val="0"/>
              </w:rPr>
              <w:t xml:space="preserve">0.83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color w:val="000000"/>
                <w:sz w:val="18"/>
                <w:szCs w:val="18"/>
                <w:rtl w:val="0"/>
              </w:rPr>
              <w:t xml:space="preserve">0.76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rFonts w:ascii="Cardo" w:cs="Cardo" w:eastAsia="Cardo" w:hAnsi="Cardo"/>
                <w:b w:val="0"/>
                <w:bCs w:val="0"/>
                <w:color w:val="000000"/>
                <w:sz w:val="18"/>
                <w:szCs w:val="18"/>
                <w:rtl w:val="0"/>
              </w:rPr>
              <w:t xml:space="preserve">↑ Increasing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color w:val="000000"/>
                <w:sz w:val="18"/>
                <w:szCs w:val="18"/>
                <w:rtl w:val="0"/>
              </w:rPr>
              <w:t xml:space="preserve">1460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color w:val="000000"/>
                <w:sz w:val="18"/>
                <w:szCs w:val="18"/>
                <w:rtl w:val="0"/>
              </w:rPr>
              <w:t xml:space="preserve">C–H scissor bend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color w:val="000000"/>
                <w:sz w:val="18"/>
                <w:szCs w:val="18"/>
                <w:rtl w:val="0"/>
              </w:rPr>
              <w:t xml:space="preserve">0.34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color w:val="000000"/>
                <w:sz w:val="18"/>
                <w:szCs w:val="18"/>
                <w:rtl w:val="0"/>
              </w:rPr>
              <w:t xml:space="preserve">0.27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color w:val="000000"/>
                <w:sz w:val="18"/>
                <w:szCs w:val="18"/>
                <w:rtl w:val="0"/>
              </w:rPr>
              <w:t xml:space="preserve">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color w:val="000000"/>
                <w:sz w:val="18"/>
                <w:szCs w:val="18"/>
                <w:rtl w:val="0"/>
              </w:rPr>
              <w:t xml:space="preserve">0.31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6">
            <w:pPr>
              <w:rPr/>
            </w:pPr>
            <w:r w:rsidDel="00000000" w:rsidR="00000000" w:rsidRPr="00000000">
              <w:rPr>
                <w:rFonts w:ascii="Cardo" w:cs="Cardo" w:eastAsia="Cardo" w:hAnsi="Cardo"/>
                <w:b w:val="0"/>
                <w:bCs w:val="0"/>
                <w:color w:val="000000"/>
                <w:sz w:val="18"/>
                <w:szCs w:val="18"/>
                <w:rtl w:val="0"/>
              </w:rPr>
              <w:t xml:space="preserve">↓ Decreasing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color w:val="000000"/>
                <w:sz w:val="18"/>
                <w:szCs w:val="18"/>
                <w:rtl w:val="0"/>
              </w:rPr>
              <w:t xml:space="preserve">1375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color w:val="000000"/>
                <w:sz w:val="18"/>
                <w:szCs w:val="18"/>
                <w:rtl w:val="0"/>
              </w:rPr>
              <w:t xml:space="preserve">C–H aliphatic bend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color w:val="000000"/>
                <w:sz w:val="18"/>
                <w:szCs w:val="18"/>
                <w:rtl w:val="0"/>
              </w:rPr>
              <w:t xml:space="preserve">0.28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color w:val="000000"/>
                <w:sz w:val="18"/>
                <w:szCs w:val="18"/>
                <w:rtl w:val="0"/>
              </w:rPr>
              <w:t xml:space="preserve">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color w:val="000000"/>
                <w:sz w:val="18"/>
                <w:szCs w:val="18"/>
                <w:rtl w:val="0"/>
              </w:rPr>
              <w:t xml:space="preserve">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color w:val="000000"/>
                <w:sz w:val="18"/>
                <w:szCs w:val="18"/>
                <w:rtl w:val="0"/>
              </w:rPr>
              <w:t xml:space="preserve">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8D">
            <w:pPr>
              <w:rPr/>
            </w:pPr>
            <w:r w:rsidDel="00000000" w:rsidR="00000000" w:rsidRPr="00000000">
              <w:rPr>
                <w:rFonts w:ascii="Cardo" w:cs="Cardo" w:eastAsia="Cardo" w:hAnsi="Cardo"/>
                <w:b w:val="0"/>
                <w:bCs w:val="0"/>
                <w:color w:val="000000"/>
                <w:sz w:val="18"/>
                <w:szCs w:val="18"/>
                <w:rtl w:val="0"/>
              </w:rPr>
              <w:t xml:space="preserve">↓ Decreasing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color w:val="000000"/>
                <w:sz w:val="18"/>
                <w:szCs w:val="18"/>
                <w:rtl w:val="0"/>
              </w:rPr>
              <w:t xml:space="preserve">1270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color w:val="000000"/>
                <w:sz w:val="18"/>
                <w:szCs w:val="18"/>
                <w:rtl w:val="0"/>
              </w:rPr>
              <w:t xml:space="preserve">C–O–C ether stretch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color w:val="000000"/>
                <w:sz w:val="18"/>
                <w:szCs w:val="18"/>
                <w:rtl w:val="0"/>
              </w:rPr>
              <w:t xml:space="preserve">0.41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color w:val="000000"/>
                <w:sz w:val="18"/>
                <w:szCs w:val="18"/>
                <w:rtl w:val="0"/>
              </w:rPr>
              <w:t xml:space="preserve">0.32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color w:val="000000"/>
                <w:sz w:val="18"/>
                <w:szCs w:val="18"/>
                <w:rtl w:val="0"/>
              </w:rPr>
              <w:t xml:space="preserve">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color w:val="000000"/>
                <w:sz w:val="18"/>
                <w:szCs w:val="18"/>
                <w:rtl w:val="0"/>
              </w:rPr>
              <w:t xml:space="preserve">0.38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4">
            <w:pPr>
              <w:rPr/>
            </w:pPr>
            <w:r w:rsidDel="00000000" w:rsidR="00000000" w:rsidRPr="00000000">
              <w:rPr>
                <w:rFonts w:ascii="Cardo" w:cs="Cardo" w:eastAsia="Cardo" w:hAnsi="Cardo"/>
                <w:b w:val="0"/>
                <w:bCs w:val="0"/>
                <w:color w:val="000000"/>
                <w:sz w:val="18"/>
                <w:szCs w:val="18"/>
                <w:rtl w:val="0"/>
              </w:rPr>
              <w:t xml:space="preserve">↓ Ether cleavage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color w:val="000000"/>
                <w:sz w:val="18"/>
                <w:szCs w:val="18"/>
                <w:rtl w:val="0"/>
              </w:rPr>
              <w:t xml:space="preserve">1160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color w:val="000000"/>
                <w:sz w:val="18"/>
                <w:szCs w:val="18"/>
                <w:rtl w:val="0"/>
              </w:rPr>
              <w:t xml:space="preserve">C–O stretch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color w:val="000000"/>
                <w:sz w:val="18"/>
                <w:szCs w:val="18"/>
                <w:rtl w:val="0"/>
              </w:rPr>
              <w:t xml:space="preserve">0.52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color w:val="000000"/>
                <w:sz w:val="18"/>
                <w:szCs w:val="18"/>
                <w:rtl w:val="0"/>
              </w:rPr>
              <w:t xml:space="preserve">0.41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color w:val="000000"/>
                <w:sz w:val="18"/>
                <w:szCs w:val="18"/>
                <w:rtl w:val="0"/>
              </w:rPr>
              <w:t xml:space="preserve">0.28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color w:val="000000"/>
                <w:sz w:val="18"/>
                <w:szCs w:val="18"/>
                <w:rtl w:val="0"/>
              </w:rPr>
              <w:t xml:space="preserve">0.47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9B">
            <w:pPr>
              <w:rPr/>
            </w:pPr>
            <w:r w:rsidDel="00000000" w:rsidR="00000000" w:rsidRPr="00000000">
              <w:rPr>
                <w:rFonts w:ascii="Cardo" w:cs="Cardo" w:eastAsia="Cardo" w:hAnsi="Cardo"/>
                <w:b w:val="0"/>
                <w:bCs w:val="0"/>
                <w:color w:val="000000"/>
                <w:sz w:val="18"/>
                <w:szCs w:val="18"/>
                <w:rtl w:val="0"/>
              </w:rPr>
              <w:t xml:space="preserve">↓ Decreasing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color w:val="000000"/>
                <w:sz w:val="18"/>
                <w:szCs w:val="18"/>
                <w:rtl w:val="0"/>
              </w:rPr>
              <w:t xml:space="preserve">870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color w:val="000000"/>
                <w:sz w:val="18"/>
                <w:szCs w:val="18"/>
                <w:rtl w:val="0"/>
              </w:rPr>
              <w:t xml:space="preserve">Si–O bend (RH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color w:val="000000"/>
                <w:sz w:val="18"/>
                <w:szCs w:val="18"/>
                <w:rtl w:val="0"/>
              </w:rPr>
              <w:t xml:space="preserve">0.81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color w:val="000000"/>
                <w:sz w:val="18"/>
                <w:szCs w:val="18"/>
                <w:rtl w:val="0"/>
              </w:rPr>
              <w:t xml:space="preserve">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color w:val="000000"/>
                <w:sz w:val="18"/>
                <w:szCs w:val="18"/>
                <w:rtl w:val="0"/>
              </w:rPr>
              <w:t xml:space="preserve">0.74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color w:val="000000"/>
                <w:sz w:val="18"/>
                <w:szCs w:val="18"/>
                <w:rtl w:val="0"/>
              </w:rPr>
              <w:t xml:space="preserve">0.72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2">
            <w:pPr>
              <w:rPr/>
            </w:pPr>
            <w:r w:rsidDel="00000000" w:rsidR="00000000" w:rsidRPr="00000000">
              <w:rPr>
                <w:rFonts w:ascii="Cardo" w:cs="Cardo" w:eastAsia="Cardo" w:hAnsi="Cardo"/>
                <w:b w:val="0"/>
                <w:bCs w:val="0"/>
                <w:color w:val="000000"/>
                <w:sz w:val="18"/>
                <w:szCs w:val="18"/>
                <w:rtl w:val="0"/>
              </w:rPr>
              <w:t xml:space="preserve">→ Stable (inorganic)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color w:val="000000"/>
                <w:sz w:val="18"/>
                <w:szCs w:val="18"/>
                <w:rtl w:val="0"/>
              </w:rPr>
              <w:t xml:space="preserve">800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color w:val="000000"/>
                <w:sz w:val="18"/>
                <w:szCs w:val="18"/>
                <w:rtl w:val="0"/>
              </w:rPr>
              <w:t xml:space="preserve">Aromatic C–H 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color w:val="000000"/>
                <w:sz w:val="18"/>
                <w:szCs w:val="18"/>
                <w:rtl w:val="0"/>
              </w:rPr>
              <w:t xml:space="preserve">0.44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color w:val="000000"/>
                <w:sz w:val="18"/>
                <w:szCs w:val="18"/>
                <w:rtl w:val="0"/>
              </w:rPr>
              <w:t xml:space="preserve">0.56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color w:val="000000"/>
                <w:sz w:val="18"/>
                <w:szCs w:val="18"/>
                <w:rtl w:val="0"/>
              </w:rPr>
              <w:t xml:space="preserve">0.68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color w:val="000000"/>
                <w:sz w:val="18"/>
                <w:szCs w:val="18"/>
                <w:rtl w:val="0"/>
              </w:rPr>
              <w:t xml:space="preserve">0.62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A9">
            <w:pPr>
              <w:rPr/>
            </w:pPr>
            <w:r w:rsidDel="00000000" w:rsidR="00000000" w:rsidRPr="00000000">
              <w:rPr>
                <w:rFonts w:ascii="Cardo" w:cs="Cardo" w:eastAsia="Cardo" w:hAnsi="Cardo"/>
                <w:b w:val="0"/>
                <w:bCs w:val="0"/>
                <w:color w:val="000000"/>
                <w:sz w:val="18"/>
                <w:szCs w:val="18"/>
                <w:rtl w:val="0"/>
              </w:rPr>
              <w:t xml:space="preserve">↑ Condensation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color w:val="000000"/>
                <w:sz w:val="18"/>
                <w:szCs w:val="18"/>
                <w:rtl w:val="0"/>
              </w:rPr>
              <w:t xml:space="preserve">780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color w:val="000000"/>
                <w:sz w:val="18"/>
                <w:szCs w:val="18"/>
                <w:rtl w:val="0"/>
              </w:rPr>
              <w:t xml:space="preserve">Aromatic C–H 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color w:val="000000"/>
                <w:sz w:val="18"/>
                <w:szCs w:val="18"/>
                <w:rtl w:val="0"/>
              </w:rPr>
              <w:t xml:space="preserve">0.38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color w:val="000000"/>
                <w:sz w:val="18"/>
                <w:szCs w:val="18"/>
                <w:rtl w:val="0"/>
              </w:rPr>
              <w:t xml:space="preserve">0.49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color w:val="000000"/>
                <w:sz w:val="18"/>
                <w:szCs w:val="18"/>
                <w:rtl w:val="0"/>
              </w:rPr>
              <w:t xml:space="preserve">0.61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color w:val="000000"/>
                <w:sz w:val="18"/>
                <w:szCs w:val="18"/>
                <w:rtl w:val="0"/>
              </w:rPr>
              <w:t xml:space="preserve">0.54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B0">
            <w:pPr>
              <w:rPr/>
            </w:pPr>
            <w:r w:rsidDel="00000000" w:rsidR="00000000" w:rsidRPr="00000000">
              <w:rPr>
                <w:rFonts w:ascii="Cardo" w:cs="Cardo" w:eastAsia="Cardo" w:hAnsi="Cardo"/>
                <w:b w:val="0"/>
                <w:bCs w:val="0"/>
                <w:color w:val="000000"/>
                <w:sz w:val="18"/>
                <w:szCs w:val="18"/>
                <w:rtl w:val="0"/>
              </w:rPr>
              <w:t xml:space="preserve">↑ Condensation</w:t>
            </w:r>
            <w:r w:rsidDel="00000000" w:rsidR="00000000" w:rsidRPr="00000000">
              <w:rPr>
                <w:rtl w:val="0"/>
              </w:rPr>
            </w:r>
          </w:p>
        </w:tc>
      </w:tr>
    </w:tbl>
    <w:p w:rsidR="00000000" w:rsidDel="00000000" w:rsidP="00000000" w:rsidRDefault="00000000" w:rsidRPr="00000000" w14:paraId="000000B1">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aromatisation index (I₁₆₂₀/I₂₉₂₀) increases from 1.67 at 450°C to 5.11 at 650°C, consistent with progressive aromatic ring condensation during char formation. The B50 blend at 550°C shows intermediate aliphatic retention (I₂₉₂₀ = 0.36) relative to pure RH at the same temperature (0.31), reflecting the coal's contribution of pre-condensed aromatic carbon that suppresses the rate of aliphatic loss. The Si–O band at 870 cm⁻¹ remains stable across all temperatures, confirming that the silicate framework in RH is not significantly altered during pyrolysis up to 650°C.</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S3. ICP-OES Metal Content and TCLP Leachability</w:t>
      </w:r>
      <w:r w:rsidDel="00000000" w:rsidR="00000000" w:rsidRPr="00000000">
        <w:rPr>
          <w:rtl w:val="0"/>
        </w:rPr>
      </w:r>
    </w:p>
    <w:p w:rsidR="00000000" w:rsidDel="00000000" w:rsidP="00000000" w:rsidRDefault="00000000" w:rsidRPr="00000000" w14:paraId="000000B4">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Total metal content was determined by ICP-OES (Thermo Fisher iCAP 7400, argon plasma, axial/radial dual-view) after microwave-assisted aqua regia digestion (HNO₃:HCl 1:3 v/v, 175°C, 40 min). The Toxicity Characteristic Leaching Procedure (TCLP, EPA Method 1311) was applied to all char samples for regulatory compliance assessment. TCLP extractant fluid #2 (acetic acid/sodium hydroxide buffer, pH 4.93 ± 0.05) was used. Data from Excel Sheet S3_ICP_OES.</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tblGridChange w:id="0">
          <w:tblGrid>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color w:val="ffffff"/>
                <w:sz w:val="18"/>
                <w:szCs w:val="18"/>
                <w:rtl w:val="0"/>
              </w:rPr>
              <w:t xml:space="preserve">Sample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color w:val="ffffff"/>
                <w:sz w:val="18"/>
                <w:szCs w:val="18"/>
                <w:rtl w:val="0"/>
              </w:rPr>
              <w:t xml:space="preserve">As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color w:val="ffffff"/>
                <w:sz w:val="18"/>
                <w:szCs w:val="18"/>
                <w:rtl w:val="0"/>
              </w:rPr>
              <w:t xml:space="preserve">Cd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1"/>
                <w:bCs w:val="1"/>
                <w:color w:val="ffffff"/>
                <w:sz w:val="18"/>
                <w:szCs w:val="18"/>
                <w:rtl w:val="0"/>
              </w:rPr>
              <w:t xml:space="preserve">Cr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1"/>
                <w:bCs w:val="1"/>
                <w:color w:val="ffffff"/>
                <w:sz w:val="18"/>
                <w:szCs w:val="18"/>
                <w:rtl w:val="0"/>
              </w:rPr>
              <w:t xml:space="preserve">Cu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color w:val="ffffff"/>
                <w:sz w:val="18"/>
                <w:szCs w:val="18"/>
                <w:rtl w:val="0"/>
              </w:rPr>
              <w:t xml:space="preserve">Ni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color w:val="ffffff"/>
                <w:sz w:val="18"/>
                <w:szCs w:val="18"/>
                <w:rtl w:val="0"/>
              </w:rPr>
              <w:t xml:space="preserve">Pb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color w:val="ffffff"/>
                <w:sz w:val="18"/>
                <w:szCs w:val="18"/>
                <w:rtl w:val="0"/>
              </w:rPr>
              <w:t xml:space="preserve">Zn (mg/kg)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color w:val="ffffff"/>
                <w:sz w:val="18"/>
                <w:szCs w:val="18"/>
                <w:rtl w:val="0"/>
              </w:rPr>
              <w:t xml:space="preserve">TCLP Pb (mg/L)</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color w:val="ffffff"/>
                <w:sz w:val="18"/>
                <w:szCs w:val="18"/>
                <w:rtl w:val="0"/>
              </w:rPr>
              <w:t xml:space="preserve">Limit</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color w:val="ffffff"/>
                <w:sz w:val="18"/>
                <w:szCs w:val="18"/>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color w:val="000000"/>
                <w:sz w:val="18"/>
                <w:szCs w:val="18"/>
                <w:rtl w:val="0"/>
              </w:rPr>
              <w:t xml:space="preserve">RH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color w:val="000000"/>
                <w:sz w:val="18"/>
                <w:szCs w:val="18"/>
                <w:rtl w:val="0"/>
              </w:rPr>
              <w:t xml:space="preserve">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color w:val="000000"/>
                <w:sz w:val="18"/>
                <w:szCs w:val="18"/>
                <w:rtl w:val="0"/>
              </w:rPr>
              <w:t xml:space="preserve">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color w:val="000000"/>
                <w:sz w:val="18"/>
                <w:szCs w:val="18"/>
                <w:rtl w:val="0"/>
              </w:rPr>
              <w:t xml:space="preserve">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color w:val="000000"/>
                <w:sz w:val="18"/>
                <w:szCs w:val="18"/>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color w:val="000000"/>
                <w:sz w:val="18"/>
                <w:szCs w:val="18"/>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color w:val="000000"/>
                <w:sz w:val="18"/>
                <w:szCs w:val="18"/>
                <w:rtl w:val="0"/>
              </w:rPr>
              <w:t xml:space="preserve">28.4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color w:val="000000"/>
                <w:sz w:val="18"/>
                <w:szCs w:val="18"/>
                <w:rtl w:val="0"/>
              </w:rPr>
              <w:t xml:space="preserve">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color w:val="000000"/>
                <w:sz w:val="18"/>
                <w:szCs w:val="18"/>
                <w:rtl w:val="0"/>
              </w:rPr>
              <w:t xml:space="preserve">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color w:val="000000"/>
                <w:sz w:val="18"/>
                <w:szCs w:val="18"/>
                <w:rtl w:val="0"/>
              </w:rPr>
              <w:t xml:space="preserve">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color w:val="000000"/>
                <w:sz w:val="18"/>
                <w:szCs w:val="18"/>
                <w:rtl w:val="0"/>
              </w:rPr>
              <w:t xml:space="preserve">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color w:val="000000"/>
                <w:sz w:val="18"/>
                <w:szCs w:val="18"/>
                <w:rtl w:val="0"/>
              </w:rPr>
              <w:t xml:space="preserve">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color w:val="000000"/>
                <w:sz w:val="18"/>
                <w:szCs w:val="18"/>
                <w:rtl w:val="0"/>
              </w:rPr>
              <w:t xml:space="preserve">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color w:val="000000"/>
                <w:sz w:val="18"/>
                <w:szCs w:val="18"/>
                <w:rtl w:val="0"/>
              </w:rPr>
              <w:t xml:space="preserve">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color w:val="000000"/>
                <w:sz w:val="18"/>
                <w:szCs w:val="18"/>
                <w:rtl w:val="0"/>
              </w:rPr>
              <w:t xml:space="preserve">22.1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color w:val="000000"/>
                <w:sz w:val="18"/>
                <w:szCs w:val="18"/>
                <w:rtl w:val="0"/>
              </w:rPr>
              <w:t xml:space="preserve">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color w:val="000000"/>
                <w:sz w:val="18"/>
                <w:szCs w:val="18"/>
                <w:rtl w:val="0"/>
              </w:rPr>
              <w:t xml:space="preserv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color w:val="000000"/>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color w:val="000000"/>
                <w:sz w:val="18"/>
                <w:szCs w:val="18"/>
                <w:rtl w:val="0"/>
              </w:rPr>
              <w:t xml:space="preserve">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color w:val="000000"/>
                <w:sz w:val="18"/>
                <w:szCs w:val="18"/>
                <w:rtl w:val="0"/>
              </w:rPr>
              <w:t xml:space="preserve">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color w:val="000000"/>
                <w:sz w:val="18"/>
                <w:szCs w:val="18"/>
                <w:rtl w:val="0"/>
              </w:rPr>
              <w:t xml:space="preserve">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color w:val="000000"/>
                <w:sz w:val="18"/>
                <w:szCs w:val="18"/>
                <w:rtl w:val="0"/>
              </w:rPr>
              <w:t xml:space="preserve">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color w:val="000000"/>
                <w:sz w:val="18"/>
                <w:szCs w:val="18"/>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color w:val="000000"/>
                <w:sz w:val="18"/>
                <w:szCs w:val="18"/>
                <w:rtl w:val="0"/>
              </w:rPr>
              <w:t xml:space="preserve">18.4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color w:val="000000"/>
                <w:sz w:val="18"/>
                <w:szCs w:val="18"/>
                <w:rtl w:val="0"/>
              </w:rPr>
              <w:t xml:space="preserve">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color w:val="000000"/>
                <w:sz w:val="18"/>
                <w:szCs w:val="18"/>
                <w:rtl w:val="0"/>
              </w:rPr>
              <w:t xml:space="preserve">RC (Coal)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color w:val="000000"/>
                <w:sz w:val="18"/>
                <w:szCs w:val="18"/>
                <w:rtl w:val="0"/>
              </w:rPr>
              <w:t xml:space="preserve">18.2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color w:val="000000"/>
                <w:sz w:val="18"/>
                <w:szCs w:val="18"/>
                <w:rtl w:val="0"/>
              </w:rPr>
              <w:t xml:space="preserve">1.84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color w:val="000000"/>
                <w:sz w:val="18"/>
                <w:szCs w:val="18"/>
                <w:rtl w:val="0"/>
              </w:rPr>
              <w:t xml:space="preserve">42.3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color w:val="000000"/>
                <w:sz w:val="18"/>
                <w:szCs w:val="18"/>
                <w:rtl w:val="0"/>
              </w:rPr>
              <w:t xml:space="preserve">28.7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color w:val="000000"/>
                <w:sz w:val="18"/>
                <w:szCs w:val="18"/>
                <w:rtl w:val="0"/>
              </w:rPr>
              <w:t xml:space="preserve">22.4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color w:val="000000"/>
                <w:sz w:val="18"/>
                <w:szCs w:val="18"/>
                <w:rtl w:val="0"/>
              </w:rPr>
              <w:t xml:space="preserve">28.4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color w:val="000000"/>
                <w:sz w:val="18"/>
                <w:szCs w:val="18"/>
                <w:rtl w:val="0"/>
              </w:rPr>
              <w:t xml:space="preserve">82.1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color w:val="000000"/>
                <w:sz w:val="18"/>
                <w:szCs w:val="18"/>
                <w:rtl w:val="0"/>
              </w:rPr>
              <w:t xml:space="preserve">0.84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color w:val="000000"/>
                <w:sz w:val="18"/>
                <w:szCs w:val="18"/>
                <w:rtl w:val="0"/>
              </w:rPr>
              <w:t xml:space="preserve">RH–B25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color w:val="000000"/>
                <w:sz w:val="18"/>
                <w:szCs w:val="18"/>
                <w:rtl w:val="0"/>
              </w:rPr>
              <w:t xml:space="preserve">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color w:val="000000"/>
                <w:sz w:val="18"/>
                <w:szCs w:val="18"/>
                <w:rtl w:val="0"/>
              </w:rPr>
              <w:t xml:space="preserve">0.72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color w:val="000000"/>
                <w:sz w:val="18"/>
                <w:szCs w:val="18"/>
                <w:rtl w:val="0"/>
              </w:rPr>
              <w:t xml:space="preserve">18.4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color w:val="000000"/>
                <w:sz w:val="18"/>
                <w:szCs w:val="18"/>
                <w:rtl w:val="0"/>
              </w:rPr>
              <w:t xml:space="preserve">16.2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color w:val="000000"/>
                <w:sz w:val="18"/>
                <w:szCs w:val="18"/>
                <w:rtl w:val="0"/>
              </w:rPr>
              <w:t xml:space="preserve">11.2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color w:val="000000"/>
                <w:sz w:val="18"/>
                <w:szCs w:val="18"/>
                <w:rtl w:val="0"/>
              </w:rPr>
              <w:t xml:space="preserve">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color w:val="000000"/>
                <w:sz w:val="18"/>
                <w:szCs w:val="18"/>
                <w:rtl w:val="0"/>
              </w:rPr>
              <w:t xml:space="preserve">42.3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color w:val="000000"/>
                <w:sz w:val="18"/>
                <w:szCs w:val="18"/>
                <w:rtl w:val="0"/>
              </w:rPr>
              <w:t xml:space="preserve">0.28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color w:val="000000"/>
                <w:sz w:val="18"/>
                <w:szCs w:val="18"/>
                <w:rtl w:val="0"/>
              </w:rPr>
              <w:t xml:space="preserve">RH–B50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color w:val="000000"/>
                <w:sz w:val="18"/>
                <w:szCs w:val="18"/>
                <w:rtl w:val="0"/>
              </w:rPr>
              <w:t xml:space="preserve">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color w:val="000000"/>
                <w:sz w:val="18"/>
                <w:szCs w:val="18"/>
                <w:rtl w:val="0"/>
              </w:rPr>
              <w:t xml:space="preserve">0.58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color w:val="000000"/>
                <w:sz w:val="18"/>
                <w:szCs w:val="18"/>
                <w:rtl w:val="0"/>
              </w:rPr>
              <w:t xml:space="preserve">14.2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color w:val="000000"/>
                <w:sz w:val="18"/>
                <w:szCs w:val="18"/>
                <w:rtl w:val="0"/>
              </w:rPr>
              <w:t xml:space="preserve">13.1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color w:val="000000"/>
                <w:sz w:val="18"/>
                <w:szCs w:val="18"/>
                <w:rtl w:val="0"/>
              </w:rPr>
              <w:t xml:space="preserve">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color w:val="000000"/>
                <w:sz w:val="18"/>
                <w:szCs w:val="18"/>
                <w:rtl w:val="0"/>
              </w:rPr>
              <w:t xml:space="preserve">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color w:val="000000"/>
                <w:sz w:val="18"/>
                <w:szCs w:val="18"/>
                <w:rtl w:val="0"/>
              </w:rPr>
              <w:t xml:space="preserve">34.1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color w:val="000000"/>
                <w:sz w:val="18"/>
                <w:szCs w:val="18"/>
                <w:rtl w:val="0"/>
              </w:rPr>
              <w:t xml:space="preserve">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color w:val="000000"/>
                <w:sz w:val="18"/>
                <w:szCs w:val="18"/>
                <w:rtl w:val="0"/>
              </w:rPr>
              <w:t xml:space="preserve">RH–B75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color w:val="000000"/>
                <w:sz w:val="18"/>
                <w:szCs w:val="18"/>
                <w:rtl w:val="0"/>
              </w:rPr>
              <w:t xml:space="preserve">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color w:val="000000"/>
                <w:sz w:val="18"/>
                <w:szCs w:val="18"/>
                <w:rtl w:val="0"/>
              </w:rPr>
              <w:t xml:space="preserve">0.49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color w:val="000000"/>
                <w:sz w:val="18"/>
                <w:szCs w:val="18"/>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color w:val="000000"/>
                <w:sz w:val="18"/>
                <w:szCs w:val="18"/>
                <w:rtl w:val="0"/>
              </w:rPr>
              <w:t xml:space="preserve">11.4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color w:val="000000"/>
                <w:sz w:val="18"/>
                <w:szCs w:val="18"/>
                <w:rtl w:val="0"/>
              </w:rPr>
              <w:t xml:space="preserve">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color w:val="000000"/>
                <w:sz w:val="18"/>
                <w:szCs w:val="18"/>
                <w:rtl w:val="0"/>
              </w:rPr>
              <w:t xml:space="preserve">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color w:val="000000"/>
                <w:sz w:val="18"/>
                <w:szCs w:val="18"/>
                <w:rtl w:val="0"/>
              </w:rPr>
              <w:t xml:space="preserve">29.8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color w:val="000000"/>
                <w:sz w:val="18"/>
                <w:szCs w:val="18"/>
                <w:rtl w:val="0"/>
              </w:rPr>
              <w:t xml:space="preserve">0.14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color w:val="000000"/>
                <w:sz w:val="18"/>
                <w:szCs w:val="18"/>
                <w:rtl w:val="0"/>
              </w:rPr>
              <w:t xml:space="preserve">AH–B50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color w:val="000000"/>
                <w:sz w:val="18"/>
                <w:szCs w:val="18"/>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color w:val="000000"/>
                <w:sz w:val="18"/>
                <w:szCs w:val="18"/>
                <w:rtl w:val="0"/>
              </w:rPr>
              <w:t xml:space="preserve">0.52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color w:val="000000"/>
                <w:sz w:val="18"/>
                <w:szCs w:val="18"/>
                <w:rtl w:val="0"/>
              </w:rPr>
              <w:t xml:space="preserve">13.1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color w:val="000000"/>
                <w:sz w:val="18"/>
                <w:szCs w:val="18"/>
                <w:rtl w:val="0"/>
              </w:rPr>
              <w:t xml:space="preserve">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color w:val="000000"/>
                <w:sz w:val="18"/>
                <w:szCs w:val="18"/>
                <w:rtl w:val="0"/>
              </w:rPr>
              <w:t xml:space="preserve">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color w:val="000000"/>
                <w:sz w:val="18"/>
                <w:szCs w:val="18"/>
                <w:rtl w:val="0"/>
              </w:rPr>
              <w:t xml:space="preserve">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color w:val="000000"/>
                <w:sz w:val="18"/>
                <w:szCs w:val="18"/>
                <w:rtl w:val="0"/>
              </w:rPr>
              <w:t xml:space="preserve">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color w:val="000000"/>
                <w:sz w:val="18"/>
                <w:szCs w:val="18"/>
                <w:rtl w:val="0"/>
              </w:rPr>
              <w:t xml:space="preserve">0.16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color w:val="000000"/>
                <w:sz w:val="18"/>
                <w:szCs w:val="18"/>
                <w:rtl w:val="0"/>
              </w:rPr>
              <w:t xml:space="preserve">SH–B50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color w:val="000000"/>
                <w:sz w:val="18"/>
                <w:szCs w:val="18"/>
                <w:rtl w:val="0"/>
              </w:rPr>
              <w:t xml:space="preserve">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color w:val="000000"/>
                <w:sz w:val="18"/>
                <w:szCs w:val="18"/>
                <w:rtl w:val="0"/>
              </w:rPr>
              <w:t xml:space="preserve">0.44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color w:val="000000"/>
                <w:sz w:val="18"/>
                <w:szCs w:val="18"/>
                <w:rtl w:val="0"/>
              </w:rPr>
              <w:t xml:space="preserve">11.9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color w:val="000000"/>
                <w:sz w:val="18"/>
                <w:szCs w:val="18"/>
                <w:rtl w:val="0"/>
              </w:rPr>
              <w:t xml:space="preserve">10.8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color w:val="000000"/>
                <w:sz w:val="18"/>
                <w:szCs w:val="18"/>
                <w:rtl w:val="0"/>
              </w:rPr>
              <w:t xml:space="preserve">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color w:val="000000"/>
                <w:sz w:val="18"/>
                <w:szCs w:val="18"/>
                <w:rtl w:val="0"/>
              </w:rPr>
              <w:t xml:space="preserve">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0"/>
                <w:bCs w:val="0"/>
                <w:color w:val="000000"/>
                <w:sz w:val="18"/>
                <w:szCs w:val="18"/>
                <w:rtl w:val="0"/>
              </w:rPr>
              <w:t xml:space="preserve">28.7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color w:val="000000"/>
                <w:sz w:val="18"/>
                <w:szCs w:val="18"/>
                <w:rtl w:val="0"/>
              </w:rPr>
              <w:t xml:space="preserve">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0"/>
                <w:bCs w:val="0"/>
                <w:color w:val="000000"/>
                <w:sz w:val="18"/>
                <w:szCs w:val="18"/>
                <w:rtl w:val="0"/>
              </w:rPr>
              <w:t xml:space="preserve">✓ YES</w:t>
            </w:r>
            <w:r w:rsidDel="00000000" w:rsidR="00000000" w:rsidRPr="00000000">
              <w:rPr>
                <w:rtl w:val="0"/>
              </w:rPr>
            </w:r>
          </w:p>
        </w:tc>
      </w:tr>
    </w:tbl>
    <w:p w:rsidR="00000000" w:rsidDel="00000000" w:rsidP="00000000" w:rsidRDefault="00000000" w:rsidRPr="00000000" w14:paraId="00000124">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All char samples pass the EPA TCLP threshold for Pb at safety margins ranging from 6.0× (coal char, 0.84 mg/L) to 71× (SH pure, 0.07 mg/L). The B50 blends achieve margins of 26–38×, confirming that coal addition does not compromise TCLP compliance even at the 50:50 blend fraction where coal-derived Pb (28.4 mg/kg) is contributed to the char matrix. Spent char post-Pb²⁺ adsorption use would require re-testing before disposal; this is noted as a limitation in the main text.</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S4. Mathematical Notation Reference</w:t>
      </w:r>
      <w:r w:rsidDel="00000000" w:rsidR="00000000" w:rsidRPr="00000000">
        <w:rPr>
          <w:rtl w:val="0"/>
        </w:rPr>
      </w:r>
    </w:p>
    <w:p w:rsidR="00000000" w:rsidDel="00000000" w:rsidP="00000000" w:rsidRDefault="00000000" w:rsidRPr="00000000" w14:paraId="00000127">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All symbols used in the main manuscript mathematical framework (Section 3). Listed in order of first appearance.</w:t>
      </w: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1"/>
                <w:bCs w:val="1"/>
                <w:color w:val="ffffff"/>
                <w:sz w:val="18"/>
                <w:szCs w:val="18"/>
                <w:rtl w:val="0"/>
              </w:rPr>
              <w:t xml:space="preserve">Symbol</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1"/>
                <w:bCs w:val="1"/>
                <w:color w:val="ffffff"/>
                <w:sz w:val="18"/>
                <w:szCs w:val="18"/>
                <w:rtl w:val="0"/>
              </w:rPr>
              <w:t xml:space="preserve">Definition</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1"/>
                <w:bCs w:val="1"/>
                <w:color w:val="ffffff"/>
                <w:sz w:val="18"/>
                <w:szCs w:val="18"/>
                <w:rtl w:val="0"/>
              </w:rPr>
              <w:t xml:space="preserve">Units</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color w:val="ffffff"/>
                <w:sz w:val="18"/>
                <w:szCs w:val="18"/>
                <w:rtl w:val="0"/>
              </w:rPr>
              <w:t xml:space="preserve">First Appears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color w:val="000000"/>
                <w:sz w:val="18"/>
                <w:szCs w:val="18"/>
                <w:rtl w:val="0"/>
              </w:rPr>
              <w:t xml:space="preserve">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E">
            <w:pPr>
              <w:rPr/>
            </w:pPr>
            <w:r w:rsidDel="00000000" w:rsidR="00000000" w:rsidRPr="00000000">
              <w:rPr>
                <w:rFonts w:ascii="Gungsuh" w:cs="Gungsuh" w:eastAsia="Gungsuh" w:hAnsi="Gungsuh"/>
                <w:b w:val="0"/>
                <w:bCs w:val="0"/>
                <w:color w:val="000000"/>
                <w:sz w:val="18"/>
                <w:szCs w:val="18"/>
                <w:rtl w:val="0"/>
              </w:rPr>
              <w:t xml:space="preserve">Degree of conversion ∈ [0,1]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color w:val="000000"/>
                <w:sz w:val="18"/>
                <w:szCs w:val="18"/>
                <w:rtl w:val="0"/>
              </w:rPr>
              <w:t xml:space="preserve">dimensionless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color w:val="000000"/>
                <w:sz w:val="18"/>
                <w:szCs w:val="18"/>
                <w:rtl w:val="0"/>
              </w:rPr>
              <w:t xml:space="preserve">Eq.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color w:val="000000"/>
                <w:sz w:val="18"/>
                <w:szCs w:val="18"/>
                <w:rtl w:val="0"/>
              </w:rPr>
              <w:t xml:space="preserve">Eα(α)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color w:val="000000"/>
                <w:sz w:val="18"/>
                <w:szCs w:val="18"/>
                <w:rtl w:val="0"/>
              </w:rPr>
              <w:t xml:space="preserve">Isoconversional activation energy 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color w:val="000000"/>
                <w:sz w:val="18"/>
                <w:szCs w:val="18"/>
                <w:rtl w:val="0"/>
              </w:rPr>
              <w:t xml:space="preserve">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color w:val="000000"/>
                <w:sz w:val="18"/>
                <w:szCs w:val="18"/>
                <w:rtl w:val="0"/>
              </w:rPr>
              <w:t xml:space="preserve">Eq.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color w:val="000000"/>
                <w:sz w:val="18"/>
                <w:szCs w:val="18"/>
                <w:rtl w:val="0"/>
              </w:rPr>
              <w:t xml:space="preserve">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6">
            <w:pPr>
              <w:rPr/>
            </w:pPr>
            <w:r w:rsidDel="00000000" w:rsidR="00000000" w:rsidRPr="00000000">
              <w:rPr>
                <w:rFonts w:ascii="Gungsuh" w:cs="Gungsuh" w:eastAsia="Gungsuh" w:hAnsi="Gungsuh"/>
                <w:b w:val="0"/>
                <w:bCs w:val="0"/>
                <w:color w:val="000000"/>
                <w:sz w:val="18"/>
                <w:szCs w:val="18"/>
                <w:rtl w:val="0"/>
              </w:rPr>
              <w:t xml:space="preserve">Coal mass fraction in blend ∈ [0,1]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color w:val="000000"/>
                <w:sz w:val="18"/>
                <w:szCs w:val="18"/>
                <w:rtl w:val="0"/>
              </w:rPr>
              <w:t xml:space="preserve">dimensionless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color w:val="000000"/>
                <w:sz w:val="18"/>
                <w:szCs w:val="18"/>
                <w:rtl w:val="0"/>
              </w:rPr>
              <w:t xml:space="preserve">Eq.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color w:val="000000"/>
                <w:sz w:val="18"/>
                <w:szCs w:val="18"/>
                <w:rtl w:val="0"/>
              </w:rPr>
              <w:t xml:space="preserve">Θ(α,Eα,φ)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A">
            <w:pPr>
              <w:rPr/>
            </w:pPr>
            <w:r w:rsidDel="00000000" w:rsidR="00000000" w:rsidRPr="00000000">
              <w:rPr>
                <w:rFonts w:ascii="Caudex" w:cs="Caudex" w:eastAsia="Caudex" w:hAnsi="Caudex"/>
                <w:b w:val="0"/>
                <w:bCs w:val="0"/>
                <w:color w:val="000000"/>
                <w:sz w:val="18"/>
                <w:szCs w:val="18"/>
                <w:rtl w:val="0"/>
              </w:rPr>
              <w:t xml:space="preserve">SINDy candidate library matrix ∈ ℝᴺˣᵖ</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color w:val="000000"/>
                <w:sz w:val="18"/>
                <w:szCs w:val="18"/>
                <w:rtl w:val="0"/>
              </w:rPr>
              <w:t xml:space="preserve">Eq.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color w:val="000000"/>
                <w:sz w:val="18"/>
                <w:szCs w:val="18"/>
                <w:rtl w:val="0"/>
              </w:rPr>
              <w:t xml:space="preserve">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E">
            <w:pPr>
              <w:rPr/>
            </w:pPr>
            <w:r w:rsidDel="00000000" w:rsidR="00000000" w:rsidRPr="00000000">
              <w:rPr>
                <w:rFonts w:ascii="Caudex" w:cs="Caudex" w:eastAsia="Caudex" w:hAnsi="Caudex"/>
                <w:b w:val="0"/>
                <w:bCs w:val="0"/>
                <w:color w:val="000000"/>
                <w:sz w:val="18"/>
                <w:szCs w:val="18"/>
                <w:rtl w:val="0"/>
              </w:rPr>
              <w:t xml:space="preserve">Sparse coefficient vector (SINDy output) ∈ ℝᵖ</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color w:val="000000"/>
                <w:sz w:val="18"/>
                <w:szCs w:val="18"/>
                <w:rtl w:val="0"/>
              </w:rPr>
              <w:t xml:space="preserve">kJ/mol (mixed)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color w:val="000000"/>
                <w:sz w:val="18"/>
                <w:szCs w:val="18"/>
                <w:rtl w:val="0"/>
              </w:rPr>
              <w:t xml:space="preserve">Eq.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color w:val="000000"/>
                <w:sz w:val="18"/>
                <w:szCs w:val="18"/>
                <w:rtl w:val="0"/>
              </w:rPr>
              <w:t xml:space="preserve">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0"/>
                <w:bCs w:val="0"/>
                <w:color w:val="000000"/>
                <w:sz w:val="18"/>
                <w:szCs w:val="18"/>
                <w:rtl w:val="0"/>
              </w:rPr>
              <w:t xml:space="preserve">LASSO regularisation hyperparameter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color w:val="000000"/>
                <w:sz w:val="18"/>
                <w:szCs w:val="18"/>
                <w:rtl w:val="0"/>
              </w:rPr>
              <w:t xml:space="preserve">dimensionless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color w:val="000000"/>
                <w:sz w:val="18"/>
                <w:szCs w:val="18"/>
                <w:rtl w:val="0"/>
              </w:rPr>
              <w:t xml:space="preserve">Eq.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color w:val="000000"/>
                <w:sz w:val="18"/>
                <w:szCs w:val="18"/>
                <w:rtl w:val="0"/>
              </w:rPr>
              <w:t xml:space="preserve">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color w:val="000000"/>
                <w:sz w:val="18"/>
                <w:szCs w:val="18"/>
                <w:rtl w:val="0"/>
              </w:rPr>
              <w:t xml:space="preserve">STLSQ hard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color w:val="000000"/>
                <w:sz w:val="18"/>
                <w:szCs w:val="18"/>
                <w:rtl w:val="0"/>
              </w:rPr>
              <w:t xml:space="preserve">kJ/mol (mixed)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color w:val="000000"/>
                <w:sz w:val="18"/>
                <w:szCs w:val="18"/>
                <w:rtl w:val="0"/>
              </w:rPr>
              <w:t xml:space="preserve">Eq.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color w:val="000000"/>
                <w:sz w:val="18"/>
                <w:szCs w:val="18"/>
                <w:rtl w:val="0"/>
              </w:rPr>
              <w:t xml:space="preserve">ξ₁, ξ₂, ξ₃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color w:val="000000"/>
                <w:sz w:val="18"/>
                <w:szCs w:val="18"/>
                <w:rtl w:val="0"/>
              </w:rPr>
              <w:t xml:space="preserve">Active SINDy coefficients (three terms)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color w:val="000000"/>
                <w:sz w:val="18"/>
                <w:szCs w:val="18"/>
                <w:rtl w:val="0"/>
              </w:rPr>
              <w:t xml:space="preserve">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color w:val="000000"/>
                <w:sz w:val="18"/>
                <w:szCs w:val="18"/>
                <w:rtl w:val="0"/>
              </w:rPr>
              <w:t xml:space="preserve">Eq.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color w:val="000000"/>
                <w:sz w:val="18"/>
                <w:szCs w:val="18"/>
                <w:rtl w:val="0"/>
              </w:rPr>
              <w:t xml:space="preserve">κ₁–κ₁₁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color w:val="000000"/>
                <w:sz w:val="18"/>
                <w:szCs w:val="18"/>
                <w:rtl w:val="0"/>
              </w:rPr>
              <w:t xml:space="preserve">Symbolic regression fitted constants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color w:val="000000"/>
                <w:sz w:val="18"/>
                <w:szCs w:val="18"/>
                <w:rtl w:val="0"/>
              </w:rPr>
              <w:t xml:space="preserve">various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color w:val="000000"/>
                <w:sz w:val="18"/>
                <w:szCs w:val="18"/>
                <w:rtl w:val="0"/>
              </w:rPr>
              <w:t xml:space="preserve">Eqs. 6–9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color w:val="000000"/>
                <w:sz w:val="18"/>
                <w:szCs w:val="18"/>
                <w:rtl w:val="0"/>
              </w:rPr>
              <w:t xml:space="preserve">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color w:val="000000"/>
                <w:sz w:val="18"/>
                <w:szCs w:val="18"/>
                <w:rtl w:val="0"/>
              </w:rPr>
              <w:t xml:space="preserve">BET surface exponent in CO₂ uptake law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color w:val="000000"/>
                <w:sz w:val="18"/>
                <w:szCs w:val="18"/>
                <w:rtl w:val="0"/>
              </w:rPr>
              <w:t xml:space="preserve">dimensionless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color w:val="000000"/>
                <w:sz w:val="18"/>
                <w:szCs w:val="18"/>
                <w:rtl w:val="0"/>
              </w:rPr>
              <w:t xml:space="preserve">Eq.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color w:val="000000"/>
                <w:sz w:val="18"/>
                <w:szCs w:val="18"/>
                <w:rtl w:val="0"/>
              </w:rPr>
              <w:t xml:space="preserve">H(X)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color w:val="000000"/>
                <w:sz w:val="18"/>
                <w:szCs w:val="18"/>
                <w:rtl w:val="0"/>
              </w:rPr>
              <w:t xml:space="preserve">Shannon entropy of variable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color w:val="000000"/>
                <w:sz w:val="18"/>
                <w:szCs w:val="18"/>
                <w:rtl w:val="0"/>
              </w:rPr>
              <w:t xml:space="preserve">bits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color w:val="000000"/>
                <w:sz w:val="18"/>
                <w:szCs w:val="18"/>
                <w:rtl w:val="0"/>
              </w:rPr>
              <w:t xml:space="preserve">Eq.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color w:val="000000"/>
                <w:sz w:val="18"/>
                <w:szCs w:val="18"/>
                <w:rtl w:val="0"/>
              </w:rPr>
              <w:t xml:space="preserve">I(X;Y)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color w:val="000000"/>
                <w:sz w:val="18"/>
                <w:szCs w:val="18"/>
                <w:rtl w:val="0"/>
              </w:rPr>
              <w:t xml:space="preserve">Mutual information between X and 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color w:val="000000"/>
                <w:sz w:val="18"/>
                <w:szCs w:val="18"/>
                <w:rtl w:val="0"/>
              </w:rPr>
              <w:t xml:space="preserve">bits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color w:val="000000"/>
                <w:sz w:val="18"/>
                <w:szCs w:val="18"/>
                <w:rtl w:val="0"/>
              </w:rPr>
              <w:t xml:space="preserve">Eq.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D">
            <w:pPr>
              <w:rPr/>
            </w:pPr>
            <w:r w:rsidDel="00000000" w:rsidR="00000000" w:rsidRPr="00000000">
              <w:rPr>
                <w:rFonts w:ascii="Cardo" w:cs="Cardo" w:eastAsia="Cardo" w:hAnsi="Cardo"/>
                <w:b w:val="0"/>
                <w:bCs w:val="0"/>
                <w:color w:val="000000"/>
                <w:sz w:val="18"/>
                <w:szCs w:val="18"/>
                <w:rtl w:val="0"/>
              </w:rPr>
              <w:t xml:space="preserve">T_{X→Y}(τ)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color w:val="000000"/>
                <w:sz w:val="18"/>
                <w:szCs w:val="18"/>
                <w:rtl w:val="0"/>
              </w:rPr>
              <w:t xml:space="preserve">Transfer entropy from X to Y at lag 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color w:val="000000"/>
                <w:sz w:val="18"/>
                <w:szCs w:val="18"/>
                <w:rtl w:val="0"/>
              </w:rPr>
              <w:t xml:space="preserve">bits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color w:val="000000"/>
                <w:sz w:val="18"/>
                <w:szCs w:val="18"/>
                <w:rtl w:val="0"/>
              </w:rPr>
              <w:t xml:space="preserve">Eq.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color w:val="000000"/>
                <w:sz w:val="18"/>
                <w:szCs w:val="18"/>
                <w:rtl w:val="0"/>
              </w:rPr>
              <w:t xml:space="preserve">β₀, β₁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color w:val="000000"/>
                <w:sz w:val="18"/>
                <w:szCs w:val="18"/>
                <w:rtl w:val="0"/>
              </w:rPr>
              <w:t xml:space="preserve">Betti numbers (components, loops)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color w:val="000000"/>
                <w:sz w:val="18"/>
                <w:szCs w:val="18"/>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color w:val="000000"/>
                <w:sz w:val="18"/>
                <w:szCs w:val="18"/>
                <w:rtl w:val="0"/>
              </w:rPr>
              <w:t xml:space="preserve">Sec. 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color w:val="000000"/>
                <w:sz w:val="18"/>
                <w:szCs w:val="18"/>
                <w:rtl w:val="0"/>
              </w:rPr>
              <w:t xml:space="preserve">E(α,T)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color w:val="000000"/>
                <w:sz w:val="18"/>
                <w:szCs w:val="18"/>
                <w:rtl w:val="0"/>
              </w:rPr>
              <w:t xml:space="preserve">Energy landscape surface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color w:val="000000"/>
                <w:sz w:val="18"/>
                <w:szCs w:val="18"/>
                <w:rtl w:val="0"/>
              </w:rPr>
              <w:t xml:space="preserve">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color w:val="000000"/>
                <w:sz w:val="18"/>
                <w:szCs w:val="18"/>
                <w:rtl w:val="0"/>
              </w:rPr>
              <w:t xml:space="preserve">Eq. 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color w:val="000000"/>
                <w:sz w:val="18"/>
                <w:szCs w:val="18"/>
                <w:rtl w:val="0"/>
              </w:rPr>
              <w:t xml:space="preserve">δE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color w:val="000000"/>
                <w:sz w:val="18"/>
                <w:szCs w:val="18"/>
                <w:rtl w:val="0"/>
              </w:rPr>
              <w:t xml:space="preserve">Variational derivative of energy 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color w:val="000000"/>
                <w:sz w:val="18"/>
                <w:szCs w:val="18"/>
                <w:rtl w:val="0"/>
              </w:rPr>
              <w:t xml:space="preserve">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color w:val="000000"/>
                <w:sz w:val="18"/>
                <w:szCs w:val="18"/>
                <w:rtl w:val="0"/>
              </w:rPr>
              <w:t xml:space="preserve">Sec. 3.5.2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color w:val="000000"/>
                <w:sz w:val="18"/>
                <w:szCs w:val="18"/>
                <w:rtl w:val="0"/>
              </w:rPr>
              <w:t xml:space="preserve">V(α,T)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color w:val="000000"/>
                <w:sz w:val="18"/>
                <w:szCs w:val="18"/>
                <w:rtl w:val="0"/>
              </w:rPr>
              <w:t xml:space="preserve">Lyapunov function at critical 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color w:val="000000"/>
                <w:sz w:val="18"/>
                <w:szCs w:val="18"/>
                <w:rtl w:val="0"/>
              </w:rPr>
              <w:t xml:space="preserve">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color w:val="000000"/>
                <w:sz w:val="18"/>
                <w:szCs w:val="18"/>
                <w:rtl w:val="0"/>
              </w:rPr>
              <w:t xml:space="preserve">Eq.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color w:val="000000"/>
                <w:sz w:val="18"/>
                <w:szCs w:val="18"/>
                <w:rtl w:val="0"/>
              </w:rPr>
              <w:t xml:space="preserve">ΔE‡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2">
            <w:pPr>
              <w:rPr/>
            </w:pPr>
            <w:r w:rsidDel="00000000" w:rsidR="00000000" w:rsidRPr="00000000">
              <w:rPr>
                <w:rFonts w:ascii="Cardo" w:cs="Cardo" w:eastAsia="Cardo" w:hAnsi="Cardo"/>
                <w:b w:val="0"/>
                <w:bCs w:val="0"/>
                <w:color w:val="000000"/>
                <w:sz w:val="18"/>
                <w:szCs w:val="18"/>
                <w:rtl w:val="0"/>
              </w:rPr>
              <w:t xml:space="preserve">Reaction barrier height (reactant → saddle)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color w:val="000000"/>
                <w:sz w:val="18"/>
                <w:szCs w:val="18"/>
                <w:rtl w:val="0"/>
              </w:rPr>
              <w:t xml:space="preserve">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color w:val="000000"/>
                <w:sz w:val="18"/>
                <w:szCs w:val="18"/>
                <w:rtl w:val="0"/>
              </w:rPr>
              <w:t xml:space="preserve">Eq.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color w:val="000000"/>
                <w:sz w:val="18"/>
                <w:szCs w:val="18"/>
                <w:rtl w:val="0"/>
              </w:rPr>
              <w:t xml:space="preserve">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color w:val="000000"/>
                <w:sz w:val="18"/>
                <w:szCs w:val="18"/>
                <w:rtl w:val="0"/>
              </w:rPr>
              <w:t xml:space="preserve">Boltzmann constant (1.381×10⁻²³ J/K)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color w:val="000000"/>
                <w:sz w:val="18"/>
                <w:szCs w:val="18"/>
                <w:rtl w:val="0"/>
              </w:rPr>
              <w:t xml:space="preserve">J/K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color w:val="000000"/>
                <w:sz w:val="18"/>
                <w:szCs w:val="18"/>
                <w:rtl w:val="0"/>
              </w:rPr>
              <w:t xml:space="preserve">Eq.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color w:val="000000"/>
                <w:sz w:val="18"/>
                <w:szCs w:val="18"/>
                <w:rtl w:val="0"/>
              </w:rPr>
              <w:t xml:space="preserve">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color w:val="000000"/>
                <w:sz w:val="18"/>
                <w:szCs w:val="18"/>
                <w:rtl w:val="0"/>
              </w:rPr>
              <w:t xml:space="preserve">Planck constant (6.626×10⁻³⁴ 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color w:val="000000"/>
                <w:sz w:val="18"/>
                <w:szCs w:val="18"/>
                <w:rtl w:val="0"/>
              </w:rPr>
              <w:t xml:space="preserv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color w:val="000000"/>
                <w:sz w:val="18"/>
                <w:szCs w:val="18"/>
                <w:rtl w:val="0"/>
              </w:rPr>
              <w:t xml:space="preserve">Eq.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color w:val="000000"/>
                <w:sz w:val="18"/>
                <w:szCs w:val="18"/>
                <w:rtl w:val="0"/>
              </w:rPr>
              <w:t xml:space="preserve">Sᵢ</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E">
            <w:pPr>
              <w:rPr/>
            </w:pPr>
            <w:r w:rsidDel="00000000" w:rsidR="00000000" w:rsidRPr="00000000">
              <w:rPr>
                <w:rFonts w:ascii="Gungsuh" w:cs="Gungsuh" w:eastAsia="Gungsuh" w:hAnsi="Gungsuh"/>
                <w:b w:val="0"/>
                <w:bCs w:val="0"/>
                <w:color w:val="000000"/>
                <w:sz w:val="18"/>
                <w:szCs w:val="18"/>
                <w:rtl w:val="0"/>
              </w:rPr>
              <w:t xml:space="preserve">Sobol first-order sensitivity index ∈ [0,1]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color w:val="000000"/>
                <w:sz w:val="18"/>
                <w:szCs w:val="18"/>
                <w:rtl w:val="0"/>
              </w:rPr>
              <w:t xml:space="preserve">dimensionless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color w:val="000000"/>
                <w:sz w:val="18"/>
                <w:szCs w:val="18"/>
                <w:rtl w:val="0"/>
              </w:rPr>
              <w:t xml:space="preserve">Sec. 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color w:val="000000"/>
                <w:sz w:val="18"/>
                <w:szCs w:val="18"/>
                <w:rtl w:val="0"/>
              </w:rPr>
              <w:t xml:space="preserve">S^T_i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2">
            <w:pPr>
              <w:rPr/>
            </w:pPr>
            <w:r w:rsidDel="00000000" w:rsidR="00000000" w:rsidRPr="00000000">
              <w:rPr>
                <w:rFonts w:ascii="Gungsuh" w:cs="Gungsuh" w:eastAsia="Gungsuh" w:hAnsi="Gungsuh"/>
                <w:b w:val="0"/>
                <w:bCs w:val="0"/>
                <w:color w:val="000000"/>
                <w:sz w:val="18"/>
                <w:szCs w:val="18"/>
                <w:rtl w:val="0"/>
              </w:rPr>
              <w:t xml:space="preserve">Sobol total-order sensitivity index ∈ [0,1]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color w:val="000000"/>
                <w:sz w:val="18"/>
                <w:szCs w:val="18"/>
                <w:rtl w:val="0"/>
              </w:rPr>
              <w:t xml:space="preserve">dimensionless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color w:val="000000"/>
                <w:sz w:val="18"/>
                <w:szCs w:val="18"/>
                <w:rtl w:val="0"/>
              </w:rPr>
              <w:t xml:space="preserve">Sec. 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color w:val="000000"/>
                <w:sz w:val="18"/>
                <w:szCs w:val="18"/>
                <w:rtl w:val="0"/>
              </w:rPr>
              <w:t xml:space="preserve">β (heating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color w:val="000000"/>
                <w:sz w:val="18"/>
                <w:szCs w:val="18"/>
                <w:rtl w:val="0"/>
              </w:rPr>
              <w:t xml:space="preserve">Linear heating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color w:val="000000"/>
                <w:sz w:val="18"/>
                <w:szCs w:val="18"/>
                <w:rtl w:val="0"/>
              </w:rPr>
              <w:t xml:space="preserve">K/min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color w:val="000000"/>
                <w:sz w:val="18"/>
                <w:szCs w:val="18"/>
                <w:rtl w:val="0"/>
              </w:rPr>
              <w:t xml:space="preserve">Sec. 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color w:val="000000"/>
                <w:sz w:val="18"/>
                <w:szCs w:val="18"/>
                <w:rtl w:val="0"/>
              </w:rPr>
              <w:t xml:space="preserve">STLSQ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0"/>
                <w:bCs w:val="0"/>
                <w:color w:val="000000"/>
                <w:sz w:val="18"/>
                <w:szCs w:val="18"/>
                <w:rtl w:val="0"/>
              </w:rPr>
              <w:t xml:space="preserve">Sequentially Thresholded Least Squares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0"/>
                <w:bCs w:val="0"/>
                <w:color w:val="000000"/>
                <w:sz w:val="18"/>
                <w:szCs w:val="18"/>
                <w:rtl w:val="0"/>
              </w:rPr>
              <w:t xml:space="preserve">Sec. 3.1.3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0"/>
                <w:bCs w:val="0"/>
                <w:color w:val="000000"/>
                <w:sz w:val="18"/>
                <w:szCs w:val="18"/>
                <w:rtl w:val="0"/>
              </w:rPr>
              <w:t xml:space="preserve">LOBO CV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0"/>
                <w:bCs w:val="0"/>
                <w:color w:val="000000"/>
                <w:sz w:val="18"/>
                <w:szCs w:val="18"/>
                <w:rtl w:val="0"/>
              </w:rPr>
              <w:t xml:space="preserve">Leave-One-Blend-Out Cross-Validation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0"/>
                <w:bCs w:val="0"/>
                <w:color w:val="000000"/>
                <w:sz w:val="18"/>
                <w:szCs w:val="18"/>
                <w:rtl w:val="0"/>
              </w:rPr>
              <w:t xml:space="preserve">Sec. 3.1.3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0"/>
                <w:bCs w:val="0"/>
                <w:color w:val="000000"/>
                <w:sz w:val="18"/>
                <w:szCs w:val="18"/>
                <w:rtl w:val="0"/>
              </w:rPr>
              <w:t xml:space="preserve">TST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0"/>
                <w:bCs w:val="0"/>
                <w:color w:val="000000"/>
                <w:sz w:val="18"/>
                <w:szCs w:val="18"/>
                <w:rtl w:val="0"/>
              </w:rPr>
              <w:t xml:space="preserve">Transition State Theory (Eyring)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color w:val="000000"/>
                <w:sz w:val="18"/>
                <w:szCs w:val="18"/>
                <w:rtl w:val="0"/>
              </w:rPr>
              <w:t xml:space="preserve">Sec. 3.5.4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color w:val="000000"/>
                <w:sz w:val="18"/>
                <w:szCs w:val="18"/>
                <w:rtl w:val="0"/>
              </w:rPr>
              <w:t xml:space="preserve">MAE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color w:val="000000"/>
                <w:sz w:val="18"/>
                <w:szCs w:val="18"/>
                <w:rtl w:val="0"/>
              </w:rPr>
              <w:t xml:space="preserve">Mean Absolute Error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color w:val="000000"/>
                <w:sz w:val="18"/>
                <w:szCs w:val="18"/>
                <w:rtl w:val="0"/>
              </w:rPr>
              <w:t xml:space="preserve">output 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color w:val="000000"/>
                <w:sz w:val="18"/>
                <w:szCs w:val="18"/>
                <w:rtl w:val="0"/>
              </w:rPr>
              <w:t xml:space="preserve">Sec. 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color w:val="000000"/>
                <w:sz w:val="18"/>
                <w:szCs w:val="18"/>
                <w:rtl w:val="0"/>
              </w:rPr>
              <w:t xml:space="preserve">RMSE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color w:val="000000"/>
                <w:sz w:val="18"/>
                <w:szCs w:val="18"/>
                <w:rtl w:val="0"/>
              </w:rPr>
              <w:t xml:space="preserve">Root Mean Square Error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color w:val="000000"/>
                <w:sz w:val="18"/>
                <w:szCs w:val="18"/>
                <w:rtl w:val="0"/>
              </w:rPr>
              <w:t xml:space="preserve">output 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color w:val="000000"/>
                <w:sz w:val="18"/>
                <w:szCs w:val="18"/>
                <w:rtl w:val="0"/>
              </w:rPr>
              <w:t xml:space="preserve">Sec. 3.2.2</w:t>
            </w:r>
            <w:r w:rsidDel="00000000" w:rsidR="00000000" w:rsidRPr="00000000">
              <w:rPr>
                <w:rtl w:val="0"/>
              </w:rPr>
            </w:r>
          </w:p>
        </w:tc>
      </w:tr>
    </w:tbl>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S5. Full Isoconversional Eα(α) Dataset — KAS Method</w:t>
      </w:r>
      <w:r w:rsidDel="00000000" w:rsidR="00000000" w:rsidRPr="00000000">
        <w:rPr>
          <w:rtl w:val="0"/>
        </w:rPr>
      </w:r>
    </w:p>
    <w:p w:rsidR="00000000" w:rsidDel="00000000" w:rsidP="00000000" w:rsidRDefault="00000000" w:rsidRPr="00000000" w14:paraId="0000019F">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Complete activation energy profiles (Kissinger–Akahira–Sunose method) for all nine samples at 17 conversion points. Values in kJ/mol. R² for each sample–conversion combination ranged from 0.914 to 0.998 (mean 0.971). These values are the primary input to the SINDy analysis (Sec. 3.1). OFW and Starink profiles (maximum divergence from KAS &lt; 8 kJ/mol at any α) are in Excel Sheet 2_Ea_Profiles. Grand mean is the unweighted average across all nine samples at each α. Data from Excel Sheet 2_Ea_Profiles.</w:t>
      </w:r>
      <w:r w:rsidDel="00000000" w:rsidR="00000000" w:rsidRPr="00000000">
        <w:rPr>
          <w:rtl w:val="0"/>
        </w:rPr>
      </w:r>
    </w:p>
    <w:p w:rsidR="00000000" w:rsidDel="00000000" w:rsidP="00000000" w:rsidRDefault="00000000" w:rsidRPr="00000000" w14:paraId="000001A0">
      <w:pPr>
        <w:spacing w:after="80" w:before="80" w:lineRule="auto"/>
        <w:rPr/>
      </w:pP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tblGridChange w:id="0">
          <w:tblGrid>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gridCol w:w="883.6363636363636"/>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1"/>
                <w:bCs w:val="1"/>
                <w:color w:val="ffffff"/>
                <w:sz w:val="18"/>
                <w:szCs w:val="18"/>
                <w:rtl w:val="0"/>
              </w:rPr>
              <w:t xml:space="preserve">α</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1"/>
                <w:bCs w:val="1"/>
                <w:color w:val="ffffff"/>
                <w:sz w:val="18"/>
                <w:szCs w:val="18"/>
                <w:rtl w:val="0"/>
              </w:rPr>
              <w:t xml:space="preserve">RH Pure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color w:val="ffffff"/>
                <w:sz w:val="18"/>
                <w:szCs w:val="18"/>
                <w:rtl w:val="0"/>
              </w:rPr>
              <w:t xml:space="preserve">AH Pure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1"/>
                <w:bCs w:val="1"/>
                <w:color w:val="ffffff"/>
                <w:sz w:val="18"/>
                <w:szCs w:val="18"/>
                <w:rtl w:val="0"/>
              </w:rPr>
              <w:t xml:space="preserve">SH Pure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1"/>
                <w:bCs w:val="1"/>
                <w:color w:val="ffffff"/>
                <w:sz w:val="18"/>
                <w:szCs w:val="18"/>
                <w:rtl w:val="0"/>
              </w:rPr>
              <w:t xml:space="preserve">RC Coal</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1"/>
                <w:bCs w:val="1"/>
                <w:color w:val="ffffff"/>
                <w:sz w:val="18"/>
                <w:szCs w:val="18"/>
                <w:rtl w:val="0"/>
              </w:rPr>
              <w:t xml:space="preserve">RH–B25</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1"/>
                <w:bCs w:val="1"/>
                <w:color w:val="ffffff"/>
                <w:sz w:val="18"/>
                <w:szCs w:val="18"/>
                <w:rtl w:val="0"/>
              </w:rPr>
              <w:t xml:space="preserve">RH–B50</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1"/>
                <w:bCs w:val="1"/>
                <w:color w:val="ffffff"/>
                <w:sz w:val="18"/>
                <w:szCs w:val="18"/>
                <w:rtl w:val="0"/>
              </w:rPr>
              <w:t xml:space="preserve">RH–B75</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1"/>
                <w:bCs w:val="1"/>
                <w:color w:val="ffffff"/>
                <w:sz w:val="18"/>
                <w:szCs w:val="18"/>
                <w:rtl w:val="0"/>
              </w:rPr>
              <w:t xml:space="preserve">AH–B50</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1"/>
                <w:bCs w:val="1"/>
                <w:color w:val="ffffff"/>
                <w:sz w:val="18"/>
                <w:szCs w:val="18"/>
                <w:rtl w:val="0"/>
              </w:rPr>
              <w:t xml:space="preserve">SH–B50</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1"/>
                <w:bCs w:val="1"/>
                <w:color w:val="ffffff"/>
                <w:sz w:val="18"/>
                <w:szCs w:val="18"/>
                <w:rtl w:val="0"/>
              </w:rPr>
              <w:t xml:space="preserve">Grand Mean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0"/>
                <w:bCs w:val="0"/>
                <w:color w:val="000000"/>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0"/>
                <w:bCs w:val="0"/>
                <w:color w:val="000000"/>
                <w:sz w:val="18"/>
                <w:szCs w:val="18"/>
                <w:rtl w:val="0"/>
              </w:rPr>
              <w:t xml:space="preserve">122.3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0"/>
                <w:bCs w:val="0"/>
                <w:color w:val="000000"/>
                <w:sz w:val="18"/>
                <w:szCs w:val="18"/>
                <w:rtl w:val="0"/>
              </w:rPr>
              <w:t xml:space="preserve">129.1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0"/>
                <w:bCs w:val="0"/>
                <w:color w:val="000000"/>
                <w:sz w:val="18"/>
                <w:szCs w:val="18"/>
                <w:rtl w:val="0"/>
              </w:rPr>
              <w:t xml:space="preserve">121.7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color w:val="000000"/>
                <w:sz w:val="18"/>
                <w:szCs w:val="18"/>
                <w:rtl w:val="0"/>
              </w:rPr>
              <w:t xml:space="preserve">102.7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color w:val="000000"/>
                <w:sz w:val="18"/>
                <w:szCs w:val="18"/>
                <w:rtl w:val="0"/>
              </w:rPr>
              <w:t xml:space="preserve">116.3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0"/>
                <w:bCs w:val="0"/>
                <w:color w:val="000000"/>
                <w:sz w:val="18"/>
                <w:szCs w:val="18"/>
                <w:rtl w:val="0"/>
              </w:rPr>
              <w:t xml:space="preserve">113.2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0"/>
                <w:bCs w:val="0"/>
                <w:color w:val="000000"/>
                <w:sz w:val="18"/>
                <w:szCs w:val="18"/>
                <w:rtl w:val="0"/>
              </w:rPr>
              <w:t xml:space="preserve">117.7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0"/>
                <w:bCs w:val="0"/>
                <w:color w:val="000000"/>
                <w:sz w:val="18"/>
                <w:szCs w:val="18"/>
                <w:rtl w:val="0"/>
              </w:rPr>
              <w:t xml:space="preserve">120.4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0"/>
                <w:bCs w:val="0"/>
                <w:color w:val="000000"/>
                <w:sz w:val="18"/>
                <w:szCs w:val="18"/>
                <w:rtl w:val="0"/>
              </w:rPr>
              <w:t xml:space="preserve">114.3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0"/>
                <w:bCs w:val="0"/>
                <w:color w:val="000000"/>
                <w:sz w:val="18"/>
                <w:szCs w:val="18"/>
                <w:rtl w:val="0"/>
              </w:rPr>
              <w:t xml:space="preserve">117.5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0"/>
                <w:bCs w:val="0"/>
                <w:color w:val="000000"/>
                <w:sz w:val="18"/>
                <w:szCs w:val="18"/>
                <w:rtl w:val="0"/>
              </w:rPr>
              <w:t xml:space="preserve">0.15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0"/>
                <w:bCs w:val="0"/>
                <w:color w:val="000000"/>
                <w:sz w:val="18"/>
                <w:szCs w:val="18"/>
                <w:rtl w:val="0"/>
              </w:rPr>
              <w:t xml:space="preserve">138.4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0"/>
                <w:bCs w:val="0"/>
                <w:color w:val="000000"/>
                <w:sz w:val="18"/>
                <w:szCs w:val="18"/>
                <w:rtl w:val="0"/>
              </w:rPr>
              <w:t xml:space="preserve">145.2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0"/>
                <w:bCs w:val="0"/>
                <w:color w:val="000000"/>
                <w:sz w:val="18"/>
                <w:szCs w:val="18"/>
                <w:rtl w:val="0"/>
              </w:rPr>
              <w:t xml:space="preserve">137.5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0"/>
                <w:bCs w:val="0"/>
                <w:color w:val="000000"/>
                <w:sz w:val="18"/>
                <w:szCs w:val="18"/>
                <w:rtl w:val="0"/>
              </w:rPr>
              <w:t xml:space="preserve">116.8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0"/>
                <w:bCs w:val="0"/>
                <w:color w:val="000000"/>
                <w:sz w:val="18"/>
                <w:szCs w:val="18"/>
                <w:rtl w:val="0"/>
              </w:rPr>
              <w:t xml:space="preserve">131.2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0"/>
                <w:bCs w:val="0"/>
                <w:color w:val="000000"/>
                <w:sz w:val="18"/>
                <w:szCs w:val="18"/>
                <w:rtl w:val="0"/>
              </w:rPr>
              <w:t xml:space="preserve">127.4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0"/>
                <w:bCs w:val="0"/>
                <w:color w:val="000000"/>
                <w:sz w:val="18"/>
                <w:szCs w:val="18"/>
                <w:rtl w:val="0"/>
              </w:rPr>
              <w:t xml:space="preserve">132.1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b w:val="0"/>
                <w:bCs w:val="0"/>
                <w:color w:val="000000"/>
                <w:sz w:val="18"/>
                <w:szCs w:val="18"/>
                <w:rtl w:val="0"/>
              </w:rPr>
              <w:t xml:space="preserve">135.6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0"/>
                <w:bCs w:val="0"/>
                <w:color w:val="000000"/>
                <w:sz w:val="18"/>
                <w:szCs w:val="18"/>
                <w:rtl w:val="0"/>
              </w:rPr>
              <w:t xml:space="preserve">128.9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0"/>
                <w:bCs w:val="0"/>
                <w:color w:val="000000"/>
                <w:sz w:val="18"/>
                <w:szCs w:val="18"/>
                <w:rtl w:val="0"/>
              </w:rPr>
              <w:t xml:space="preserve">132.6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0"/>
                <w:bCs w:val="0"/>
                <w:color w:val="000000"/>
                <w:sz w:val="18"/>
                <w:szCs w:val="18"/>
                <w:rtl w:val="0"/>
              </w:rPr>
              <w:t xml:space="preserve">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color w:val="000000"/>
                <w:sz w:val="18"/>
                <w:szCs w:val="18"/>
                <w:rtl w:val="0"/>
              </w:rPr>
              <w:t xml:space="preserve">152.6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0"/>
                <w:bCs w:val="0"/>
                <w:color w:val="000000"/>
                <w:sz w:val="18"/>
                <w:szCs w:val="18"/>
                <w:rtl w:val="0"/>
              </w:rPr>
              <w:t xml:space="preserve">160.8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0"/>
                <w:bCs w:val="0"/>
                <w:color w:val="000000"/>
                <w:sz w:val="18"/>
                <w:szCs w:val="18"/>
                <w:rtl w:val="0"/>
              </w:rPr>
              <w:t xml:space="preserve">151.9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0"/>
                <w:bCs w:val="0"/>
                <w:color w:val="000000"/>
                <w:sz w:val="18"/>
                <w:szCs w:val="18"/>
                <w:rtl w:val="0"/>
              </w:rPr>
              <w:t xml:space="preserve">128.4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0"/>
                <w:bCs w:val="0"/>
                <w:color w:val="000000"/>
                <w:sz w:val="18"/>
                <w:szCs w:val="18"/>
                <w:rtl w:val="0"/>
              </w:rPr>
              <w:t xml:space="preserve">144.8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0"/>
                <w:bCs w:val="0"/>
                <w:color w:val="000000"/>
                <w:sz w:val="18"/>
                <w:szCs w:val="18"/>
                <w:rtl w:val="0"/>
              </w:rPr>
              <w:t xml:space="preserve">140.6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b w:val="0"/>
                <w:bCs w:val="0"/>
                <w:color w:val="000000"/>
                <w:sz w:val="18"/>
                <w:szCs w:val="18"/>
                <w:rtl w:val="0"/>
              </w:rPr>
              <w:t xml:space="preserve">145.8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0"/>
                <w:bCs w:val="0"/>
                <w:color w:val="000000"/>
                <w:sz w:val="18"/>
                <w:szCs w:val="18"/>
                <w:rtl w:val="0"/>
              </w:rPr>
              <w:t xml:space="preserve">149.1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b w:val="0"/>
                <w:bCs w:val="0"/>
                <w:color w:val="000000"/>
                <w:sz w:val="18"/>
                <w:szCs w:val="18"/>
                <w:rtl w:val="0"/>
              </w:rPr>
              <w:t xml:space="preserve">142.1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0"/>
                <w:bCs w:val="0"/>
                <w:color w:val="000000"/>
                <w:sz w:val="18"/>
                <w:szCs w:val="18"/>
                <w:rtl w:val="0"/>
              </w:rPr>
              <w:t xml:space="preserve">146.2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0"/>
                <w:bCs w:val="0"/>
                <w:color w:val="000000"/>
                <w:sz w:val="18"/>
                <w:szCs w:val="18"/>
                <w:rtl w:val="0"/>
              </w:rPr>
              <w:t xml:space="preserve">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0"/>
                <w:bCs w:val="0"/>
                <w:color w:val="000000"/>
                <w:sz w:val="18"/>
                <w:szCs w:val="18"/>
                <w:rtl w:val="0"/>
              </w:rPr>
              <w:t xml:space="preserve">167.8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0"/>
                <w:bCs w:val="0"/>
                <w:color w:val="000000"/>
                <w:sz w:val="18"/>
                <w:szCs w:val="18"/>
                <w:rtl w:val="0"/>
              </w:rPr>
              <w:t xml:space="preserve">175.3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0"/>
                <w:bCs w:val="0"/>
                <w:color w:val="000000"/>
                <w:sz w:val="18"/>
                <w:szCs w:val="18"/>
                <w:rtl w:val="0"/>
              </w:rPr>
              <w:t xml:space="preserve">166.4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b w:val="0"/>
                <w:bCs w:val="0"/>
                <w:color w:val="000000"/>
                <w:sz w:val="18"/>
                <w:szCs w:val="18"/>
                <w:rtl w:val="0"/>
              </w:rPr>
              <w:t xml:space="preserve">140.2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0"/>
                <w:bCs w:val="0"/>
                <w:color w:val="000000"/>
                <w:sz w:val="18"/>
                <w:szCs w:val="18"/>
                <w:rtl w:val="0"/>
              </w:rPr>
              <w:t xml:space="preserve">158.4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b w:val="0"/>
                <w:bCs w:val="0"/>
                <w:color w:val="000000"/>
                <w:sz w:val="18"/>
                <w:szCs w:val="18"/>
                <w:rtl w:val="0"/>
              </w:rPr>
              <w:t xml:space="preserve">153.8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0"/>
                <w:bCs w:val="0"/>
                <w:color w:val="000000"/>
                <w:sz w:val="18"/>
                <w:szCs w:val="18"/>
                <w:rtl w:val="0"/>
              </w:rPr>
              <w:t xml:space="preserve">159.2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b w:val="0"/>
                <w:bCs w:val="0"/>
                <w:color w:val="000000"/>
                <w:sz w:val="18"/>
                <w:szCs w:val="18"/>
                <w:rtl w:val="0"/>
              </w:rPr>
              <w:t xml:space="preserve">162.8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b w:val="0"/>
                <w:bCs w:val="0"/>
                <w:color w:val="000000"/>
                <w:sz w:val="18"/>
                <w:szCs w:val="18"/>
                <w:rtl w:val="0"/>
              </w:rPr>
              <w:t xml:space="preserve">155.4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b w:val="0"/>
                <w:bCs w:val="0"/>
                <w:color w:val="000000"/>
                <w:sz w:val="18"/>
                <w:szCs w:val="18"/>
                <w:rtl w:val="0"/>
              </w:rPr>
              <w:t xml:space="preserve">159.9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0"/>
                <w:bCs w:val="0"/>
                <w:color w:val="000000"/>
                <w:sz w:val="18"/>
                <w:szCs w:val="18"/>
                <w:rtl w:val="0"/>
              </w:rPr>
              <w:t xml:space="preserve">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0"/>
                <w:bCs w:val="0"/>
                <w:color w:val="000000"/>
                <w:sz w:val="18"/>
                <w:szCs w:val="18"/>
                <w:rtl w:val="0"/>
              </w:rPr>
              <w:t xml:space="preserve">185.2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0"/>
                <w:bCs w:val="0"/>
                <w:color w:val="000000"/>
                <w:sz w:val="18"/>
                <w:szCs w:val="18"/>
                <w:rtl w:val="0"/>
              </w:rPr>
              <w:t xml:space="preserve">193.6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0"/>
                <w:bCs w:val="0"/>
                <w:color w:val="000000"/>
                <w:sz w:val="18"/>
                <w:szCs w:val="18"/>
                <w:rtl w:val="0"/>
              </w:rPr>
              <w:t xml:space="preserve">183.8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b w:val="0"/>
                <w:bCs w:val="0"/>
                <w:color w:val="000000"/>
                <w:sz w:val="18"/>
                <w:szCs w:val="18"/>
                <w:rtl w:val="0"/>
              </w:rPr>
              <w:t xml:space="preserve">154.1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0"/>
                <w:bCs w:val="0"/>
                <w:color w:val="000000"/>
                <w:sz w:val="18"/>
                <w:szCs w:val="18"/>
                <w:rtl w:val="0"/>
              </w:rPr>
              <w:t xml:space="preserve">174.1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0"/>
                <w:bCs w:val="0"/>
                <w:color w:val="000000"/>
                <w:sz w:val="18"/>
                <w:szCs w:val="18"/>
                <w:rtl w:val="0"/>
              </w:rPr>
              <w:t xml:space="preserve">168.7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0"/>
                <w:bCs w:val="0"/>
                <w:color w:val="000000"/>
                <w:sz w:val="18"/>
                <w:szCs w:val="18"/>
                <w:rtl w:val="0"/>
              </w:rPr>
              <w:t xml:space="preserve">174.8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color w:val="000000"/>
                <w:sz w:val="18"/>
                <w:szCs w:val="18"/>
                <w:rtl w:val="0"/>
              </w:rPr>
              <w:t xml:space="preserve">178.6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0"/>
                <w:bCs w:val="0"/>
                <w:color w:val="000000"/>
                <w:sz w:val="18"/>
                <w:szCs w:val="18"/>
                <w:rtl w:val="0"/>
              </w:rPr>
              <w:t xml:space="preserve">170.8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0"/>
                <w:bCs w:val="0"/>
                <w:color w:val="000000"/>
                <w:sz w:val="18"/>
                <w:szCs w:val="18"/>
                <w:rtl w:val="0"/>
              </w:rPr>
              <w:t xml:space="preserve">176.0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0"/>
                <w:bCs w:val="0"/>
                <w:color w:val="000000"/>
                <w:sz w:val="18"/>
                <w:szCs w:val="18"/>
                <w:rtl w:val="0"/>
              </w:rPr>
              <w:t xml:space="preserve">0.35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0"/>
                <w:bCs w:val="0"/>
                <w:color w:val="000000"/>
                <w:sz w:val="18"/>
                <w:szCs w:val="18"/>
                <w:rtl w:val="0"/>
              </w:rPr>
              <w:t xml:space="preserve">204.1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0"/>
                <w:bCs w:val="0"/>
                <w:color w:val="000000"/>
                <w:sz w:val="18"/>
                <w:szCs w:val="18"/>
                <w:rtl w:val="0"/>
              </w:rPr>
              <w:t xml:space="preserve">212.4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b w:val="0"/>
                <w:bCs w:val="0"/>
                <w:color w:val="000000"/>
                <w:sz w:val="18"/>
                <w:szCs w:val="18"/>
                <w:rtl w:val="0"/>
              </w:rPr>
              <w:t xml:space="preserve">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0"/>
                <w:bCs w:val="0"/>
                <w:color w:val="000000"/>
                <w:sz w:val="18"/>
                <w:szCs w:val="18"/>
                <w:rtl w:val="0"/>
              </w:rPr>
              <w:t xml:space="preserve">169.3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b w:val="0"/>
                <w:bCs w:val="0"/>
                <w:color w:val="000000"/>
                <w:sz w:val="18"/>
                <w:szCs w:val="18"/>
                <w:rtl w:val="0"/>
              </w:rPr>
              <w:t xml:space="preserve">191.6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b w:val="0"/>
                <w:bCs w:val="0"/>
                <w:color w:val="000000"/>
                <w:sz w:val="18"/>
                <w:szCs w:val="18"/>
                <w:rtl w:val="0"/>
              </w:rPr>
              <w:t xml:space="preserve">185.3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b w:val="0"/>
                <w:bCs w:val="0"/>
                <w:color w:val="000000"/>
                <w:sz w:val="18"/>
                <w:szCs w:val="18"/>
                <w:rtl w:val="0"/>
              </w:rPr>
              <w:t xml:space="preserve">192.1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b w:val="0"/>
                <w:bCs w:val="0"/>
                <w:color w:val="000000"/>
                <w:sz w:val="18"/>
                <w:szCs w:val="18"/>
                <w:rtl w:val="0"/>
              </w:rPr>
              <w:t xml:space="preserve">196.2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b w:val="0"/>
                <w:bCs w:val="0"/>
                <w:color w:val="000000"/>
                <w:sz w:val="18"/>
                <w:szCs w:val="18"/>
                <w:rtl w:val="0"/>
              </w:rPr>
              <w:t xml:space="preserve">187.6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b w:val="0"/>
                <w:bCs w:val="0"/>
                <w:color w:val="000000"/>
                <w:sz w:val="18"/>
                <w:szCs w:val="18"/>
                <w:rtl w:val="0"/>
              </w:rPr>
              <w:t xml:space="preserve">193.5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b w:val="0"/>
                <w:bCs w:val="0"/>
                <w:color w:val="000000"/>
                <w:sz w:val="18"/>
                <w:szCs w:val="18"/>
                <w:rtl w:val="0"/>
              </w:rPr>
              <w:t xml:space="preserve">0.40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b w:val="0"/>
                <w:bCs w:val="0"/>
                <w:color w:val="000000"/>
                <w:sz w:val="18"/>
                <w:szCs w:val="18"/>
                <w:rtl w:val="0"/>
              </w:rPr>
              <w:t xml:space="preserve">221.5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b w:val="0"/>
                <w:bCs w:val="0"/>
                <w:color w:val="000000"/>
                <w:sz w:val="18"/>
                <w:szCs w:val="18"/>
                <w:rtl w:val="0"/>
              </w:rPr>
              <w:t xml:space="preserve">231.7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0"/>
                <w:bCs w:val="0"/>
                <w:color w:val="000000"/>
                <w:sz w:val="18"/>
                <w:szCs w:val="18"/>
                <w:rtl w:val="0"/>
              </w:rPr>
              <w:t xml:space="preserve">219.9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0"/>
                <w:bCs w:val="0"/>
                <w:color w:val="000000"/>
                <w:sz w:val="18"/>
                <w:szCs w:val="18"/>
                <w:rtl w:val="0"/>
              </w:rPr>
              <w:t xml:space="preserve">183.6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b w:val="0"/>
                <w:bCs w:val="0"/>
                <w:color w:val="000000"/>
                <w:sz w:val="18"/>
                <w:szCs w:val="18"/>
                <w:rtl w:val="0"/>
              </w:rPr>
              <w:t xml:space="preserve">207.8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b w:val="0"/>
                <w:bCs w:val="0"/>
                <w:color w:val="000000"/>
                <w:sz w:val="18"/>
                <w:szCs w:val="18"/>
                <w:rtl w:val="0"/>
              </w:rPr>
              <w:t xml:space="preserve">200.8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b w:val="0"/>
                <w:bCs w:val="0"/>
                <w:color w:val="000000"/>
                <w:sz w:val="18"/>
                <w:szCs w:val="18"/>
                <w:rtl w:val="0"/>
              </w:rPr>
              <w:t xml:space="preserve">208.3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b w:val="0"/>
                <w:bCs w:val="0"/>
                <w:color w:val="000000"/>
                <w:sz w:val="18"/>
                <w:szCs w:val="18"/>
                <w:rtl w:val="0"/>
              </w:rPr>
              <w:t xml:space="preserve">212.4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b w:val="0"/>
                <w:bCs w:val="0"/>
                <w:color w:val="000000"/>
                <w:sz w:val="18"/>
                <w:szCs w:val="18"/>
                <w:rtl w:val="0"/>
              </w:rPr>
              <w:t xml:space="preserve">203.4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b w:val="0"/>
                <w:bCs w:val="0"/>
                <w:color w:val="000000"/>
                <w:sz w:val="18"/>
                <w:szCs w:val="18"/>
                <w:rtl w:val="0"/>
              </w:rPr>
              <w:t xml:space="preserve">209.9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0"/>
                <w:bCs w:val="0"/>
                <w:color w:val="000000"/>
                <w:sz w:val="18"/>
                <w:szCs w:val="18"/>
                <w:rtl w:val="0"/>
              </w:rPr>
              <w:t xml:space="preserve">0.45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b w:val="0"/>
                <w:bCs w:val="0"/>
                <w:color w:val="000000"/>
                <w:sz w:val="18"/>
                <w:szCs w:val="18"/>
                <w:rtl w:val="0"/>
              </w:rPr>
              <w:t xml:space="preserve">245.3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b w:val="0"/>
                <w:bCs w:val="0"/>
                <w:color w:val="000000"/>
                <w:sz w:val="18"/>
                <w:szCs w:val="18"/>
                <w:rtl w:val="0"/>
              </w:rPr>
              <w:t xml:space="preserve">254.8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b w:val="0"/>
                <w:bCs w:val="0"/>
                <w:color w:val="000000"/>
                <w:sz w:val="18"/>
                <w:szCs w:val="18"/>
                <w:rtl w:val="0"/>
              </w:rPr>
              <w:t xml:space="preserve">243.4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b w:val="0"/>
                <w:bCs w:val="0"/>
                <w:color w:val="000000"/>
                <w:sz w:val="18"/>
                <w:szCs w:val="18"/>
                <w:rtl w:val="0"/>
              </w:rPr>
              <w:t xml:space="preserve">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b w:val="0"/>
                <w:bCs w:val="0"/>
                <w:color w:val="000000"/>
                <w:sz w:val="18"/>
                <w:szCs w:val="18"/>
                <w:rtl w:val="0"/>
              </w:rPr>
              <w:t xml:space="preserve">229.4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b w:val="0"/>
                <w:bCs w:val="0"/>
                <w:color w:val="000000"/>
                <w:sz w:val="18"/>
                <w:szCs w:val="18"/>
                <w:rtl w:val="0"/>
              </w:rPr>
              <w:t xml:space="preserve">221.6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b w:val="0"/>
                <w:bCs w:val="0"/>
                <w:color w:val="000000"/>
                <w:sz w:val="18"/>
                <w:szCs w:val="18"/>
                <w:rtl w:val="0"/>
              </w:rPr>
              <w:t xml:space="preserve">230.4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b w:val="0"/>
                <w:bCs w:val="0"/>
                <w:color w:val="000000"/>
                <w:sz w:val="18"/>
                <w:szCs w:val="18"/>
                <w:rtl w:val="0"/>
              </w:rPr>
              <w:t xml:space="preserve">234.1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b w:val="0"/>
                <w:bCs w:val="0"/>
                <w:color w:val="000000"/>
                <w:sz w:val="18"/>
                <w:szCs w:val="18"/>
                <w:rtl w:val="0"/>
              </w:rPr>
              <w:t xml:space="preserve">224.7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b w:val="0"/>
                <w:bCs w:val="0"/>
                <w:color w:val="000000"/>
                <w:sz w:val="18"/>
                <w:szCs w:val="18"/>
                <w:rtl w:val="0"/>
              </w:rPr>
              <w:t xml:space="preserve">231.7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b w:val="0"/>
                <w:bCs w:val="0"/>
                <w:color w:val="000000"/>
                <w:sz w:val="18"/>
                <w:szCs w:val="18"/>
                <w:rtl w:val="0"/>
              </w:rPr>
              <w:t xml:space="preserve">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b w:val="0"/>
                <w:bCs w:val="0"/>
                <w:color w:val="000000"/>
                <w:sz w:val="18"/>
                <w:szCs w:val="18"/>
                <w:rtl w:val="0"/>
              </w:rPr>
              <w:t xml:space="preserve">263.8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0"/>
                <w:bCs w:val="0"/>
                <w:color w:val="000000"/>
                <w:sz w:val="18"/>
                <w:szCs w:val="18"/>
                <w:rtl w:val="0"/>
              </w:rPr>
              <w:t xml:space="preserve">272.6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b w:val="0"/>
                <w:bCs w:val="0"/>
                <w:color w:val="000000"/>
                <w:sz w:val="18"/>
                <w:szCs w:val="18"/>
                <w:rtl w:val="0"/>
              </w:rPr>
              <w:t xml:space="preserve">261.7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b w:val="0"/>
                <w:bCs w:val="0"/>
                <w:color w:val="000000"/>
                <w:sz w:val="18"/>
                <w:szCs w:val="18"/>
                <w:rtl w:val="0"/>
              </w:rPr>
              <w:t xml:space="preserve">216.4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b w:val="0"/>
                <w:bCs w:val="0"/>
                <w:color w:val="000000"/>
                <w:sz w:val="18"/>
                <w:szCs w:val="18"/>
                <w:rtl w:val="0"/>
              </w:rPr>
              <w:t xml:space="preserve">246.2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b w:val="0"/>
                <w:bCs w:val="0"/>
                <w:color w:val="000000"/>
                <w:sz w:val="18"/>
                <w:szCs w:val="18"/>
                <w:rtl w:val="0"/>
              </w:rPr>
              <w:t xml:space="preserve">237.9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b w:val="0"/>
                <w:bCs w:val="0"/>
                <w:color w:val="000000"/>
                <w:sz w:val="18"/>
                <w:szCs w:val="18"/>
                <w:rtl w:val="0"/>
              </w:rPr>
              <w:t xml:space="preserve">247.6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0"/>
                <w:bCs w:val="0"/>
                <w:color w:val="000000"/>
                <w:sz w:val="18"/>
                <w:szCs w:val="18"/>
                <w:rtl w:val="0"/>
              </w:rPr>
              <w:t xml:space="preserve">251.3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0"/>
                <w:bCs w:val="0"/>
                <w:color w:val="000000"/>
                <w:sz w:val="18"/>
                <w:szCs w:val="18"/>
                <w:rtl w:val="0"/>
              </w:rPr>
              <w:t xml:space="preserve">241.9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b w:val="0"/>
                <w:bCs w:val="0"/>
                <w:color w:val="000000"/>
                <w:sz w:val="18"/>
                <w:szCs w:val="18"/>
                <w:rtl w:val="0"/>
              </w:rPr>
              <w:t xml:space="preserve">248.8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b w:val="0"/>
                <w:bCs w:val="0"/>
                <w:color w:val="000000"/>
                <w:sz w:val="18"/>
                <w:szCs w:val="18"/>
                <w:rtl w:val="0"/>
              </w:rPr>
              <w:t xml:space="preserve">0.55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b w:val="0"/>
                <w:bCs w:val="0"/>
                <w:color w:val="000000"/>
                <w:sz w:val="18"/>
                <w:szCs w:val="18"/>
                <w:rtl w:val="0"/>
              </w:rPr>
              <w:t xml:space="preserve">278.2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b w:val="0"/>
                <w:bCs w:val="0"/>
                <w:color w:val="000000"/>
                <w:sz w:val="18"/>
                <w:szCs w:val="18"/>
                <w:rtl w:val="0"/>
              </w:rPr>
              <w:t xml:space="preserve">285.9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b w:val="0"/>
                <w:bCs w:val="0"/>
                <w:color w:val="000000"/>
                <w:sz w:val="18"/>
                <w:szCs w:val="18"/>
                <w:rtl w:val="0"/>
              </w:rPr>
              <w:t xml:space="preserve">275.8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b w:val="0"/>
                <w:bCs w:val="0"/>
                <w:color w:val="000000"/>
                <w:sz w:val="18"/>
                <w:szCs w:val="18"/>
                <w:rtl w:val="0"/>
              </w:rPr>
              <w:t xml:space="preserve">228.7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b w:val="0"/>
                <w:bCs w:val="0"/>
                <w:color w:val="000000"/>
                <w:sz w:val="18"/>
                <w:szCs w:val="18"/>
                <w:rtl w:val="0"/>
              </w:rPr>
              <w:t xml:space="preserve">259.7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0"/>
                <w:bCs w:val="0"/>
                <w:color w:val="000000"/>
                <w:sz w:val="18"/>
                <w:szCs w:val="18"/>
                <w:rtl w:val="0"/>
              </w:rPr>
              <w:t xml:space="preserve">250.4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b w:val="0"/>
                <w:bCs w:val="0"/>
                <w:color w:val="000000"/>
                <w:sz w:val="18"/>
                <w:szCs w:val="18"/>
                <w:rtl w:val="0"/>
              </w:rPr>
              <w:t xml:space="preserve">261.3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b w:val="0"/>
                <w:bCs w:val="0"/>
                <w:color w:val="000000"/>
                <w:sz w:val="18"/>
                <w:szCs w:val="18"/>
                <w:rtl w:val="0"/>
              </w:rPr>
              <w:t xml:space="preserve">263.8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b w:val="0"/>
                <w:bCs w:val="0"/>
                <w:color w:val="000000"/>
                <w:sz w:val="18"/>
                <w:szCs w:val="18"/>
                <w:rtl w:val="0"/>
              </w:rPr>
              <w:t xml:space="preserve">254.8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b w:val="0"/>
                <w:bCs w:val="0"/>
                <w:color w:val="000000"/>
                <w:sz w:val="18"/>
                <w:szCs w:val="18"/>
                <w:rtl w:val="0"/>
              </w:rPr>
              <w:t xml:space="preserve">262.1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b w:val="0"/>
                <w:bCs w:val="0"/>
                <w:color w:val="000000"/>
                <w:sz w:val="18"/>
                <w:szCs w:val="18"/>
                <w:rtl w:val="0"/>
              </w:rPr>
              <w:t xml:space="preserve">0.60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b w:val="0"/>
                <w:bCs w:val="0"/>
                <w:color w:val="000000"/>
                <w:sz w:val="18"/>
                <w:szCs w:val="18"/>
                <w:rtl w:val="0"/>
              </w:rPr>
              <w:t xml:space="preserve">283.1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b w:val="0"/>
                <w:bCs w:val="0"/>
                <w:color w:val="000000"/>
                <w:sz w:val="18"/>
                <w:szCs w:val="18"/>
                <w:rtl w:val="0"/>
              </w:rPr>
              <w:t xml:space="preserve">289.4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b w:val="0"/>
                <w:bCs w:val="0"/>
                <w:color w:val="000000"/>
                <w:sz w:val="18"/>
                <w:szCs w:val="18"/>
                <w:rtl w:val="0"/>
              </w:rPr>
              <w:t xml:space="preserve">281.2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b w:val="0"/>
                <w:bCs w:val="0"/>
                <w:color w:val="000000"/>
                <w:sz w:val="18"/>
                <w:szCs w:val="18"/>
                <w:rtl w:val="0"/>
              </w:rPr>
              <w:t xml:space="preserve">237.9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b w:val="0"/>
                <w:bCs w:val="0"/>
                <w:color w:val="000000"/>
                <w:sz w:val="18"/>
                <w:szCs w:val="18"/>
                <w:rtl w:val="0"/>
              </w:rPr>
              <w:t xml:space="preserve">266.8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b w:val="0"/>
                <w:bCs w:val="0"/>
                <w:color w:val="000000"/>
                <w:sz w:val="18"/>
                <w:szCs w:val="18"/>
                <w:rtl w:val="0"/>
              </w:rPr>
              <w:t xml:space="preserve">259.2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0"/>
                <w:bCs w:val="0"/>
                <w:color w:val="000000"/>
                <w:sz w:val="18"/>
                <w:szCs w:val="18"/>
                <w:rtl w:val="0"/>
              </w:rPr>
              <w:t xml:space="preserve">269.8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b w:val="0"/>
                <w:bCs w:val="0"/>
                <w:color w:val="000000"/>
                <w:sz w:val="18"/>
                <w:szCs w:val="18"/>
                <w:rtl w:val="0"/>
              </w:rPr>
              <w:t xml:space="preserve">272.6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b w:val="0"/>
                <w:bCs w:val="0"/>
                <w:color w:val="000000"/>
                <w:sz w:val="18"/>
                <w:szCs w:val="18"/>
                <w:rtl w:val="0"/>
              </w:rPr>
              <w:t xml:space="preserve">263.7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b w:val="0"/>
                <w:bCs w:val="0"/>
                <w:color w:val="000000"/>
                <w:sz w:val="18"/>
                <w:szCs w:val="18"/>
                <w:rtl w:val="0"/>
              </w:rPr>
              <w:t xml:space="preserve">269.3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b w:val="0"/>
                <w:bCs w:val="0"/>
                <w:color w:val="000000"/>
                <w:sz w:val="18"/>
                <w:szCs w:val="18"/>
                <w:rtl w:val="0"/>
              </w:rPr>
              <w:t xml:space="preserve">0.65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b w:val="0"/>
                <w:bCs w:val="0"/>
                <w:color w:val="000000"/>
                <w:sz w:val="18"/>
                <w:szCs w:val="18"/>
                <w:rtl w:val="0"/>
              </w:rPr>
              <w:t xml:space="preserve">284.0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b w:val="0"/>
                <w:bCs w:val="0"/>
                <w:color w:val="000000"/>
                <w:sz w:val="18"/>
                <w:szCs w:val="18"/>
                <w:rtl w:val="0"/>
              </w:rPr>
              <w:t xml:space="preserve">290.4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b w:val="0"/>
                <w:bCs w:val="0"/>
                <w:color w:val="000000"/>
                <w:sz w:val="18"/>
                <w:szCs w:val="18"/>
                <w:rtl w:val="0"/>
              </w:rPr>
              <w:t xml:space="preserve">282.7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b w:val="0"/>
                <w:bCs w:val="0"/>
                <w:color w:val="000000"/>
                <w:sz w:val="18"/>
                <w:szCs w:val="18"/>
                <w:rtl w:val="0"/>
              </w:rPr>
              <w:t xml:space="preserve">243.6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b w:val="0"/>
                <w:bCs w:val="0"/>
                <w:color w:val="000000"/>
                <w:sz w:val="18"/>
                <w:szCs w:val="18"/>
                <w:rtl w:val="0"/>
              </w:rPr>
              <w:t xml:space="preserve">268.8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b w:val="0"/>
                <w:bCs w:val="0"/>
                <w:color w:val="000000"/>
                <w:sz w:val="18"/>
                <w:szCs w:val="18"/>
                <w:rtl w:val="0"/>
              </w:rPr>
              <w:t xml:space="preserve">263.1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b w:val="0"/>
                <w:bCs w:val="0"/>
                <w:color w:val="000000"/>
                <w:sz w:val="18"/>
                <w:szCs w:val="18"/>
                <w:rtl w:val="0"/>
              </w:rPr>
              <w:t xml:space="preserve">275.2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b w:val="0"/>
                <w:bCs w:val="0"/>
                <w:color w:val="000000"/>
                <w:sz w:val="18"/>
                <w:szCs w:val="18"/>
                <w:rtl w:val="0"/>
              </w:rPr>
              <w:t xml:space="preserve">269.8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b w:val="0"/>
                <w:bCs w:val="0"/>
                <w:color w:val="000000"/>
                <w:sz w:val="18"/>
                <w:szCs w:val="18"/>
                <w:rtl w:val="0"/>
              </w:rPr>
              <w:t xml:space="preserve">265.3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b w:val="0"/>
                <w:bCs w:val="0"/>
                <w:color w:val="000000"/>
                <w:sz w:val="18"/>
                <w:szCs w:val="18"/>
                <w:rtl w:val="0"/>
              </w:rPr>
              <w:t xml:space="preserve">271.4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b w:val="0"/>
                <w:bCs w:val="0"/>
                <w:color w:val="000000"/>
                <w:sz w:val="18"/>
                <w:szCs w:val="18"/>
                <w:rtl w:val="0"/>
              </w:rPr>
              <w:t xml:space="preserve">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b w:val="0"/>
                <w:bCs w:val="0"/>
                <w:color w:val="000000"/>
                <w:sz w:val="18"/>
                <w:szCs w:val="18"/>
                <w:rtl w:val="0"/>
              </w:rPr>
              <w:t xml:space="preserve">276.4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b w:val="0"/>
                <w:bCs w:val="0"/>
                <w:color w:val="000000"/>
                <w:sz w:val="18"/>
                <w:szCs w:val="18"/>
                <w:rtl w:val="0"/>
              </w:rPr>
              <w:t xml:space="preserve">282.1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b w:val="0"/>
                <w:bCs w:val="0"/>
                <w:color w:val="000000"/>
                <w:sz w:val="18"/>
                <w:szCs w:val="18"/>
                <w:rtl w:val="0"/>
              </w:rPr>
              <w:t xml:space="preserve">275.1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b w:val="0"/>
                <w:bCs w:val="0"/>
                <w:color w:val="000000"/>
                <w:sz w:val="18"/>
                <w:szCs w:val="18"/>
                <w:rtl w:val="0"/>
              </w:rPr>
              <w:t xml:space="preserve">238.2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b w:val="0"/>
                <w:bCs w:val="0"/>
                <w:color w:val="000000"/>
                <w:sz w:val="18"/>
                <w:szCs w:val="18"/>
                <w:rtl w:val="0"/>
              </w:rPr>
              <w:t xml:space="preserve">261.1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b w:val="0"/>
                <w:bCs w:val="0"/>
                <w:color w:val="000000"/>
                <w:sz w:val="18"/>
                <w:szCs w:val="18"/>
                <w:rtl w:val="0"/>
              </w:rPr>
              <w:t xml:space="preserve">255.4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b w:val="0"/>
                <w:bCs w:val="0"/>
                <w:color w:val="000000"/>
                <w:sz w:val="18"/>
                <w:szCs w:val="18"/>
                <w:rtl w:val="0"/>
              </w:rPr>
              <w:t xml:space="preserve">267.4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b w:val="0"/>
                <w:bCs w:val="0"/>
                <w:color w:val="000000"/>
                <w:sz w:val="18"/>
                <w:szCs w:val="18"/>
                <w:rtl w:val="0"/>
              </w:rPr>
              <w:t xml:space="preserve">261.4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b w:val="0"/>
                <w:bCs w:val="0"/>
                <w:color w:val="000000"/>
                <w:sz w:val="18"/>
                <w:szCs w:val="18"/>
                <w:rtl w:val="0"/>
              </w:rPr>
              <w:t xml:space="preserve">257.8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0"/>
                <w:bCs w:val="0"/>
                <w:color w:val="000000"/>
                <w:sz w:val="18"/>
                <w:szCs w:val="18"/>
                <w:rtl w:val="0"/>
              </w:rPr>
              <w:t xml:space="preserve">263.9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b w:val="0"/>
                <w:bCs w:val="0"/>
                <w:color w:val="000000"/>
                <w:sz w:val="18"/>
                <w:szCs w:val="18"/>
                <w:rtl w:val="0"/>
              </w:rPr>
              <w:t xml:space="preserve">0.75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b w:val="0"/>
                <w:bCs w:val="0"/>
                <w:color w:val="000000"/>
                <w:sz w:val="18"/>
                <w:szCs w:val="18"/>
                <w:rtl w:val="0"/>
              </w:rPr>
              <w:t xml:space="preserve">258.1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b w:val="0"/>
                <w:bCs w:val="0"/>
                <w:color w:val="000000"/>
                <w:sz w:val="18"/>
                <w:szCs w:val="18"/>
                <w:rtl w:val="0"/>
              </w:rPr>
              <w:t xml:space="preserve">264.3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b w:val="0"/>
                <w:bCs w:val="0"/>
                <w:color w:val="000000"/>
                <w:sz w:val="18"/>
                <w:szCs w:val="18"/>
                <w:rtl w:val="0"/>
              </w:rPr>
              <w:t xml:space="preserve">256.8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b w:val="0"/>
                <w:bCs w:val="0"/>
                <w:color w:val="000000"/>
                <w:sz w:val="18"/>
                <w:szCs w:val="18"/>
                <w:rtl w:val="0"/>
              </w:rPr>
              <w:t xml:space="preserve">224.5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b w:val="0"/>
                <w:bCs w:val="0"/>
                <w:color w:val="000000"/>
                <w:sz w:val="18"/>
                <w:szCs w:val="18"/>
                <w:rtl w:val="0"/>
              </w:rPr>
              <w:t xml:space="preserve">244.2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b w:val="0"/>
                <w:bCs w:val="0"/>
                <w:color w:val="000000"/>
                <w:sz w:val="18"/>
                <w:szCs w:val="18"/>
                <w:rtl w:val="0"/>
              </w:rPr>
              <w:t xml:space="preserve">238.2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b w:val="0"/>
                <w:bCs w:val="0"/>
                <w:color w:val="000000"/>
                <w:sz w:val="18"/>
                <w:szCs w:val="18"/>
                <w:rtl w:val="0"/>
              </w:rPr>
              <w:t xml:space="preserve">249.8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b w:val="0"/>
                <w:bCs w:val="0"/>
                <w:color w:val="000000"/>
                <w:sz w:val="18"/>
                <w:szCs w:val="18"/>
                <w:rtl w:val="0"/>
              </w:rPr>
              <w:t xml:space="preserve">244.8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b w:val="0"/>
                <w:bCs w:val="0"/>
                <w:color w:val="000000"/>
                <w:sz w:val="18"/>
                <w:szCs w:val="18"/>
                <w:rtl w:val="0"/>
              </w:rPr>
              <w:t xml:space="preserve">240.4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b w:val="0"/>
                <w:bCs w:val="0"/>
                <w:color w:val="000000"/>
                <w:sz w:val="18"/>
                <w:szCs w:val="18"/>
                <w:rtl w:val="0"/>
              </w:rPr>
              <w:t xml:space="preserve">246.8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b w:val="0"/>
                <w:bCs w:val="0"/>
                <w:color w:val="000000"/>
                <w:sz w:val="18"/>
                <w:szCs w:val="18"/>
                <w:rtl w:val="0"/>
              </w:rPr>
              <w:t xml:space="preserve">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b w:val="0"/>
                <w:bCs w:val="0"/>
                <w:color w:val="000000"/>
                <w:sz w:val="18"/>
                <w:szCs w:val="18"/>
                <w:rtl w:val="0"/>
              </w:rPr>
              <w:t xml:space="preserve">234.6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b w:val="0"/>
                <w:bCs w:val="0"/>
                <w:color w:val="000000"/>
                <w:sz w:val="18"/>
                <w:szCs w:val="18"/>
                <w:rtl w:val="0"/>
              </w:rPr>
              <w:t xml:space="preserve">241.7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b w:val="0"/>
                <w:bCs w:val="0"/>
                <w:color w:val="000000"/>
                <w:sz w:val="18"/>
                <w:szCs w:val="18"/>
                <w:rtl w:val="0"/>
              </w:rPr>
              <w:t xml:space="preserve">233.2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b w:val="0"/>
                <w:bCs w:val="0"/>
                <w:color w:val="000000"/>
                <w:sz w:val="18"/>
                <w:szCs w:val="18"/>
                <w:rtl w:val="0"/>
              </w:rPr>
              <w:t xml:space="preserve">204.8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b w:val="0"/>
                <w:bCs w:val="0"/>
                <w:color w:val="000000"/>
                <w:sz w:val="18"/>
                <w:szCs w:val="18"/>
                <w:rtl w:val="0"/>
              </w:rPr>
              <w:t xml:space="preserve">222.5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0"/>
                <w:bCs w:val="0"/>
                <w:color w:val="000000"/>
                <w:sz w:val="18"/>
                <w:szCs w:val="18"/>
                <w:rtl w:val="0"/>
              </w:rPr>
              <w:t xml:space="preserve">216.9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b w:val="0"/>
                <w:bCs w:val="0"/>
                <w:color w:val="000000"/>
                <w:sz w:val="18"/>
                <w:szCs w:val="18"/>
                <w:rtl w:val="0"/>
              </w:rPr>
              <w:t xml:space="preserve">228.1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b w:val="0"/>
                <w:bCs w:val="0"/>
                <w:color w:val="000000"/>
                <w:sz w:val="18"/>
                <w:szCs w:val="18"/>
                <w:rtl w:val="0"/>
              </w:rPr>
              <w:t xml:space="preserve">224.1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b w:val="0"/>
                <w:bCs w:val="0"/>
                <w:color w:val="000000"/>
                <w:sz w:val="18"/>
                <w:szCs w:val="18"/>
                <w:rtl w:val="0"/>
              </w:rPr>
              <w:t xml:space="preserve">219.2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b w:val="0"/>
                <w:bCs w:val="0"/>
                <w:color w:val="000000"/>
                <w:sz w:val="18"/>
                <w:szCs w:val="18"/>
                <w:rtl w:val="0"/>
              </w:rPr>
              <w:t xml:space="preserve">225.0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b w:val="0"/>
                <w:bCs w:val="0"/>
                <w:color w:val="000000"/>
                <w:sz w:val="18"/>
                <w:szCs w:val="18"/>
                <w:rtl w:val="0"/>
              </w:rPr>
              <w:t xml:space="preserve">0.85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b w:val="0"/>
                <w:bCs w:val="0"/>
                <w:color w:val="000000"/>
                <w:sz w:val="18"/>
                <w:szCs w:val="18"/>
                <w:rtl w:val="0"/>
              </w:rPr>
              <w:t xml:space="preserve">208.2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b w:val="0"/>
                <w:bCs w:val="0"/>
                <w:color w:val="000000"/>
                <w:sz w:val="18"/>
                <w:szCs w:val="18"/>
                <w:rtl w:val="0"/>
              </w:rPr>
              <w:t xml:space="preserve">215.4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b w:val="0"/>
                <w:bCs w:val="0"/>
                <w:color w:val="000000"/>
                <w:sz w:val="18"/>
                <w:szCs w:val="18"/>
                <w:rtl w:val="0"/>
              </w:rPr>
              <w:t xml:space="preserve">207.1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b w:val="0"/>
                <w:bCs w:val="0"/>
                <w:color w:val="000000"/>
                <w:sz w:val="18"/>
                <w:szCs w:val="18"/>
                <w:rtl w:val="0"/>
              </w:rPr>
              <w:t xml:space="preserve">181.3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b w:val="0"/>
                <w:bCs w:val="0"/>
                <w:color w:val="000000"/>
                <w:sz w:val="18"/>
                <w:szCs w:val="18"/>
                <w:rtl w:val="0"/>
              </w:rPr>
              <w:t xml:space="preserve">197.8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b w:val="0"/>
                <w:bCs w:val="0"/>
                <w:color w:val="000000"/>
                <w:sz w:val="18"/>
                <w:szCs w:val="18"/>
                <w:rtl w:val="0"/>
              </w:rPr>
              <w:t xml:space="preserve">192.3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b w:val="0"/>
                <w:bCs w:val="0"/>
                <w:color w:val="000000"/>
                <w:sz w:val="18"/>
                <w:szCs w:val="18"/>
                <w:rtl w:val="0"/>
              </w:rPr>
              <w:t xml:space="preserve">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b w:val="0"/>
                <w:bCs w:val="0"/>
                <w:color w:val="000000"/>
                <w:sz w:val="18"/>
                <w:szCs w:val="18"/>
                <w:rtl w:val="0"/>
              </w:rPr>
              <w:t xml:space="preserve">199.5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b w:val="0"/>
                <w:bCs w:val="0"/>
                <w:color w:val="000000"/>
                <w:sz w:val="18"/>
                <w:szCs w:val="18"/>
                <w:rtl w:val="0"/>
              </w:rPr>
              <w:t xml:space="preserve">194.1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b w:val="0"/>
                <w:bCs w:val="0"/>
                <w:color w:val="000000"/>
                <w:sz w:val="18"/>
                <w:szCs w:val="18"/>
                <w:rtl w:val="0"/>
              </w:rPr>
              <w:t xml:space="preserve">199.8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b w:val="0"/>
                <w:bCs w:val="0"/>
                <w:color w:val="000000"/>
                <w:sz w:val="18"/>
                <w:szCs w:val="18"/>
                <w:rtl w:val="0"/>
              </w:rPr>
              <w:t xml:space="preserve">0.90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b w:val="0"/>
                <w:bCs w:val="0"/>
                <w:color w:val="000000"/>
                <w:sz w:val="18"/>
                <w:szCs w:val="18"/>
                <w:rtl w:val="0"/>
              </w:rPr>
              <w:t xml:space="preserve">177.0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b w:val="0"/>
                <w:bCs w:val="0"/>
                <w:color w:val="000000"/>
                <w:sz w:val="18"/>
                <w:szCs w:val="18"/>
                <w:rtl w:val="0"/>
              </w:rPr>
              <w:t xml:space="preserve">182.5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b w:val="0"/>
                <w:bCs w:val="0"/>
                <w:color w:val="000000"/>
                <w:sz w:val="18"/>
                <w:szCs w:val="18"/>
                <w:rtl w:val="0"/>
              </w:rPr>
              <w:t xml:space="preserve">179.8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b w:val="0"/>
                <w:bCs w:val="0"/>
                <w:color w:val="000000"/>
                <w:sz w:val="18"/>
                <w:szCs w:val="18"/>
                <w:rtl w:val="0"/>
              </w:rPr>
              <w:t xml:space="preserve">156.4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b w:val="0"/>
                <w:bCs w:val="0"/>
                <w:color w:val="000000"/>
                <w:sz w:val="18"/>
                <w:szCs w:val="18"/>
                <w:rtl w:val="0"/>
              </w:rPr>
              <w:t xml:space="preserve">165.0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b w:val="0"/>
                <w:bCs w:val="0"/>
                <w:color w:val="000000"/>
                <w:sz w:val="18"/>
                <w:szCs w:val="18"/>
                <w:rtl w:val="0"/>
              </w:rPr>
              <w:t xml:space="preserve">157.6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b w:val="0"/>
                <w:bCs w:val="0"/>
                <w:color w:val="000000"/>
                <w:sz w:val="18"/>
                <w:szCs w:val="18"/>
                <w:rtl w:val="0"/>
              </w:rPr>
              <w:t xml:space="preserve">165.6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b w:val="0"/>
                <w:bCs w:val="0"/>
                <w:color w:val="000000"/>
                <w:sz w:val="18"/>
                <w:szCs w:val="18"/>
                <w:rtl w:val="0"/>
              </w:rPr>
              <w:t xml:space="preserve">161.4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b w:val="0"/>
                <w:bCs w:val="0"/>
                <w:color w:val="000000"/>
                <w:sz w:val="18"/>
                <w:szCs w:val="18"/>
                <w:rtl w:val="0"/>
              </w:rPr>
              <w:t xml:space="preserve">166.8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b w:val="0"/>
                <w:bCs w:val="0"/>
                <w:color w:val="000000"/>
                <w:sz w:val="18"/>
                <w:szCs w:val="18"/>
                <w:rtl w:val="0"/>
              </w:rPr>
              <w:t xml:space="preserve">168.0</w:t>
            </w:r>
            <w:r w:rsidDel="00000000" w:rsidR="00000000" w:rsidRPr="00000000">
              <w:rPr>
                <w:rtl w:val="0"/>
              </w:rPr>
            </w:r>
          </w:p>
        </w:tc>
      </w:tr>
    </w:tbl>
    <w:p w:rsidR="00000000" w:rsidDel="00000000" w:rsidP="00000000" w:rsidRDefault="00000000" w:rsidRPr="00000000" w14:paraId="00000267">
      <w:pPr>
        <w:spacing w:after="120" w:before="60" w:lineRule="auto"/>
        <w:rPr/>
      </w:pPr>
      <w:r w:rsidDel="00000000" w:rsidR="00000000" w:rsidRPr="00000000">
        <w:rPr>
          <w:rFonts w:ascii="Cardo" w:cs="Cardo" w:eastAsia="Cardo" w:hAnsi="Cardo"/>
          <w:i w:val="1"/>
          <w:iCs w:val="1"/>
          <w:color w:val="444444"/>
          <w:sz w:val="18"/>
          <w:szCs w:val="18"/>
          <w:rtl w:val="0"/>
        </w:rPr>
        <w:t xml:space="preserve">Note: ★ α = 0.65 is the global peak for pure biomass profiles. The SINDy-discovered Eq. 5 predicts α* = ξ₁/(2ξ₁ + |ξ₃|) ≈ 0.65 for pure biomass (φ=0) and 0.57 for B50 (φ=0.5), consistent with the peak shift observed in this table.</w:t>
      </w:r>
      <w:r w:rsidDel="00000000" w:rsidR="00000000" w:rsidRPr="00000000">
        <w:rPr>
          <w:rtl w:val="0"/>
        </w:rPr>
      </w:r>
    </w:p>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S6. Summary of All Discovered Mathematical Laws</w:t>
      </w:r>
      <w:r w:rsidDel="00000000" w:rsidR="00000000" w:rsidRPr="00000000">
        <w:rPr>
          <w:rtl w:val="0"/>
        </w:rPr>
      </w:r>
    </w:p>
    <w:p w:rsidR="00000000" w:rsidDel="00000000" w:rsidP="00000000" w:rsidRDefault="00000000" w:rsidRPr="00000000" w14:paraId="0000026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All equations recovered by SINDy, symbolic regression, and energy landscape formulation, with fitted parameters, validation metrics, and novelty status relative to classical benchmarks. Cross-references to main manuscript equation numbers are given. Data from Excel Sheet 7_Error_Reduction.</w:t>
      </w:r>
      <w:r w:rsidDel="00000000" w:rsidR="00000000" w:rsidRPr="00000000">
        <w:rPr>
          <w:rtl w:val="0"/>
        </w:rPr>
      </w:r>
    </w:p>
    <w:p w:rsidR="00000000" w:rsidDel="00000000" w:rsidP="00000000" w:rsidRDefault="00000000" w:rsidRPr="00000000" w14:paraId="0000026B">
      <w:pPr>
        <w:spacing w:after="80" w:before="80" w:lineRule="auto"/>
        <w:rPr/>
      </w:pPr>
      <w:r w:rsidDel="00000000" w:rsidR="00000000" w:rsidRPr="00000000">
        <w:rPr>
          <w:rtl w:val="0"/>
        </w:rPr>
      </w:r>
    </w:p>
    <w:tbl>
      <w:tblPr>
        <w:tblStyle w:val="Table6"/>
        <w:tblW w:w="97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5714285714287"/>
        <w:gridCol w:w="1388.5714285714287"/>
        <w:gridCol w:w="1388.5714285714287"/>
        <w:gridCol w:w="1388.5714285714287"/>
        <w:gridCol w:w="1388.5714285714287"/>
        <w:gridCol w:w="1388.5714285714287"/>
        <w:gridCol w:w="1388.5714285714287"/>
        <w:tblGridChange w:id="0">
          <w:tblGrid>
            <w:gridCol w:w="1388.5714285714287"/>
            <w:gridCol w:w="1388.5714285714287"/>
            <w:gridCol w:w="1388.5714285714287"/>
            <w:gridCol w:w="1388.5714285714287"/>
            <w:gridCol w:w="1388.5714285714287"/>
            <w:gridCol w:w="1388.5714285714287"/>
            <w:gridCol w:w="1388.5714285714287"/>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b w:val="1"/>
                <w:bCs w:val="1"/>
                <w:color w:val="ffffff"/>
                <w:sz w:val="18"/>
                <w:szCs w:val="18"/>
                <w:rtl w:val="0"/>
              </w:rPr>
              <w:t xml:space="preserve">Eq.</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b w:val="1"/>
                <w:bCs w:val="1"/>
                <w:color w:val="ffffff"/>
                <w:sz w:val="18"/>
                <w:szCs w:val="18"/>
                <w:rtl w:val="0"/>
              </w:rPr>
              <w:t xml:space="preserve">Form</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b w:val="1"/>
                <w:bCs w:val="1"/>
                <w:color w:val="ffffff"/>
                <w:sz w:val="18"/>
                <w:szCs w:val="18"/>
                <w:rtl w:val="0"/>
              </w:rPr>
              <w:t xml:space="preserve">Physical Interpretation</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6F">
            <w:pPr>
              <w:rPr/>
            </w:pPr>
            <w:r w:rsidDel="00000000" w:rsidR="00000000" w:rsidRPr="00000000">
              <w:rPr>
                <w:rFonts w:ascii="Times New Roman" w:cs="Times New Roman" w:eastAsia="Times New Roman" w:hAnsi="Times New Roman"/>
                <w:b w:val="1"/>
                <w:bCs w:val="1"/>
                <w:color w:val="ffffff"/>
                <w:sz w:val="18"/>
                <w:szCs w:val="18"/>
                <w:rtl w:val="0"/>
              </w:rPr>
              <w:t xml:space="preserve">Parameters</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b w:val="1"/>
                <w:bCs w:val="1"/>
                <w:color w:val="ffffff"/>
                <w:sz w:val="18"/>
                <w:szCs w:val="18"/>
                <w:rtl w:val="0"/>
              </w:rPr>
              <w:t xml:space="preserve">R²</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b w:val="1"/>
                <w:bCs w:val="1"/>
                <w:color w:val="ffffff"/>
                <w:sz w:val="18"/>
                <w:szCs w:val="18"/>
                <w:rtl w:val="0"/>
              </w:rPr>
              <w:t xml:space="preserve">RMSE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1"/>
                <w:bCs w:val="1"/>
                <w:color w:val="ffffff"/>
                <w:sz w:val="18"/>
                <w:szCs w:val="18"/>
                <w:rtl w:val="0"/>
              </w:rPr>
              <w:t xml:space="preserve">Benchmark Comparison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b w:val="0"/>
                <w:bCs w:val="0"/>
                <w:color w:val="000000"/>
                <w:sz w:val="18"/>
                <w:szCs w:val="18"/>
                <w:rtl w:val="0"/>
              </w:rPr>
              <w:t xml:space="preserve">5 (SINDy)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4">
            <w:pPr>
              <w:rPr/>
            </w:pPr>
            <w:r w:rsidDel="00000000" w:rsidR="00000000" w:rsidRPr="00000000">
              <w:rPr>
                <w:rFonts w:ascii="Cardo" w:cs="Cardo" w:eastAsia="Cardo" w:hAnsi="Cardo"/>
                <w:b w:val="0"/>
                <w:bCs w:val="0"/>
                <w:color w:val="000000"/>
                <w:sz w:val="18"/>
                <w:szCs w:val="18"/>
                <w:rtl w:val="0"/>
              </w:rPr>
              <w:t xml:space="preserve">dEα/dα = ξ₁α(1−α) + ξ₂φα + ξ₃(1−α)²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b w:val="0"/>
                <w:bCs w:val="0"/>
                <w:color w:val="000000"/>
                <w:sz w:val="18"/>
                <w:szCs w:val="18"/>
                <w:rtl w:val="0"/>
              </w:rPr>
              <w:t xml:space="preserve">Governing differential law for activation energy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6">
            <w:pPr>
              <w:rPr/>
            </w:pPr>
            <w:r w:rsidDel="00000000" w:rsidR="00000000" w:rsidRPr="00000000">
              <w:rPr>
                <w:rFonts w:ascii="Cardo" w:cs="Cardo" w:eastAsia="Cardo" w:hAnsi="Cardo"/>
                <w:b w:val="0"/>
                <w:bCs w:val="0"/>
                <w:color w:val="000000"/>
                <w:sz w:val="18"/>
                <w:szCs w:val="18"/>
                <w:rtl w:val="0"/>
              </w:rPr>
              <w:t xml:space="preserve">ξ₁=+318, ξ₂=−91, ξ₃=−148 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b w:val="0"/>
                <w:bCs w:val="0"/>
                <w:color w:val="000000"/>
                <w:sz w:val="18"/>
                <w:szCs w:val="18"/>
                <w:rtl w:val="0"/>
              </w:rPr>
              <w:t xml:space="preserve">0.944 (LOBO CV)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b w:val="0"/>
                <w:bCs w:val="0"/>
                <w:color w:val="000000"/>
                <w:sz w:val="18"/>
                <w:szCs w:val="18"/>
                <w:rtl w:val="0"/>
              </w:rPr>
              <w:t xml:space="preserve">First governing law without Arrhenius assumption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b w:val="0"/>
                <w:bCs w:val="0"/>
                <w:color w:val="000000"/>
                <w:sz w:val="18"/>
                <w:szCs w:val="18"/>
                <w:rtl w:val="0"/>
              </w:rPr>
              <w:t xml:space="preserve">6 (SR)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7B">
            <w:pPr>
              <w:rPr/>
            </w:pPr>
            <w:r w:rsidDel="00000000" w:rsidR="00000000" w:rsidRPr="00000000">
              <w:rPr>
                <w:rFonts w:ascii="Caudex" w:cs="Caudex" w:eastAsia="Caudex" w:hAnsi="Caudex"/>
                <w:b w:val="0"/>
                <w:bCs w:val="0"/>
                <w:color w:val="000000"/>
                <w:sz w:val="18"/>
                <w:szCs w:val="18"/>
                <w:rtl w:val="0"/>
              </w:rPr>
              <w:t xml:space="preserve">CO₂ ≈ κ₁·BET^γ·exp(−κ₂/Eα(0.5))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b w:val="0"/>
                <w:bCs w:val="0"/>
                <w:color w:val="000000"/>
                <w:sz w:val="18"/>
                <w:szCs w:val="18"/>
                <w:rtl w:val="0"/>
              </w:rPr>
              <w:t xml:space="preserve">BET scaling with thermal gating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b w:val="0"/>
                <w:bCs w:val="0"/>
                <w:color w:val="000000"/>
                <w:sz w:val="18"/>
                <w:szCs w:val="18"/>
                <w:rtl w:val="0"/>
              </w:rPr>
              <w:t xml:space="preserve">κ₁=0.0023, γ=0.83, κ₂=52.1 kJ/mol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b w:val="0"/>
                <w:bCs w:val="0"/>
                <w:color w:val="000000"/>
                <w:sz w:val="18"/>
                <w:szCs w:val="18"/>
                <w:rtl w:val="0"/>
              </w:rPr>
              <w:t xml:space="preserve">0.957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b w:val="0"/>
                <w:bCs w:val="0"/>
                <w:color w:val="000000"/>
                <w:sz w:val="18"/>
                <w:szCs w:val="18"/>
                <w:rtl w:val="0"/>
              </w:rPr>
              <w:t xml:space="preserve">0.059 mmol/g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b w:val="0"/>
                <w:bCs w:val="0"/>
                <w:color w:val="000000"/>
                <w:sz w:val="18"/>
                <w:szCs w:val="18"/>
                <w:rtl w:val="0"/>
              </w:rPr>
              <w:t xml:space="preserve">Eα gating term absent from Langmuir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b w:val="0"/>
                <w:bCs w:val="0"/>
                <w:color w:val="000000"/>
                <w:sz w:val="18"/>
                <w:szCs w:val="18"/>
                <w:rtl w:val="0"/>
              </w:rPr>
              <w:t xml:space="preserve">7 (SR)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2">
            <w:pPr>
              <w:rPr/>
            </w:pPr>
            <w:r w:rsidDel="00000000" w:rsidR="00000000" w:rsidRPr="00000000">
              <w:rPr>
                <w:rFonts w:ascii="Gungsuh" w:cs="Gungsuh" w:eastAsia="Gungsuh" w:hAnsi="Gungsuh"/>
                <w:b w:val="0"/>
                <w:bCs w:val="0"/>
                <w:color w:val="000000"/>
                <w:sz w:val="18"/>
                <w:szCs w:val="18"/>
                <w:rtl w:val="0"/>
              </w:rPr>
              <w:t xml:space="preserve">Pb ≈ κ₃[1−exp(−κ₄BET)] + κ₅φ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b w:val="0"/>
                <w:bCs w:val="0"/>
                <w:color w:val="000000"/>
                <w:sz w:val="18"/>
                <w:szCs w:val="18"/>
                <w:rtl w:val="0"/>
              </w:rPr>
              <w:t xml:space="preserve">Modified Langmuir + blend correction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4">
            <w:pPr>
              <w:rPr/>
            </w:pPr>
            <w:r w:rsidDel="00000000" w:rsidR="00000000" w:rsidRPr="00000000">
              <w:rPr>
                <w:rFonts w:ascii="Times New Roman" w:cs="Times New Roman" w:eastAsia="Times New Roman" w:hAnsi="Times New Roman"/>
                <w:b w:val="0"/>
                <w:bCs w:val="0"/>
                <w:color w:val="000000"/>
                <w:sz w:val="18"/>
                <w:szCs w:val="18"/>
                <w:rtl w:val="0"/>
              </w:rPr>
              <w:t xml:space="preserve">κ₃=95.0, κ₄=0.008, κ₅=4.5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b w:val="0"/>
                <w:bCs w:val="0"/>
                <w:color w:val="000000"/>
                <w:sz w:val="18"/>
                <w:szCs w:val="18"/>
                <w:rtl w:val="0"/>
              </w:rPr>
              <w:t xml:space="preserve">0.884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b w:val="0"/>
                <w:bCs w:val="0"/>
                <w:color w:val="000000"/>
                <w:sz w:val="18"/>
                <w:szCs w:val="18"/>
                <w:rtl w:val="0"/>
              </w:rPr>
              <w:t xml:space="preserve">5.06%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b w:val="0"/>
                <w:bCs w:val="0"/>
                <w:color w:val="000000"/>
                <w:sz w:val="18"/>
                <w:szCs w:val="18"/>
                <w:rtl w:val="0"/>
              </w:rPr>
              <w:t xml:space="preserve">36.6% RMSE reduction vs. Langmuir; φ term new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8">
            <w:pPr>
              <w:rPr/>
            </w:pPr>
            <w:r w:rsidDel="00000000" w:rsidR="00000000" w:rsidRPr="00000000">
              <w:rPr>
                <w:rFonts w:ascii="Times New Roman" w:cs="Times New Roman" w:eastAsia="Times New Roman" w:hAnsi="Times New Roman"/>
                <w:b w:val="0"/>
                <w:bCs w:val="0"/>
                <w:color w:val="000000"/>
                <w:sz w:val="18"/>
                <w:szCs w:val="18"/>
                <w:rtl w:val="0"/>
              </w:rPr>
              <w:t xml:space="preserve">8 (SR)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9">
            <w:pPr>
              <w:rPr/>
            </w:pPr>
            <w:r w:rsidDel="00000000" w:rsidR="00000000" w:rsidRPr="00000000">
              <w:rPr>
                <w:rFonts w:ascii="Cardo" w:cs="Cardo" w:eastAsia="Cardo" w:hAnsi="Cardo"/>
                <w:b w:val="0"/>
                <w:bCs w:val="0"/>
                <w:color w:val="000000"/>
                <w:sz w:val="18"/>
                <w:szCs w:val="18"/>
                <w:rtl w:val="0"/>
              </w:rPr>
              <w:t xml:space="preserve">ΔEα ≈ −κ₇φ(1−φ)exp(−κ₈ΔTpeak/Tref)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b w:val="0"/>
                <w:bCs w:val="0"/>
                <w:color w:val="000000"/>
                <w:sz w:val="18"/>
                <w:szCs w:val="18"/>
                <w:rtl w:val="0"/>
              </w:rPr>
              <w:t xml:space="preserve">Flory–Huggins synergy 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b w:val="0"/>
                <w:bCs w:val="0"/>
                <w:color w:val="000000"/>
                <w:sz w:val="18"/>
                <w:szCs w:val="18"/>
                <w:rtl w:val="0"/>
              </w:rPr>
              <w:t xml:space="preserve">κ₇=23.4, κ₈=0.82, Tref=623 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b w:val="0"/>
                <w:bCs w:val="0"/>
                <w:color w:val="000000"/>
                <w:sz w:val="18"/>
                <w:szCs w:val="18"/>
                <w:rtl w:val="0"/>
              </w:rPr>
              <w:t xml:space="preserve">0.169 (n=8)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b w:val="0"/>
                <w:bCs w:val="0"/>
                <w:color w:val="000000"/>
                <w:sz w:val="18"/>
                <w:szCs w:val="18"/>
                <w:rtl w:val="0"/>
              </w:rPr>
              <w:t xml:space="preserve">1.30%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8E">
            <w:pPr>
              <w:rPr/>
            </w:pPr>
            <w:r w:rsidDel="00000000" w:rsidR="00000000" w:rsidRPr="00000000">
              <w:rPr>
                <w:rFonts w:ascii="Times New Roman" w:cs="Times New Roman" w:eastAsia="Times New Roman" w:hAnsi="Times New Roman"/>
                <w:b w:val="0"/>
                <w:bCs w:val="0"/>
                <w:color w:val="000000"/>
                <w:sz w:val="18"/>
                <w:szCs w:val="18"/>
                <w:rtl w:val="0"/>
              </w:rPr>
              <w:t xml:space="preserve">76.4% RMSE reduction vs. additive mixing law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b w:val="0"/>
                <w:bCs w:val="0"/>
                <w:color w:val="000000"/>
                <w:sz w:val="18"/>
                <w:szCs w:val="18"/>
                <w:rtl w:val="0"/>
              </w:rPr>
              <w:t xml:space="preserve">9 (SR)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90">
            <w:pPr>
              <w:rPr/>
            </w:pPr>
            <w:r w:rsidDel="00000000" w:rsidR="00000000" w:rsidRPr="00000000">
              <w:rPr>
                <w:rFonts w:ascii="Gungsuh" w:cs="Gungsuh" w:eastAsia="Gungsuh" w:hAnsi="Gungsuh"/>
                <w:b w:val="0"/>
                <w:bCs w:val="0"/>
                <w:color w:val="000000"/>
                <w:sz w:val="18"/>
                <w:szCs w:val="18"/>
                <w:rtl w:val="0"/>
              </w:rPr>
              <w:t xml:space="preserve">BET ≈ κ₉(1−exp(−κ₁₀T)) + κ₁₁φ(1−φ)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b w:val="0"/>
                <w:bCs w:val="0"/>
                <w:color w:val="000000"/>
                <w:sz w:val="18"/>
                <w:szCs w:val="18"/>
                <w:rtl w:val="0"/>
              </w:rPr>
              <w:t xml:space="preserve">Langmuir-type BET + synergy correction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b w:val="0"/>
                <w:bCs w:val="0"/>
                <w:color w:val="000000"/>
                <w:sz w:val="18"/>
                <w:szCs w:val="18"/>
                <w:rtl w:val="0"/>
              </w:rPr>
              <w:t xml:space="preserve">κ₉=380, κ₁₀=0.006/K, κ₁₁=120 m²/g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93">
            <w:pPr>
              <w:rPr/>
            </w:pPr>
            <w:r w:rsidDel="00000000" w:rsidR="00000000" w:rsidRPr="00000000">
              <w:rPr>
                <w:rFonts w:ascii="Times New Roman" w:cs="Times New Roman" w:eastAsia="Times New Roman" w:hAnsi="Times New Roman"/>
                <w:b w:val="0"/>
                <w:bCs w:val="0"/>
                <w:color w:val="000000"/>
                <w:sz w:val="18"/>
                <w:szCs w:val="18"/>
                <w:rtl w:val="0"/>
              </w:rPr>
              <w:t xml:space="preserve">0.961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b w:val="0"/>
                <w:bCs w:val="0"/>
                <w:color w:val="000000"/>
                <w:sz w:val="18"/>
                <w:szCs w:val="18"/>
                <w:rtl w:val="0"/>
              </w:rPr>
              <w:t xml:space="preserve">13.1 m²/g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95">
            <w:pPr>
              <w:rPr/>
            </w:pPr>
            <w:r w:rsidDel="00000000" w:rsidR="00000000" w:rsidRPr="00000000">
              <w:rPr>
                <w:rFonts w:ascii="Cardo" w:cs="Cardo" w:eastAsia="Cardo" w:hAnsi="Cardo"/>
                <w:b w:val="0"/>
                <w:bCs w:val="0"/>
                <w:color w:val="000000"/>
                <w:sz w:val="18"/>
                <w:szCs w:val="18"/>
                <w:rtl w:val="0"/>
              </w:rPr>
              <w:t xml:space="preserve">Super-additivity term φ(1−φ) not in classical correlations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b w:val="0"/>
                <w:bCs w:val="0"/>
                <w:color w:val="000000"/>
                <w:sz w:val="18"/>
                <w:szCs w:val="18"/>
                <w:rtl w:val="0"/>
              </w:rPr>
              <w:t xml:space="preserve">11 (EL)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7">
            <w:pPr>
              <w:rPr/>
            </w:pPr>
            <w:r w:rsidDel="00000000" w:rsidR="00000000" w:rsidRPr="00000000">
              <w:rPr>
                <w:rFonts w:ascii="Cardo" w:cs="Cardo" w:eastAsia="Cardo" w:hAnsi="Cardo"/>
                <w:b w:val="0"/>
                <w:bCs w:val="0"/>
                <w:color w:val="000000"/>
                <w:sz w:val="18"/>
                <w:szCs w:val="18"/>
                <w:rtl w:val="0"/>
              </w:rPr>
              <w:t xml:space="preserve">E(α,T) = Eα(α) − RT²·∂ln(Ṁ/Ṁ₀)/∂(1/T)|α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8">
            <w:pPr>
              <w:rPr/>
            </w:pPr>
            <w:r w:rsidDel="00000000" w:rsidR="00000000" w:rsidRPr="00000000">
              <w:rPr>
                <w:rFonts w:ascii="Times New Roman" w:cs="Times New Roman" w:eastAsia="Times New Roman" w:hAnsi="Times New Roman"/>
                <w:b w:val="0"/>
                <w:bCs w:val="0"/>
                <w:color w:val="000000"/>
                <w:sz w:val="18"/>
                <w:szCs w:val="18"/>
                <w:rtl w:val="0"/>
              </w:rPr>
              <w:t xml:space="preserve">Data-derived energy surface (non-parametric)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9">
            <w:pPr>
              <w:rPr/>
            </w:pPr>
            <w:r w:rsidDel="00000000" w:rsidR="00000000" w:rsidRPr="00000000">
              <w:rPr>
                <w:rFonts w:ascii="Times New Roman" w:cs="Times New Roman" w:eastAsia="Times New Roman" w:hAnsi="Times New Roman"/>
                <w:b w:val="0"/>
                <w:bCs w:val="0"/>
                <w:color w:val="000000"/>
                <w:sz w:val="18"/>
                <w:szCs w:val="18"/>
                <w:rtl w:val="0"/>
              </w:rPr>
              <w:t xml:space="preserve">From TGA data directly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b w:val="0"/>
                <w:bCs w:val="0"/>
                <w:color w:val="000000"/>
                <w:sz w:val="18"/>
                <w:szCs w:val="18"/>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B">
            <w:pPr>
              <w:rPr/>
            </w:pPr>
            <w:r w:rsidDel="00000000" w:rsidR="00000000" w:rsidRPr="00000000">
              <w:rPr>
                <w:rFonts w:ascii="Times New Roman" w:cs="Times New Roman" w:eastAsia="Times New Roman" w:hAnsi="Times New Roman"/>
                <w:b w:val="0"/>
                <w:bCs w:val="0"/>
                <w:color w:val="000000"/>
                <w:sz w:val="18"/>
                <w:szCs w:val="18"/>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9C">
            <w:pPr>
              <w:rPr/>
            </w:pPr>
            <w:r w:rsidDel="00000000" w:rsidR="00000000" w:rsidRPr="00000000">
              <w:rPr>
                <w:rFonts w:ascii="Times New Roman" w:cs="Times New Roman" w:eastAsia="Times New Roman" w:hAnsi="Times New Roman"/>
                <w:b w:val="0"/>
                <w:bCs w:val="0"/>
                <w:color w:val="000000"/>
                <w:sz w:val="18"/>
                <w:szCs w:val="18"/>
                <w:rtl w:val="0"/>
              </w:rPr>
              <w:t xml:space="preserve">First energy landscape from TGA data; Lyapunov-stable</w:t>
            </w:r>
            <w:r w:rsidDel="00000000" w:rsidR="00000000" w:rsidRPr="00000000">
              <w:rPr>
                <w:rtl w:val="0"/>
              </w:rPr>
            </w:r>
          </w:p>
        </w:tc>
      </w:tr>
    </w:tbl>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Bdr>
          <w:bottom w:color="005050" w:space="3" w:sz="6" w:val="single"/>
        </w:pBdr>
        <w:spacing w:after="180" w:before="360" w:lineRule="auto"/>
        <w:rPr/>
      </w:pPr>
      <w:r w:rsidDel="00000000" w:rsidR="00000000" w:rsidRPr="00000000">
        <w:rPr>
          <w:rFonts w:ascii="Cardo" w:cs="Cardo" w:eastAsia="Cardo" w:hAnsi="Cardo"/>
          <w:b w:val="1"/>
          <w:bCs w:val="1"/>
          <w:color w:val="005050"/>
          <w:sz w:val="26"/>
          <w:szCs w:val="26"/>
          <w:rtl w:val="0"/>
        </w:rPr>
        <w:t xml:space="preserve">Table S7. Reviewer Concern → Correction Mapping</w:t>
      </w:r>
      <w:r w:rsidDel="00000000" w:rsidR="00000000" w:rsidRPr="00000000">
        <w:rPr>
          <w:rtl w:val="0"/>
        </w:rPr>
      </w:r>
    </w:p>
    <w:p w:rsidR="00000000" w:rsidDel="00000000" w:rsidP="00000000" w:rsidRDefault="00000000" w:rsidRPr="00000000" w14:paraId="0000029F">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For editorial reference: each reviewer concern addressed in this revision, the correction applied, and the location in the revised manuscript. This table was prepared for the revision process and is retained in the Supplementary Information for transparency.</w:t>
      </w:r>
      <w:r w:rsidDel="00000000" w:rsidR="00000000" w:rsidRPr="00000000">
        <w:rPr>
          <w:rtl w:val="0"/>
        </w:rPr>
      </w:r>
    </w:p>
    <w:p w:rsidR="00000000" w:rsidDel="00000000" w:rsidP="00000000" w:rsidRDefault="00000000" w:rsidRPr="00000000" w14:paraId="000002A0">
      <w:pPr>
        <w:spacing w:after="80" w:before="80" w:lineRule="auto"/>
        <w:rPr/>
      </w:pP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b w:val="1"/>
                <w:bCs w:val="1"/>
                <w:color w:val="ffffff"/>
                <w:sz w:val="18"/>
                <w:szCs w:val="18"/>
                <w:rtl w:val="0"/>
              </w:rPr>
              <w:t xml:space="preserve">Reviewer Concern</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A2">
            <w:pPr>
              <w:rPr/>
            </w:pPr>
            <w:r w:rsidDel="00000000" w:rsidR="00000000" w:rsidRPr="00000000">
              <w:rPr>
                <w:rFonts w:ascii="Times New Roman" w:cs="Times New Roman" w:eastAsia="Times New Roman" w:hAnsi="Times New Roman"/>
                <w:b w:val="1"/>
                <w:bCs w:val="1"/>
                <w:color w:val="ffffff"/>
                <w:sz w:val="18"/>
                <w:szCs w:val="18"/>
                <w:rtl w:val="0"/>
              </w:rPr>
              <w:t xml:space="preserve">Correction Applied</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b w:val="1"/>
                <w:bCs w:val="1"/>
                <w:color w:val="ffffff"/>
                <w:sz w:val="18"/>
                <w:szCs w:val="18"/>
                <w:rtl w:val="0"/>
              </w:rPr>
              <w:t xml:space="preserve">MS Location</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b w:val="1"/>
                <w:bCs w:val="1"/>
                <w:color w:val="ffffff"/>
                <w:sz w:val="18"/>
                <w:szCs w:val="18"/>
                <w:rtl w:val="0"/>
              </w:rPr>
              <w:t xml:space="preserve">Dataset Sheet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b w:val="0"/>
                <w:bCs w:val="0"/>
                <w:color w:val="000000"/>
                <w:sz w:val="18"/>
                <w:szCs w:val="18"/>
                <w:rtl w:val="0"/>
              </w:rPr>
              <w:t xml:space="preserve">SINDy library bias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b w:val="0"/>
                <w:bCs w:val="0"/>
                <w:color w:val="000000"/>
                <w:sz w:val="18"/>
                <w:szCs w:val="18"/>
                <w:rtl w:val="0"/>
              </w:rPr>
              <w:t xml:space="preserve">Alternative 14-term library; stability index 0.986; ΔR²=0.014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7">
            <w:pPr>
              <w:rPr/>
            </w:pPr>
            <w:r w:rsidDel="00000000" w:rsidR="00000000" w:rsidRPr="00000000">
              <w:rPr>
                <w:rFonts w:ascii="Times New Roman" w:cs="Times New Roman" w:eastAsia="Times New Roman" w:hAnsi="Times New Roman"/>
                <w:b w:val="0"/>
                <w:bCs w:val="0"/>
                <w:color w:val="000000"/>
                <w:sz w:val="18"/>
                <w:szCs w:val="18"/>
                <w:rtl w:val="0"/>
              </w:rPr>
              <w:t xml:space="preserve">Sec. 3.1.5, Table 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b w:val="0"/>
                <w:bCs w:val="0"/>
                <w:color w:val="000000"/>
                <w:sz w:val="18"/>
                <w:szCs w:val="18"/>
                <w:rtl w:val="0"/>
              </w:rPr>
              <w:t xml:space="preserve">6d_Robustness_Summary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b w:val="0"/>
                <w:bCs w:val="0"/>
                <w:color w:val="000000"/>
                <w:sz w:val="18"/>
                <w:szCs w:val="18"/>
                <w:rtl w:val="0"/>
              </w:rPr>
              <w:t xml:space="preserve">SINDy noise sensitivity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b w:val="0"/>
                <w:bCs w:val="0"/>
                <w:color w:val="000000"/>
                <w:sz w:val="18"/>
                <w:szCs w:val="18"/>
                <w:rtl w:val="0"/>
              </w:rPr>
              <w:t xml:space="preserve">100 MC trials ±5%; all CV &lt;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b w:val="0"/>
                <w:bCs w:val="0"/>
                <w:color w:val="000000"/>
                <w:sz w:val="18"/>
                <w:szCs w:val="18"/>
                <w:rtl w:val="0"/>
              </w:rPr>
              <w:t xml:space="preserve">Sec. 3.1.6, Table 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b w:val="0"/>
                <w:bCs w:val="0"/>
                <w:color w:val="000000"/>
                <w:sz w:val="18"/>
                <w:szCs w:val="18"/>
                <w:rtl w:val="0"/>
              </w:rPr>
              <w:t xml:space="preserve">6b_Noise_100trials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b w:val="0"/>
                <w:bCs w:val="0"/>
                <w:color w:val="000000"/>
                <w:sz w:val="18"/>
                <w:szCs w:val="18"/>
                <w:rtl w:val="0"/>
              </w:rPr>
              <w:t xml:space="preserve">SINDy generalisability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E">
            <w:pPr>
              <w:rPr/>
            </w:pPr>
            <w:r w:rsidDel="00000000" w:rsidR="00000000" w:rsidRPr="00000000">
              <w:rPr>
                <w:rFonts w:ascii="Cardo" w:cs="Cardo" w:eastAsia="Cardo" w:hAnsi="Cardo"/>
                <w:b w:val="0"/>
                <w:bCs w:val="0"/>
                <w:color w:val="000000"/>
                <w:sz w:val="18"/>
                <w:szCs w:val="18"/>
                <w:rtl w:val="0"/>
              </w:rPr>
              <w:t xml:space="preserve">Train RH+AH → Test SH; R²=0.971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b w:val="0"/>
                <w:bCs w:val="0"/>
                <w:color w:val="000000"/>
                <w:sz w:val="18"/>
                <w:szCs w:val="18"/>
                <w:rtl w:val="0"/>
              </w:rPr>
              <w:t xml:space="preserve">Sec. 3.1.7, Table 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b w:val="0"/>
                <w:bCs w:val="0"/>
                <w:color w:val="000000"/>
                <w:sz w:val="18"/>
                <w:szCs w:val="18"/>
                <w:rtl w:val="0"/>
              </w:rPr>
              <w:t xml:space="preserve">6a_SINDy_LOBO_CV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b w:val="0"/>
                <w:bCs w:val="0"/>
                <w:color w:val="000000"/>
                <w:sz w:val="18"/>
                <w:szCs w:val="18"/>
                <w:rtl w:val="0"/>
              </w:rPr>
              <w:t xml:space="preserve">Symbolic regression novelty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2">
            <w:pPr>
              <w:rPr/>
            </w:pPr>
            <w:r w:rsidDel="00000000" w:rsidR="00000000" w:rsidRPr="00000000">
              <w:rPr>
                <w:rFonts w:ascii="Times New Roman" w:cs="Times New Roman" w:eastAsia="Times New Roman" w:hAnsi="Times New Roman"/>
                <w:b w:val="0"/>
                <w:bCs w:val="0"/>
                <w:color w:val="000000"/>
                <w:sz w:val="18"/>
                <w:szCs w:val="18"/>
                <w:rtl w:val="0"/>
              </w:rPr>
              <w:t xml:space="preserve">Error reduction table; Pb 36.6%, synergy 76.4% RMSE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b w:val="0"/>
                <w:bCs w:val="0"/>
                <w:color w:val="000000"/>
                <w:sz w:val="18"/>
                <w:szCs w:val="18"/>
                <w:rtl w:val="0"/>
              </w:rPr>
              <w:t xml:space="preserve">Sec. 3.2.2, Table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b w:val="0"/>
                <w:bCs w:val="0"/>
                <w:color w:val="000000"/>
                <w:sz w:val="18"/>
                <w:szCs w:val="18"/>
                <w:rtl w:val="0"/>
              </w:rPr>
              <w:t xml:space="preserve">7_Error_Reduction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b w:val="0"/>
                <w:bCs w:val="0"/>
                <w:color w:val="000000"/>
                <w:sz w:val="18"/>
                <w:szCs w:val="18"/>
                <w:rtl w:val="0"/>
              </w:rPr>
              <w:t xml:space="preserve">TDA β₁=1 artifact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b w:val="0"/>
                <w:bCs w:val="0"/>
                <w:color w:val="000000"/>
                <w:sz w:val="18"/>
                <w:szCs w:val="18"/>
                <w:rtl w:val="0"/>
              </w:rPr>
              <w:t xml:space="preserve">Bootstrap B=500 (100%); noise stability; null test p=0.052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b w:val="0"/>
                <w:bCs w:val="0"/>
                <w:color w:val="000000"/>
                <w:sz w:val="18"/>
                <w:szCs w:val="18"/>
                <w:rtl w:val="0"/>
              </w:rPr>
              <w:t xml:space="preserve">Sec. 3.4, Table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b w:val="0"/>
                <w:bCs w:val="0"/>
                <w:color w:val="000000"/>
                <w:sz w:val="18"/>
                <w:szCs w:val="18"/>
                <w:rtl w:val="0"/>
              </w:rPr>
              <w:t xml:space="preserve">8a_TDA_Bootstrap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9">
            <w:pPr>
              <w:rPr/>
            </w:pPr>
            <w:r w:rsidDel="00000000" w:rsidR="00000000" w:rsidRPr="00000000">
              <w:rPr>
                <w:rFonts w:ascii="Gungsuh" w:cs="Gungsuh" w:eastAsia="Gungsuh" w:hAnsi="Gungsuh"/>
                <w:b w:val="0"/>
                <w:bCs w:val="0"/>
                <w:color w:val="000000"/>
                <w:sz w:val="18"/>
                <w:szCs w:val="18"/>
                <w:rtl w:val="0"/>
              </w:rPr>
              <w:t xml:space="preserve">TE ≠ causality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A">
            <w:pPr>
              <w:rPr/>
            </w:pPr>
            <w:r w:rsidDel="00000000" w:rsidR="00000000" w:rsidRPr="00000000">
              <w:rPr>
                <w:rFonts w:ascii="Cardo" w:cs="Cardo" w:eastAsia="Cardo" w:hAnsi="Cardo"/>
                <w:b w:val="0"/>
                <w:bCs w:val="0"/>
                <w:color w:val="000000"/>
                <w:sz w:val="18"/>
                <w:szCs w:val="18"/>
                <w:rtl w:val="0"/>
              </w:rPr>
              <w:t xml:space="preserve">'Causal chain' → 'directed statistical dependency'; surrogates N=500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0"/>
                <w:bCs w:val="0"/>
                <w:color w:val="000000"/>
                <w:sz w:val="18"/>
                <w:szCs w:val="18"/>
                <w:rtl w:val="0"/>
              </w:rPr>
              <w:t xml:space="preserve">Sec. 3.3, Table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b w:val="0"/>
                <w:bCs w:val="0"/>
                <w:color w:val="000000"/>
                <w:sz w:val="18"/>
                <w:szCs w:val="18"/>
                <w:rtl w:val="0"/>
              </w:rPr>
              <w:t xml:space="preserve">9b_Surrogate_Tests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b w:val="0"/>
                <w:bCs w:val="0"/>
                <w:color w:val="000000"/>
                <w:sz w:val="18"/>
                <w:szCs w:val="18"/>
                <w:rtl w:val="0"/>
              </w:rPr>
              <w:t xml:space="preserve">Energy landscape as visualisation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b w:val="0"/>
                <w:bCs w:val="0"/>
                <w:color w:val="000000"/>
                <w:sz w:val="18"/>
                <w:szCs w:val="18"/>
                <w:rtl w:val="0"/>
              </w:rPr>
              <w:t xml:space="preserve">Variational (δE=0), Lyapunov stability proof, TST linkage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0"/>
                <w:bCs w:val="0"/>
                <w:color w:val="000000"/>
                <w:sz w:val="18"/>
                <w:szCs w:val="18"/>
                <w:rtl w:val="0"/>
              </w:rPr>
              <w:t xml:space="preserve">Sec. 3.5.2–3.5.4, Tables 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b w:val="0"/>
                <w:bCs w:val="0"/>
                <w:color w:val="000000"/>
                <w:sz w:val="18"/>
                <w:szCs w:val="18"/>
                <w:rtl w:val="0"/>
              </w:rPr>
              <w:t xml:space="preserve">10_Energy_Landscape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b w:val="0"/>
                <w:bCs w:val="0"/>
                <w:color w:val="000000"/>
                <w:sz w:val="18"/>
                <w:szCs w:val="18"/>
                <w:rtl w:val="0"/>
              </w:rPr>
              <w:t xml:space="preserve">Minimal data — no unseen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b w:val="0"/>
                <w:bCs w:val="0"/>
                <w:color w:val="000000"/>
                <w:sz w:val="18"/>
                <w:szCs w:val="18"/>
                <w:rtl w:val="0"/>
              </w:rPr>
              <w:t xml:space="preserve">LOBO CV + cross-system SH holdout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b w:val="0"/>
                <w:bCs w:val="0"/>
                <w:color w:val="000000"/>
                <w:sz w:val="18"/>
                <w:szCs w:val="18"/>
                <w:rtl w:val="0"/>
              </w:rPr>
              <w:t xml:space="preserve">Sec. 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0"/>
                <w:bCs w:val="0"/>
                <w:color w:val="000000"/>
                <w:sz w:val="18"/>
                <w:szCs w:val="18"/>
                <w:rtl w:val="0"/>
              </w:rPr>
              <w:t xml:space="preserve">11a_Minimal_Protocol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0"/>
                <w:bCs w:val="0"/>
                <w:color w:val="000000"/>
                <w:sz w:val="18"/>
                <w:szCs w:val="18"/>
                <w:rtl w:val="0"/>
              </w:rPr>
              <w:t xml:space="preserve">Adsorption characterisation incomplete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b w:val="0"/>
                <w:bCs w:val="0"/>
                <w:color w:val="000000"/>
                <w:sz w:val="18"/>
                <w:szCs w:val="18"/>
                <w:rtl w:val="0"/>
              </w:rPr>
              <w:t xml:space="preserve">Langmuir qmax, pseudo-2nd-order k₂ added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b w:val="0"/>
                <w:bCs w:val="0"/>
                <w:color w:val="000000"/>
                <w:sz w:val="18"/>
                <w:szCs w:val="18"/>
                <w:rtl w:val="0"/>
              </w:rPr>
              <w:t xml:space="preserve">Sec. 2.5 + Tables S8–S9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b w:val="0"/>
                <w:bCs w:val="0"/>
                <w:color w:val="000000"/>
                <w:sz w:val="18"/>
                <w:szCs w:val="18"/>
                <w:rtl w:val="0"/>
              </w:rPr>
              <w:t xml:space="preserve">4_BET_Adsorption</w:t>
            </w:r>
            <w:r w:rsidDel="00000000" w:rsidR="00000000" w:rsidRPr="00000000">
              <w:rPr>
                <w:rtl w:val="0"/>
              </w:rPr>
            </w:r>
          </w:p>
        </w:tc>
      </w:tr>
    </w:tbl>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S8. Langmuir Adsorption Isotherm Parameters — Pb²⁺ Removal</w:t>
      </w:r>
      <w:r w:rsidDel="00000000" w:rsidR="00000000" w:rsidRPr="00000000">
        <w:rPr>
          <w:rtl w:val="0"/>
        </w:rPr>
      </w:r>
    </w:p>
    <w:p w:rsidR="00000000" w:rsidDel="00000000" w:rsidP="00000000" w:rsidRDefault="00000000" w:rsidRPr="00000000" w14:paraId="000002C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Multi-point Langmuir isotherm fitting from five-concentration batch experiments (C₀ = 50, 100, 150, 200, 300 mg/L Pb²⁺; pH = 5.5; char dose = 1 g/L; contact time = 24 h; temperature = 25°C; n = 3 replicates per point). Langmuir form: 1/qₑ = 1/(qmax·KL·Cₑ) + 1/qmax. All regression R² &gt; 0.97. Data from Excel Sheet 4_BET_Adsorption.</w:t>
      </w:r>
      <w:r w:rsidDel="00000000" w:rsidR="00000000" w:rsidRPr="00000000">
        <w:rPr>
          <w:rtl w:val="0"/>
        </w:rPr>
      </w:r>
    </w:p>
    <w:p w:rsidR="00000000" w:rsidDel="00000000" w:rsidP="00000000" w:rsidRDefault="00000000" w:rsidRPr="00000000" w14:paraId="000002CC">
      <w:pPr>
        <w:spacing w:after="80" w:before="80" w:lineRule="auto"/>
        <w:rPr/>
      </w:pPr>
      <w:r w:rsidDel="00000000" w:rsidR="00000000" w:rsidRPr="00000000">
        <w:rPr>
          <w:rtl w:val="0"/>
        </w:rPr>
      </w:r>
    </w:p>
    <w:tbl>
      <w:tblPr>
        <w:tblStyle w:val="Table8"/>
        <w:tblW w:w="97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5714285714287"/>
        <w:gridCol w:w="1388.5714285714287"/>
        <w:gridCol w:w="1388.5714285714287"/>
        <w:gridCol w:w="1388.5714285714287"/>
        <w:gridCol w:w="1388.5714285714287"/>
        <w:gridCol w:w="1388.5714285714287"/>
        <w:gridCol w:w="1388.5714285714287"/>
        <w:tblGridChange w:id="0">
          <w:tblGrid>
            <w:gridCol w:w="1388.5714285714287"/>
            <w:gridCol w:w="1388.5714285714287"/>
            <w:gridCol w:w="1388.5714285714287"/>
            <w:gridCol w:w="1388.5714285714287"/>
            <w:gridCol w:w="1388.5714285714287"/>
            <w:gridCol w:w="1388.5714285714287"/>
            <w:gridCol w:w="1388.5714285714287"/>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b w:val="1"/>
                <w:bCs w:val="1"/>
                <w:color w:val="ffffff"/>
                <w:sz w:val="18"/>
                <w:szCs w:val="18"/>
                <w:rtl w:val="0"/>
              </w:rPr>
              <w:t xml:space="preserve">Sample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b w:val="1"/>
                <w:bCs w:val="1"/>
                <w:color w:val="ffffff"/>
                <w:sz w:val="18"/>
                <w:szCs w:val="18"/>
                <w:rtl w:val="0"/>
              </w:rPr>
              <w:t xml:space="preserve">qmax (mg/g)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b w:val="1"/>
                <w:bCs w:val="1"/>
                <w:color w:val="ffffff"/>
                <w:sz w:val="18"/>
                <w:szCs w:val="18"/>
                <w:rtl w:val="0"/>
              </w:rPr>
              <w:t xml:space="preserve">qmax Std (mg/g)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b w:val="1"/>
                <w:bCs w:val="1"/>
                <w:color w:val="ffffff"/>
                <w:sz w:val="18"/>
                <w:szCs w:val="18"/>
                <w:rtl w:val="0"/>
              </w:rPr>
              <w:t xml:space="preserve">KL (L/mg)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b w:val="1"/>
                <w:bCs w:val="1"/>
                <w:color w:val="ffffff"/>
                <w:sz w:val="18"/>
                <w:szCs w:val="18"/>
                <w:rtl w:val="0"/>
              </w:rPr>
              <w:t xml:space="preserve">R² Langmuir</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b w:val="1"/>
                <w:bCs w:val="1"/>
                <w:color w:val="ffffff"/>
                <w:sz w:val="18"/>
                <w:szCs w:val="18"/>
                <w:rtl w:val="0"/>
              </w:rPr>
              <w:t xml:space="preserve">χ² (goodness of fit)</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b w:val="1"/>
                <w:bCs w:val="1"/>
                <w:color w:val="ffffff"/>
                <w:sz w:val="18"/>
                <w:szCs w:val="18"/>
                <w:rtl w:val="0"/>
              </w:rPr>
              <w:t xml:space="preserve">Dominant Mechanism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b w:val="0"/>
                <w:bCs w:val="0"/>
                <w:color w:val="000000"/>
                <w:sz w:val="18"/>
                <w:szCs w:val="18"/>
                <w:rtl w:val="0"/>
              </w:rPr>
              <w:t xml:space="preserve">RH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b w:val="0"/>
                <w:bCs w:val="0"/>
                <w:color w:val="000000"/>
                <w:sz w:val="18"/>
                <w:szCs w:val="18"/>
                <w:rtl w:val="0"/>
              </w:rPr>
              <w:t xml:space="preserve">62.1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b w:val="0"/>
                <w:bCs w:val="0"/>
                <w:color w:val="000000"/>
                <w:sz w:val="18"/>
                <w:szCs w:val="18"/>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b w:val="0"/>
                <w:bCs w:val="0"/>
                <w:color w:val="000000"/>
                <w:sz w:val="18"/>
                <w:szCs w:val="18"/>
                <w:rtl w:val="0"/>
              </w:rPr>
              <w:t xml:space="preserve">0.031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b w:val="0"/>
                <w:bCs w:val="0"/>
                <w:color w:val="000000"/>
                <w:sz w:val="18"/>
                <w:szCs w:val="18"/>
                <w:rtl w:val="0"/>
              </w:rPr>
              <w:t xml:space="preserve">0.971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9">
            <w:pPr>
              <w:rPr/>
            </w:pPr>
            <w:r w:rsidDel="00000000" w:rsidR="00000000" w:rsidRPr="00000000">
              <w:rPr>
                <w:rFonts w:ascii="Times New Roman" w:cs="Times New Roman" w:eastAsia="Times New Roman" w:hAnsi="Times New Roman"/>
                <w:b w:val="0"/>
                <w:bCs w:val="0"/>
                <w:color w:val="000000"/>
                <w:sz w:val="18"/>
                <w:szCs w:val="18"/>
                <w:rtl w:val="0"/>
              </w:rPr>
              <w:t xml:space="preserve">0.42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DA">
            <w:pPr>
              <w:rPr/>
            </w:pPr>
            <w:r w:rsidDel="00000000" w:rsidR="00000000" w:rsidRPr="00000000">
              <w:rPr>
                <w:rFonts w:ascii="Times New Roman" w:cs="Times New Roman" w:eastAsia="Times New Roman" w:hAnsi="Times New Roman"/>
                <w:b w:val="0"/>
                <w:bCs w:val="0"/>
                <w:color w:val="000000"/>
                <w:sz w:val="18"/>
                <w:szCs w:val="18"/>
                <w:rtl w:val="0"/>
              </w:rPr>
              <w:t xml:space="preserve">Physical adsorption dominant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DB">
            <w:pPr>
              <w:rPr/>
            </w:pPr>
            <w:r w:rsidDel="00000000" w:rsidR="00000000" w:rsidRPr="00000000">
              <w:rPr>
                <w:rFonts w:ascii="Times New Roman" w:cs="Times New Roman" w:eastAsia="Times New Roman" w:hAnsi="Times New Roman"/>
                <w:b w:val="0"/>
                <w:bCs w:val="0"/>
                <w:color w:val="000000"/>
                <w:sz w:val="18"/>
                <w:szCs w:val="18"/>
                <w:rtl w:val="0"/>
              </w:rPr>
              <w:t xml:space="preserve">AH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DC">
            <w:pPr>
              <w:rPr/>
            </w:pPr>
            <w:r w:rsidDel="00000000" w:rsidR="00000000" w:rsidRPr="00000000">
              <w:rPr>
                <w:rFonts w:ascii="Times New Roman" w:cs="Times New Roman" w:eastAsia="Times New Roman" w:hAnsi="Times New Roman"/>
                <w:b w:val="0"/>
                <w:bCs w:val="0"/>
                <w:color w:val="000000"/>
                <w:sz w:val="18"/>
                <w:szCs w:val="18"/>
                <w:rtl w:val="0"/>
              </w:rPr>
              <w:t xml:space="preserve">71.4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DD">
            <w:pPr>
              <w:rPr/>
            </w:pPr>
            <w:r w:rsidDel="00000000" w:rsidR="00000000" w:rsidRPr="00000000">
              <w:rPr>
                <w:rFonts w:ascii="Times New Roman" w:cs="Times New Roman" w:eastAsia="Times New Roman" w:hAnsi="Times New Roman"/>
                <w:b w:val="0"/>
                <w:bCs w:val="0"/>
                <w:color w:val="000000"/>
                <w:sz w:val="18"/>
                <w:szCs w:val="18"/>
                <w:rtl w:val="0"/>
              </w:rPr>
              <w:t xml:space="preserve">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DE">
            <w:pPr>
              <w:rPr/>
            </w:pPr>
            <w:r w:rsidDel="00000000" w:rsidR="00000000" w:rsidRPr="00000000">
              <w:rPr>
                <w:rFonts w:ascii="Times New Roman" w:cs="Times New Roman" w:eastAsia="Times New Roman" w:hAnsi="Times New Roman"/>
                <w:b w:val="0"/>
                <w:bCs w:val="0"/>
                <w:color w:val="000000"/>
                <w:sz w:val="18"/>
                <w:szCs w:val="18"/>
                <w:rtl w:val="0"/>
              </w:rPr>
              <w:t xml:space="preserve">0.038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DF">
            <w:pPr>
              <w:rPr/>
            </w:pPr>
            <w:r w:rsidDel="00000000" w:rsidR="00000000" w:rsidRPr="00000000">
              <w:rPr>
                <w:rFonts w:ascii="Times New Roman" w:cs="Times New Roman" w:eastAsia="Times New Roman" w:hAnsi="Times New Roman"/>
                <w:b w:val="0"/>
                <w:bCs w:val="0"/>
                <w:color w:val="000000"/>
                <w:sz w:val="18"/>
                <w:szCs w:val="18"/>
                <w:rtl w:val="0"/>
              </w:rPr>
              <w:t xml:space="preserve">0.968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0">
            <w:pPr>
              <w:rPr/>
            </w:pPr>
            <w:r w:rsidDel="00000000" w:rsidR="00000000" w:rsidRPr="00000000">
              <w:rPr>
                <w:rFonts w:ascii="Times New Roman" w:cs="Times New Roman" w:eastAsia="Times New Roman" w:hAnsi="Times New Roman"/>
                <w:b w:val="0"/>
                <w:bCs w:val="0"/>
                <w:color w:val="000000"/>
                <w:sz w:val="18"/>
                <w:szCs w:val="18"/>
                <w:rtl w:val="0"/>
              </w:rPr>
              <w:t xml:space="preserve">0.51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1">
            <w:pPr>
              <w:rPr/>
            </w:pPr>
            <w:r w:rsidDel="00000000" w:rsidR="00000000" w:rsidRPr="00000000">
              <w:rPr>
                <w:rFonts w:ascii="Times New Roman" w:cs="Times New Roman" w:eastAsia="Times New Roman" w:hAnsi="Times New Roman"/>
                <w:b w:val="0"/>
                <w:bCs w:val="0"/>
                <w:color w:val="000000"/>
                <w:sz w:val="18"/>
                <w:szCs w:val="18"/>
                <w:rtl w:val="0"/>
              </w:rPr>
              <w:t xml:space="preserve">Physical adsorption dominant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2">
            <w:pPr>
              <w:rPr/>
            </w:pPr>
            <w:r w:rsidDel="00000000" w:rsidR="00000000" w:rsidRPr="00000000">
              <w:rPr>
                <w:rFonts w:ascii="Times New Roman" w:cs="Times New Roman" w:eastAsia="Times New Roman" w:hAnsi="Times New Roman"/>
                <w:b w:val="0"/>
                <w:bCs w:val="0"/>
                <w:color w:val="000000"/>
                <w:sz w:val="18"/>
                <w:szCs w:val="18"/>
                <w:rtl w:val="0"/>
              </w:rPr>
              <w:t xml:space="preserve">SH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3">
            <w:pPr>
              <w:rPr/>
            </w:pPr>
            <w:r w:rsidDel="00000000" w:rsidR="00000000" w:rsidRPr="00000000">
              <w:rPr>
                <w:rFonts w:ascii="Times New Roman" w:cs="Times New Roman" w:eastAsia="Times New Roman" w:hAnsi="Times New Roman"/>
                <w:b w:val="0"/>
                <w:bCs w:val="0"/>
                <w:color w:val="000000"/>
                <w:sz w:val="18"/>
                <w:szCs w:val="18"/>
                <w:rtl w:val="0"/>
              </w:rPr>
              <w:t xml:space="preserve">67.8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4">
            <w:pPr>
              <w:rPr/>
            </w:pPr>
            <w:r w:rsidDel="00000000" w:rsidR="00000000" w:rsidRPr="00000000">
              <w:rPr>
                <w:rFonts w:ascii="Times New Roman" w:cs="Times New Roman" w:eastAsia="Times New Roman" w:hAnsi="Times New Roman"/>
                <w:b w:val="0"/>
                <w:bCs w:val="0"/>
                <w:color w:val="000000"/>
                <w:sz w:val="18"/>
                <w:szCs w:val="18"/>
                <w:rtl w:val="0"/>
              </w:rPr>
              <w:t xml:space="preserve">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5">
            <w:pPr>
              <w:rPr/>
            </w:pPr>
            <w:r w:rsidDel="00000000" w:rsidR="00000000" w:rsidRPr="00000000">
              <w:rPr>
                <w:rFonts w:ascii="Times New Roman" w:cs="Times New Roman" w:eastAsia="Times New Roman" w:hAnsi="Times New Roman"/>
                <w:b w:val="0"/>
                <w:bCs w:val="0"/>
                <w:color w:val="000000"/>
                <w:sz w:val="18"/>
                <w:szCs w:val="18"/>
                <w:rtl w:val="0"/>
              </w:rPr>
              <w:t xml:space="preserve">0.035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6">
            <w:pPr>
              <w:rPr/>
            </w:pPr>
            <w:r w:rsidDel="00000000" w:rsidR="00000000" w:rsidRPr="00000000">
              <w:rPr>
                <w:rFonts w:ascii="Times New Roman" w:cs="Times New Roman" w:eastAsia="Times New Roman" w:hAnsi="Times New Roman"/>
                <w:b w:val="0"/>
                <w:bCs w:val="0"/>
                <w:color w:val="000000"/>
                <w:sz w:val="18"/>
                <w:szCs w:val="18"/>
                <w:rtl w:val="0"/>
              </w:rPr>
              <w:t xml:space="preserve">0.974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7">
            <w:pPr>
              <w:rPr/>
            </w:pPr>
            <w:r w:rsidDel="00000000" w:rsidR="00000000" w:rsidRPr="00000000">
              <w:rPr>
                <w:rFonts w:ascii="Times New Roman" w:cs="Times New Roman" w:eastAsia="Times New Roman" w:hAnsi="Times New Roman"/>
                <w:b w:val="0"/>
                <w:bCs w:val="0"/>
                <w:color w:val="000000"/>
                <w:sz w:val="18"/>
                <w:szCs w:val="18"/>
                <w:rtl w:val="0"/>
              </w:rPr>
              <w:t xml:space="preserve">0.38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E8">
            <w:pPr>
              <w:rPr/>
            </w:pPr>
            <w:r w:rsidDel="00000000" w:rsidR="00000000" w:rsidRPr="00000000">
              <w:rPr>
                <w:rFonts w:ascii="Times New Roman" w:cs="Times New Roman" w:eastAsia="Times New Roman" w:hAnsi="Times New Roman"/>
                <w:b w:val="0"/>
                <w:bCs w:val="0"/>
                <w:color w:val="000000"/>
                <w:sz w:val="18"/>
                <w:szCs w:val="18"/>
                <w:rtl w:val="0"/>
              </w:rPr>
              <w:t xml:space="preserve">Physical adsorption dominant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9">
            <w:pPr>
              <w:rPr/>
            </w:pPr>
            <w:r w:rsidDel="00000000" w:rsidR="00000000" w:rsidRPr="00000000">
              <w:rPr>
                <w:rFonts w:ascii="Times New Roman" w:cs="Times New Roman" w:eastAsia="Times New Roman" w:hAnsi="Times New Roman"/>
                <w:b w:val="0"/>
                <w:bCs w:val="0"/>
                <w:color w:val="000000"/>
                <w:sz w:val="18"/>
                <w:szCs w:val="18"/>
                <w:rtl w:val="0"/>
              </w:rPr>
              <w:t xml:space="preserve">RC (Coal)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A">
            <w:pPr>
              <w:rPr/>
            </w:pPr>
            <w:r w:rsidDel="00000000" w:rsidR="00000000" w:rsidRPr="00000000">
              <w:rPr>
                <w:rFonts w:ascii="Times New Roman" w:cs="Times New Roman" w:eastAsia="Times New Roman" w:hAnsi="Times New Roman"/>
                <w:b w:val="0"/>
                <w:bCs w:val="0"/>
                <w:color w:val="000000"/>
                <w:sz w:val="18"/>
                <w:szCs w:val="18"/>
                <w:rtl w:val="0"/>
              </w:rPr>
              <w:t xml:space="preserve">41.2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B">
            <w:pP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C">
            <w:pPr>
              <w:rPr/>
            </w:pPr>
            <w:r w:rsidDel="00000000" w:rsidR="00000000" w:rsidRPr="00000000">
              <w:rPr>
                <w:rFonts w:ascii="Times New Roman" w:cs="Times New Roman" w:eastAsia="Times New Roman" w:hAnsi="Times New Roman"/>
                <w:b w:val="0"/>
                <w:bCs w:val="0"/>
                <w:color w:val="000000"/>
                <w:sz w:val="18"/>
                <w:szCs w:val="18"/>
                <w:rtl w:val="0"/>
              </w:rPr>
              <w:t xml:space="preserve">0.021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D">
            <w:pPr>
              <w:rPr/>
            </w:pPr>
            <w:r w:rsidDel="00000000" w:rsidR="00000000" w:rsidRPr="00000000">
              <w:rPr>
                <w:rFonts w:ascii="Times New Roman" w:cs="Times New Roman" w:eastAsia="Times New Roman" w:hAnsi="Times New Roman"/>
                <w:b w:val="0"/>
                <w:bCs w:val="0"/>
                <w:color w:val="000000"/>
                <w:sz w:val="18"/>
                <w:szCs w:val="18"/>
                <w:rtl w:val="0"/>
              </w:rPr>
              <w:t xml:space="preserve">0.958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E">
            <w:pPr>
              <w:rPr/>
            </w:pPr>
            <w:r w:rsidDel="00000000" w:rsidR="00000000" w:rsidRPr="00000000">
              <w:rPr>
                <w:rFonts w:ascii="Times New Roman" w:cs="Times New Roman" w:eastAsia="Times New Roman" w:hAnsi="Times New Roman"/>
                <w:b w:val="0"/>
                <w:bCs w:val="0"/>
                <w:color w:val="000000"/>
                <w:sz w:val="18"/>
                <w:szCs w:val="18"/>
                <w:rtl w:val="0"/>
              </w:rPr>
              <w:t xml:space="preserve">0.68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EF">
            <w:pPr>
              <w:rPr/>
            </w:pPr>
            <w:r w:rsidDel="00000000" w:rsidR="00000000" w:rsidRPr="00000000">
              <w:rPr>
                <w:rFonts w:ascii="Times New Roman" w:cs="Times New Roman" w:eastAsia="Times New Roman" w:hAnsi="Times New Roman"/>
                <w:b w:val="0"/>
                <w:bCs w:val="0"/>
                <w:color w:val="000000"/>
                <w:sz w:val="18"/>
                <w:szCs w:val="18"/>
                <w:rtl w:val="0"/>
              </w:rPr>
              <w:t xml:space="preserve">Limited porosity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0">
            <w:pPr>
              <w:rPr/>
            </w:pPr>
            <w:r w:rsidDel="00000000" w:rsidR="00000000" w:rsidRPr="00000000">
              <w:rPr>
                <w:rFonts w:ascii="Times New Roman" w:cs="Times New Roman" w:eastAsia="Times New Roman" w:hAnsi="Times New Roman"/>
                <w:b w:val="0"/>
                <w:bCs w:val="0"/>
                <w:color w:val="000000"/>
                <w:sz w:val="18"/>
                <w:szCs w:val="18"/>
                <w:rtl w:val="0"/>
              </w:rPr>
              <w:t xml:space="preserve">RH–B50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1">
            <w:pPr>
              <w:rPr/>
            </w:pPr>
            <w:r w:rsidDel="00000000" w:rsidR="00000000" w:rsidRPr="00000000">
              <w:rPr>
                <w:rFonts w:ascii="Times New Roman" w:cs="Times New Roman" w:eastAsia="Times New Roman" w:hAnsi="Times New Roman"/>
                <w:b w:val="0"/>
                <w:bCs w:val="0"/>
                <w:color w:val="000000"/>
                <w:sz w:val="18"/>
                <w:szCs w:val="18"/>
                <w:rtl w:val="0"/>
              </w:rPr>
              <w:t xml:space="preserve">87.6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2">
            <w:pPr>
              <w:rPr/>
            </w:pPr>
            <w:r w:rsidDel="00000000" w:rsidR="00000000" w:rsidRPr="00000000">
              <w:rPr>
                <w:rFonts w:ascii="Times New Roman" w:cs="Times New Roman" w:eastAsia="Times New Roman" w:hAnsi="Times New Roman"/>
                <w:b w:val="0"/>
                <w:bCs w:val="0"/>
                <w:color w:val="000000"/>
                <w:sz w:val="18"/>
                <w:szCs w:val="18"/>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3">
            <w:pPr>
              <w:rPr/>
            </w:pPr>
            <w:r w:rsidDel="00000000" w:rsidR="00000000" w:rsidRPr="00000000">
              <w:rPr>
                <w:rFonts w:ascii="Times New Roman" w:cs="Times New Roman" w:eastAsia="Times New Roman" w:hAnsi="Times New Roman"/>
                <w:b w:val="0"/>
                <w:bCs w:val="0"/>
                <w:color w:val="000000"/>
                <w:sz w:val="18"/>
                <w:szCs w:val="18"/>
                <w:rtl w:val="0"/>
              </w:rPr>
              <w:t xml:space="preserve">0.048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4">
            <w:pPr>
              <w:rPr/>
            </w:pPr>
            <w:r w:rsidDel="00000000" w:rsidR="00000000" w:rsidRPr="00000000">
              <w:rPr>
                <w:rFonts w:ascii="Times New Roman" w:cs="Times New Roman" w:eastAsia="Times New Roman" w:hAnsi="Times New Roman"/>
                <w:b w:val="0"/>
                <w:bCs w:val="0"/>
                <w:color w:val="000000"/>
                <w:sz w:val="18"/>
                <w:szCs w:val="18"/>
                <w:rtl w:val="0"/>
              </w:rPr>
              <w:t xml:space="preserve">0.982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5">
            <w:pPr>
              <w:rPr/>
            </w:pPr>
            <w:r w:rsidDel="00000000" w:rsidR="00000000" w:rsidRPr="00000000">
              <w:rPr>
                <w:rFonts w:ascii="Times New Roman" w:cs="Times New Roman" w:eastAsia="Times New Roman" w:hAnsi="Times New Roman"/>
                <w:b w:val="0"/>
                <w:bCs w:val="0"/>
                <w:color w:val="000000"/>
                <w:sz w:val="18"/>
                <w:szCs w:val="18"/>
                <w:rtl w:val="0"/>
              </w:rPr>
              <w:t xml:space="preserve">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6">
            <w:pPr>
              <w:rPr/>
            </w:pPr>
            <w:r w:rsidDel="00000000" w:rsidR="00000000" w:rsidRPr="00000000">
              <w:rPr>
                <w:rFonts w:ascii="Times New Roman" w:cs="Times New Roman" w:eastAsia="Times New Roman" w:hAnsi="Times New Roman"/>
                <w:b w:val="0"/>
                <w:bCs w:val="0"/>
                <w:color w:val="000000"/>
                <w:sz w:val="18"/>
                <w:szCs w:val="18"/>
                <w:rtl w:val="0"/>
              </w:rPr>
              <w:t xml:space="preserve">Chemisorption + surface complexation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7">
            <w:pPr>
              <w:rPr/>
            </w:pPr>
            <w:r w:rsidDel="00000000" w:rsidR="00000000" w:rsidRPr="00000000">
              <w:rPr>
                <w:rFonts w:ascii="Times New Roman" w:cs="Times New Roman" w:eastAsia="Times New Roman" w:hAnsi="Times New Roman"/>
                <w:b w:val="0"/>
                <w:bCs w:val="0"/>
                <w:color w:val="000000"/>
                <w:sz w:val="18"/>
                <w:szCs w:val="18"/>
                <w:rtl w:val="0"/>
              </w:rPr>
              <w:t xml:space="preserve">AH–B50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8">
            <w:pPr>
              <w:rPr/>
            </w:pPr>
            <w:r w:rsidDel="00000000" w:rsidR="00000000" w:rsidRPr="00000000">
              <w:rPr>
                <w:rFonts w:ascii="Times New Roman" w:cs="Times New Roman" w:eastAsia="Times New Roman" w:hAnsi="Times New Roman"/>
                <w:b w:val="0"/>
                <w:bCs w:val="0"/>
                <w:color w:val="000000"/>
                <w:sz w:val="18"/>
                <w:szCs w:val="18"/>
                <w:rtl w:val="0"/>
              </w:rPr>
              <w:t xml:space="preserve">98.3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9">
            <w:pPr>
              <w:rPr/>
            </w:pPr>
            <w:r w:rsidDel="00000000" w:rsidR="00000000" w:rsidRPr="00000000">
              <w:rPr>
                <w:rFonts w:ascii="Times New Roman" w:cs="Times New Roman" w:eastAsia="Times New Roman" w:hAnsi="Times New Roman"/>
                <w:b w:val="0"/>
                <w:bCs w:val="0"/>
                <w:color w:val="000000"/>
                <w:sz w:val="18"/>
                <w:szCs w:val="18"/>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A">
            <w:pPr>
              <w:rPr/>
            </w:pPr>
            <w:r w:rsidDel="00000000" w:rsidR="00000000" w:rsidRPr="00000000">
              <w:rPr>
                <w:rFonts w:ascii="Times New Roman" w:cs="Times New Roman" w:eastAsia="Times New Roman" w:hAnsi="Times New Roman"/>
                <w:b w:val="0"/>
                <w:bCs w:val="0"/>
                <w:color w:val="000000"/>
                <w:sz w:val="18"/>
                <w:szCs w:val="18"/>
                <w:rtl w:val="0"/>
              </w:rPr>
              <w:t xml:space="preserve">0.061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B">
            <w:pPr>
              <w:rPr/>
            </w:pPr>
            <w:r w:rsidDel="00000000" w:rsidR="00000000" w:rsidRPr="00000000">
              <w:rPr>
                <w:rFonts w:ascii="Times New Roman" w:cs="Times New Roman" w:eastAsia="Times New Roman" w:hAnsi="Times New Roman"/>
                <w:b w:val="0"/>
                <w:bCs w:val="0"/>
                <w:color w:val="000000"/>
                <w:sz w:val="18"/>
                <w:szCs w:val="18"/>
                <w:rtl w:val="0"/>
              </w:rPr>
              <w:t xml:space="preserve">0.978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b w:val="0"/>
                <w:bCs w:val="0"/>
                <w:color w:val="000000"/>
                <w:sz w:val="18"/>
                <w:szCs w:val="18"/>
                <w:rtl w:val="0"/>
              </w:rPr>
              <w:t xml:space="preserve">0.34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2FD">
            <w:pPr>
              <w:rPr/>
            </w:pPr>
            <w:r w:rsidDel="00000000" w:rsidR="00000000" w:rsidRPr="00000000">
              <w:rPr>
                <w:rFonts w:ascii="Times New Roman" w:cs="Times New Roman" w:eastAsia="Times New Roman" w:hAnsi="Times New Roman"/>
                <w:b w:val="0"/>
                <w:bCs w:val="0"/>
                <w:color w:val="000000"/>
                <w:sz w:val="18"/>
                <w:szCs w:val="18"/>
                <w:rtl w:val="0"/>
              </w:rPr>
              <w:t xml:space="preserve">Ion exchange + surface complexation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b w:val="0"/>
                <w:bCs w:val="0"/>
                <w:color w:val="000000"/>
                <w:sz w:val="18"/>
                <w:szCs w:val="18"/>
                <w:rtl w:val="0"/>
              </w:rPr>
              <w:t xml:space="preserve">SH–B50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2FF">
            <w:pPr>
              <w:rPr/>
            </w:pPr>
            <w:r w:rsidDel="00000000" w:rsidR="00000000" w:rsidRPr="00000000">
              <w:rPr>
                <w:rFonts w:ascii="Times New Roman" w:cs="Times New Roman" w:eastAsia="Times New Roman" w:hAnsi="Times New Roman"/>
                <w:b w:val="0"/>
                <w:bCs w:val="0"/>
                <w:color w:val="000000"/>
                <w:sz w:val="18"/>
                <w:szCs w:val="18"/>
                <w:rtl w:val="0"/>
              </w:rPr>
              <w:t xml:space="preserve">93.7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b w:val="0"/>
                <w:bCs w:val="0"/>
                <w:color w:val="000000"/>
                <w:sz w:val="18"/>
                <w:szCs w:val="18"/>
                <w:rtl w:val="0"/>
              </w:rPr>
              <w:t xml:space="preserve">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b w:val="0"/>
                <w:bCs w:val="0"/>
                <w:color w:val="000000"/>
                <w:sz w:val="18"/>
                <w:szCs w:val="18"/>
                <w:rtl w:val="0"/>
              </w:rPr>
              <w:t xml:space="preserve">0.054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02">
            <w:pPr>
              <w:rPr/>
            </w:pPr>
            <w:r w:rsidDel="00000000" w:rsidR="00000000" w:rsidRPr="00000000">
              <w:rPr>
                <w:rFonts w:ascii="Times New Roman" w:cs="Times New Roman" w:eastAsia="Times New Roman" w:hAnsi="Times New Roman"/>
                <w:b w:val="0"/>
                <w:bCs w:val="0"/>
                <w:color w:val="000000"/>
                <w:sz w:val="18"/>
                <w:szCs w:val="18"/>
                <w:rtl w:val="0"/>
              </w:rPr>
              <w:t xml:space="preserve">0.985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03">
            <w:pPr>
              <w:rPr/>
            </w:pPr>
            <w:r w:rsidDel="00000000" w:rsidR="00000000" w:rsidRPr="00000000">
              <w:rPr>
                <w:rFonts w:ascii="Times New Roman" w:cs="Times New Roman" w:eastAsia="Times New Roman" w:hAnsi="Times New Roman"/>
                <w:b w:val="0"/>
                <w:bCs w:val="0"/>
                <w:color w:val="000000"/>
                <w:sz w:val="18"/>
                <w:szCs w:val="18"/>
                <w:rtl w:val="0"/>
              </w:rPr>
              <w:t xml:space="preserve">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04">
            <w:pPr>
              <w:rPr/>
            </w:pPr>
            <w:r w:rsidDel="00000000" w:rsidR="00000000" w:rsidRPr="00000000">
              <w:rPr>
                <w:rFonts w:ascii="Times New Roman" w:cs="Times New Roman" w:eastAsia="Times New Roman" w:hAnsi="Times New Roman"/>
                <w:b w:val="0"/>
                <w:bCs w:val="0"/>
                <w:color w:val="000000"/>
                <w:sz w:val="18"/>
                <w:szCs w:val="18"/>
                <w:rtl w:val="0"/>
              </w:rPr>
              <w:t xml:space="preserve">Chemisorption + surface complexation</w:t>
            </w:r>
            <w:r w:rsidDel="00000000" w:rsidR="00000000" w:rsidRPr="00000000">
              <w:rPr>
                <w:rtl w:val="0"/>
              </w:rPr>
            </w:r>
          </w:p>
        </w:tc>
      </w:tr>
    </w:tbl>
    <w:p w:rsidR="00000000" w:rsidDel="00000000" w:rsidP="00000000" w:rsidRDefault="00000000" w:rsidRPr="00000000" w14:paraId="00000305">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B50 blends show 28–38% higher Langmuir qmax than the corresponding pure biomass chars, consistent with the 36–42% BET surface area enhancement. The higher KL values for B50 blends (0.048–0.061 L/mg vs. 0.031–0.038 L/mg for pure biomass) indicate stronger Pb²⁺ affinity, attributed to the introduction of coal-derived aromatic oxygen groups that provide additional surface complexation sites alongside the micropore volume increase.</w:t>
      </w: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S9. Pseudo-Second-Order Kinetic Parameters — Pb²⁺ Adsorption</w:t>
      </w:r>
      <w:r w:rsidDel="00000000" w:rsidR="00000000" w:rsidRPr="00000000">
        <w:rPr>
          <w:rtl w:val="0"/>
        </w:rPr>
      </w:r>
    </w:p>
    <w:p w:rsidR="00000000" w:rsidDel="00000000" w:rsidP="00000000" w:rsidRDefault="00000000" w:rsidRPr="00000000" w14:paraId="00000308">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Kinetic experiments at C₀ = 100 mg/L Pb²⁺ (pH = 5.5; char dose = 1 g/L; 25°C; contact times 5–240 min; n = 3). Pseudo-second-order model: t/qₜ = 1/(k₂·qₑ²) + t/qₑ. The higher k₂ values for B50 blends confirm that chemisorption dominates over physical diffusion in co-pyrolysis chars. Data from Excel Sheet 4_BET_Adsorption.</w:t>
      </w:r>
      <w:r w:rsidDel="00000000" w:rsidR="00000000" w:rsidRPr="00000000">
        <w:rPr>
          <w:rtl w:val="0"/>
        </w:rPr>
      </w:r>
    </w:p>
    <w:p w:rsidR="00000000" w:rsidDel="00000000" w:rsidP="00000000" w:rsidRDefault="00000000" w:rsidRPr="00000000" w14:paraId="00000309">
      <w:pPr>
        <w:spacing w:after="80" w:before="80" w:lineRule="auto"/>
        <w:rPr/>
      </w:pPr>
      <w:r w:rsidDel="00000000" w:rsidR="00000000" w:rsidRPr="00000000">
        <w:rPr>
          <w:rtl w:val="0"/>
        </w:rPr>
      </w:r>
    </w:p>
    <w:tbl>
      <w:tblPr>
        <w:tblStyle w:val="Table9"/>
        <w:tblW w:w="97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5714285714287"/>
        <w:gridCol w:w="1388.5714285714287"/>
        <w:gridCol w:w="1388.5714285714287"/>
        <w:gridCol w:w="1388.5714285714287"/>
        <w:gridCol w:w="1388.5714285714287"/>
        <w:gridCol w:w="1388.5714285714287"/>
        <w:gridCol w:w="1388.5714285714287"/>
        <w:tblGridChange w:id="0">
          <w:tblGrid>
            <w:gridCol w:w="1388.5714285714287"/>
            <w:gridCol w:w="1388.5714285714287"/>
            <w:gridCol w:w="1388.5714285714287"/>
            <w:gridCol w:w="1388.5714285714287"/>
            <w:gridCol w:w="1388.5714285714287"/>
            <w:gridCol w:w="1388.5714285714287"/>
            <w:gridCol w:w="1388.5714285714287"/>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0A">
            <w:pPr>
              <w:rPr/>
            </w:pPr>
            <w:r w:rsidDel="00000000" w:rsidR="00000000" w:rsidRPr="00000000">
              <w:rPr>
                <w:rFonts w:ascii="Times New Roman" w:cs="Times New Roman" w:eastAsia="Times New Roman" w:hAnsi="Times New Roman"/>
                <w:b w:val="1"/>
                <w:bCs w:val="1"/>
                <w:color w:val="ffffff"/>
                <w:sz w:val="18"/>
                <w:szCs w:val="18"/>
                <w:rtl w:val="0"/>
              </w:rPr>
              <w:t xml:space="preserve">Sample</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0B">
            <w:pPr>
              <w:rPr/>
            </w:pPr>
            <w:r w:rsidDel="00000000" w:rsidR="00000000" w:rsidRPr="00000000">
              <w:rPr>
                <w:rFonts w:ascii="Times New Roman" w:cs="Times New Roman" w:eastAsia="Times New Roman" w:hAnsi="Times New Roman"/>
                <w:b w:val="1"/>
                <w:bCs w:val="1"/>
                <w:color w:val="ffffff"/>
                <w:sz w:val="18"/>
                <w:szCs w:val="18"/>
                <w:rtl w:val="0"/>
              </w:rPr>
              <w:t xml:space="preserve">qₑ exp (mg/g)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0C">
            <w:pPr>
              <w:rPr/>
            </w:pPr>
            <w:r w:rsidDel="00000000" w:rsidR="00000000" w:rsidRPr="00000000">
              <w:rPr>
                <w:rFonts w:ascii="Times New Roman" w:cs="Times New Roman" w:eastAsia="Times New Roman" w:hAnsi="Times New Roman"/>
                <w:b w:val="1"/>
                <w:bCs w:val="1"/>
                <w:color w:val="ffffff"/>
                <w:sz w:val="18"/>
                <w:szCs w:val="18"/>
                <w:rtl w:val="0"/>
              </w:rPr>
              <w:t xml:space="preserve">qₑ calc (mg/g)</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0D">
            <w:pPr>
              <w:rPr/>
            </w:pPr>
            <w:r w:rsidDel="00000000" w:rsidR="00000000" w:rsidRPr="00000000">
              <w:rPr>
                <w:rFonts w:ascii="Times New Roman" w:cs="Times New Roman" w:eastAsia="Times New Roman" w:hAnsi="Times New Roman"/>
                <w:b w:val="1"/>
                <w:bCs w:val="1"/>
                <w:color w:val="ffffff"/>
                <w:sz w:val="18"/>
                <w:szCs w:val="18"/>
                <w:rtl w:val="0"/>
              </w:rPr>
              <w:t xml:space="preserve">k₂ (×10⁻³ g/mg·min)</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0E">
            <w:pPr>
              <w:rPr/>
            </w:pPr>
            <w:r w:rsidDel="00000000" w:rsidR="00000000" w:rsidRPr="00000000">
              <w:rPr>
                <w:rFonts w:ascii="Times New Roman" w:cs="Times New Roman" w:eastAsia="Times New Roman" w:hAnsi="Times New Roman"/>
                <w:b w:val="1"/>
                <w:bCs w:val="1"/>
                <w:color w:val="ffffff"/>
                <w:sz w:val="18"/>
                <w:szCs w:val="18"/>
                <w:rtl w:val="0"/>
              </w:rPr>
              <w:t xml:space="preserve">R² PSO</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0F">
            <w:pPr>
              <w:rPr/>
            </w:pPr>
            <w:r w:rsidDel="00000000" w:rsidR="00000000" w:rsidRPr="00000000">
              <w:rPr>
                <w:rFonts w:ascii="Times New Roman" w:cs="Times New Roman" w:eastAsia="Times New Roman" w:hAnsi="Times New Roman"/>
                <w:b w:val="1"/>
                <w:bCs w:val="1"/>
                <w:color w:val="ffffff"/>
                <w:sz w:val="18"/>
                <w:szCs w:val="18"/>
                <w:rtl w:val="0"/>
              </w:rPr>
              <w:t xml:space="preserve">h₀ (initial sorption rate, mg/g·min)</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10">
            <w:pPr>
              <w:rPr/>
            </w:pPr>
            <w:r w:rsidDel="00000000" w:rsidR="00000000" w:rsidRPr="00000000">
              <w:rPr>
                <w:rFonts w:ascii="Times New Roman" w:cs="Times New Roman" w:eastAsia="Times New Roman" w:hAnsi="Times New Roman"/>
                <w:b w:val="1"/>
                <w:bCs w:val="1"/>
                <w:color w:val="ffffff"/>
                <w:sz w:val="18"/>
                <w:szCs w:val="18"/>
                <w:rtl w:val="0"/>
              </w:rPr>
              <w:t xml:space="preserve">Rate-limiting step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1">
            <w:pPr>
              <w:rPr/>
            </w:pPr>
            <w:r w:rsidDel="00000000" w:rsidR="00000000" w:rsidRPr="00000000">
              <w:rPr>
                <w:rFonts w:ascii="Times New Roman" w:cs="Times New Roman" w:eastAsia="Times New Roman" w:hAnsi="Times New Roman"/>
                <w:b w:val="0"/>
                <w:bCs w:val="0"/>
                <w:color w:val="000000"/>
                <w:sz w:val="18"/>
                <w:szCs w:val="18"/>
                <w:rtl w:val="0"/>
              </w:rPr>
              <w:t xml:space="preserve">RH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2">
            <w:pPr>
              <w:rPr/>
            </w:pPr>
            <w:r w:rsidDel="00000000" w:rsidR="00000000" w:rsidRPr="00000000">
              <w:rPr>
                <w:rFonts w:ascii="Times New Roman" w:cs="Times New Roman" w:eastAsia="Times New Roman" w:hAnsi="Times New Roman"/>
                <w:b w:val="0"/>
                <w:bCs w:val="0"/>
                <w:color w:val="000000"/>
                <w:sz w:val="18"/>
                <w:szCs w:val="18"/>
                <w:rtl w:val="0"/>
              </w:rPr>
              <w:t xml:space="preserve">51.2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3">
            <w:pPr>
              <w:rPr/>
            </w:pPr>
            <w:r w:rsidDel="00000000" w:rsidR="00000000" w:rsidRPr="00000000">
              <w:rPr>
                <w:rFonts w:ascii="Times New Roman" w:cs="Times New Roman" w:eastAsia="Times New Roman" w:hAnsi="Times New Roman"/>
                <w:b w:val="0"/>
                <w:bCs w:val="0"/>
                <w:color w:val="000000"/>
                <w:sz w:val="18"/>
                <w:szCs w:val="18"/>
                <w:rtl w:val="0"/>
              </w:rPr>
              <w:t xml:space="preserve">51.8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4">
            <w:pP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5">
            <w:pPr>
              <w:rPr/>
            </w:pPr>
            <w:r w:rsidDel="00000000" w:rsidR="00000000" w:rsidRPr="00000000">
              <w:rPr>
                <w:rFonts w:ascii="Times New Roman" w:cs="Times New Roman" w:eastAsia="Times New Roman" w:hAnsi="Times New Roman"/>
                <w:b w:val="0"/>
                <w:bCs w:val="0"/>
                <w:color w:val="000000"/>
                <w:sz w:val="18"/>
                <w:szCs w:val="18"/>
                <w:rtl w:val="0"/>
              </w:rPr>
              <w:t xml:space="preserve">0.991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6">
            <w:pPr>
              <w:rPr/>
            </w:pPr>
            <w:r w:rsidDel="00000000" w:rsidR="00000000" w:rsidRPr="00000000">
              <w:rPr>
                <w:rFonts w:ascii="Times New Roman" w:cs="Times New Roman" w:eastAsia="Times New Roman" w:hAnsi="Times New Roman"/>
                <w:b w:val="0"/>
                <w:bCs w:val="0"/>
                <w:color w:val="000000"/>
                <w:sz w:val="18"/>
                <w:szCs w:val="18"/>
                <w:rtl w:val="0"/>
              </w:rPr>
              <w:t xml:space="preserve">4.83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7">
            <w:pPr>
              <w:rPr/>
            </w:pPr>
            <w:r w:rsidDel="00000000" w:rsidR="00000000" w:rsidRPr="00000000">
              <w:rPr>
                <w:rFonts w:ascii="Times New Roman" w:cs="Times New Roman" w:eastAsia="Times New Roman" w:hAnsi="Times New Roman"/>
                <w:b w:val="0"/>
                <w:bCs w:val="0"/>
                <w:color w:val="000000"/>
                <w:sz w:val="18"/>
                <w:szCs w:val="18"/>
                <w:rtl w:val="0"/>
              </w:rPr>
              <w:t xml:space="preserve">Film diffusion + chemisorption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8">
            <w:pPr>
              <w:rPr/>
            </w:pPr>
            <w:r w:rsidDel="00000000" w:rsidR="00000000" w:rsidRPr="00000000">
              <w:rPr>
                <w:rFonts w:ascii="Times New Roman" w:cs="Times New Roman" w:eastAsia="Times New Roman" w:hAnsi="Times New Roman"/>
                <w:b w:val="0"/>
                <w:bCs w:val="0"/>
                <w:color w:val="000000"/>
                <w:sz w:val="18"/>
                <w:szCs w:val="18"/>
                <w:rtl w:val="0"/>
              </w:rPr>
              <w:t xml:space="preserve">AH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9">
            <w:pPr>
              <w:rPr/>
            </w:pPr>
            <w:r w:rsidDel="00000000" w:rsidR="00000000" w:rsidRPr="00000000">
              <w:rPr>
                <w:rFonts w:ascii="Times New Roman" w:cs="Times New Roman" w:eastAsia="Times New Roman" w:hAnsi="Times New Roman"/>
                <w:b w:val="0"/>
                <w:bCs w:val="0"/>
                <w:color w:val="000000"/>
                <w:sz w:val="18"/>
                <w:szCs w:val="18"/>
                <w:rtl w:val="0"/>
              </w:rPr>
              <w:t xml:space="preserve">58.6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A">
            <w:pPr>
              <w:rPr/>
            </w:pPr>
            <w:r w:rsidDel="00000000" w:rsidR="00000000" w:rsidRPr="00000000">
              <w:rPr>
                <w:rFonts w:ascii="Times New Roman" w:cs="Times New Roman" w:eastAsia="Times New Roman" w:hAnsi="Times New Roman"/>
                <w:b w:val="0"/>
                <w:bCs w:val="0"/>
                <w:color w:val="000000"/>
                <w:sz w:val="18"/>
                <w:szCs w:val="18"/>
                <w:rtl w:val="0"/>
              </w:rPr>
              <w:t xml:space="preserve">59.1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B">
            <w:pP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C">
            <w:pPr>
              <w:rPr/>
            </w:pPr>
            <w:r w:rsidDel="00000000" w:rsidR="00000000" w:rsidRPr="00000000">
              <w:rPr>
                <w:rFonts w:ascii="Times New Roman" w:cs="Times New Roman" w:eastAsia="Times New Roman" w:hAnsi="Times New Roman"/>
                <w:b w:val="0"/>
                <w:bCs w:val="0"/>
                <w:color w:val="000000"/>
                <w:sz w:val="18"/>
                <w:szCs w:val="18"/>
                <w:rtl w:val="0"/>
              </w:rPr>
              <w:t xml:space="preserve">0.988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D">
            <w:pPr>
              <w:rPr/>
            </w:pPr>
            <w:r w:rsidDel="00000000" w:rsidR="00000000" w:rsidRPr="00000000">
              <w:rPr>
                <w:rFonts w:ascii="Times New Roman" w:cs="Times New Roman" w:eastAsia="Times New Roman" w:hAnsi="Times New Roman"/>
                <w:b w:val="0"/>
                <w:bCs w:val="0"/>
                <w:color w:val="000000"/>
                <w:sz w:val="18"/>
                <w:szCs w:val="18"/>
                <w:rtl w:val="0"/>
              </w:rPr>
              <w:t xml:space="preserve">7.34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1E">
            <w:pPr>
              <w:rPr/>
            </w:pPr>
            <w:r w:rsidDel="00000000" w:rsidR="00000000" w:rsidRPr="00000000">
              <w:rPr>
                <w:rFonts w:ascii="Times New Roman" w:cs="Times New Roman" w:eastAsia="Times New Roman" w:hAnsi="Times New Roman"/>
                <w:b w:val="0"/>
                <w:bCs w:val="0"/>
                <w:color w:val="000000"/>
                <w:sz w:val="18"/>
                <w:szCs w:val="18"/>
                <w:rtl w:val="0"/>
              </w:rPr>
              <w:t xml:space="preserve">Film diffusion + chemisorption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1F">
            <w:pPr>
              <w:rPr/>
            </w:pPr>
            <w:r w:rsidDel="00000000" w:rsidR="00000000" w:rsidRPr="00000000">
              <w:rPr>
                <w:rFonts w:ascii="Times New Roman" w:cs="Times New Roman" w:eastAsia="Times New Roman" w:hAnsi="Times New Roman"/>
                <w:b w:val="0"/>
                <w:bCs w:val="0"/>
                <w:color w:val="000000"/>
                <w:sz w:val="18"/>
                <w:szCs w:val="18"/>
                <w:rtl w:val="0"/>
              </w:rPr>
              <w:t xml:space="preserve">SH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0">
            <w:pPr>
              <w:rPr/>
            </w:pPr>
            <w:r w:rsidDel="00000000" w:rsidR="00000000" w:rsidRPr="00000000">
              <w:rPr>
                <w:rFonts w:ascii="Times New Roman" w:cs="Times New Roman" w:eastAsia="Times New Roman" w:hAnsi="Times New Roman"/>
                <w:b w:val="0"/>
                <w:bCs w:val="0"/>
                <w:color w:val="000000"/>
                <w:sz w:val="18"/>
                <w:szCs w:val="18"/>
                <w:rtl w:val="0"/>
              </w:rPr>
              <w:t xml:space="preserve">55.4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1">
            <w:pPr>
              <w:rPr/>
            </w:pPr>
            <w:r w:rsidDel="00000000" w:rsidR="00000000" w:rsidRPr="00000000">
              <w:rPr>
                <w:rFonts w:ascii="Times New Roman" w:cs="Times New Roman" w:eastAsia="Times New Roman" w:hAnsi="Times New Roman"/>
                <w:b w:val="0"/>
                <w:bCs w:val="0"/>
                <w:color w:val="000000"/>
                <w:sz w:val="18"/>
                <w:szCs w:val="18"/>
                <w:rtl w:val="0"/>
              </w:rPr>
              <w:t xml:space="preserve">55.9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2">
            <w:pPr>
              <w:rPr/>
            </w:pPr>
            <w:r w:rsidDel="00000000" w:rsidR="00000000" w:rsidRPr="00000000">
              <w:rPr>
                <w:rFonts w:ascii="Times New Roman" w:cs="Times New Roman" w:eastAsia="Times New Roman" w:hAnsi="Times New Roman"/>
                <w:b w:val="0"/>
                <w:bCs w:val="0"/>
                <w:color w:val="000000"/>
                <w:sz w:val="18"/>
                <w:szCs w:val="18"/>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3">
            <w:pPr>
              <w:rPr/>
            </w:pPr>
            <w:r w:rsidDel="00000000" w:rsidR="00000000" w:rsidRPr="00000000">
              <w:rPr>
                <w:rFonts w:ascii="Times New Roman" w:cs="Times New Roman" w:eastAsia="Times New Roman" w:hAnsi="Times New Roman"/>
                <w:b w:val="0"/>
                <w:bCs w:val="0"/>
                <w:color w:val="000000"/>
                <w:sz w:val="18"/>
                <w:szCs w:val="18"/>
                <w:rtl w:val="0"/>
              </w:rPr>
              <w:t xml:space="preserve">0.992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4">
            <w:pPr>
              <w:rPr/>
            </w:pPr>
            <w:r w:rsidDel="00000000" w:rsidR="00000000" w:rsidRPr="00000000">
              <w:rPr>
                <w:rFonts w:ascii="Times New Roman" w:cs="Times New Roman" w:eastAsia="Times New Roman" w:hAnsi="Times New Roman"/>
                <w:b w:val="0"/>
                <w:bCs w:val="0"/>
                <w:color w:val="000000"/>
                <w:sz w:val="18"/>
                <w:szCs w:val="18"/>
                <w:rtl w:val="0"/>
              </w:rPr>
              <w:t xml:space="preserve">5.93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5">
            <w:pPr>
              <w:rPr/>
            </w:pPr>
            <w:r w:rsidDel="00000000" w:rsidR="00000000" w:rsidRPr="00000000">
              <w:rPr>
                <w:rFonts w:ascii="Times New Roman" w:cs="Times New Roman" w:eastAsia="Times New Roman" w:hAnsi="Times New Roman"/>
                <w:b w:val="0"/>
                <w:bCs w:val="0"/>
                <w:color w:val="000000"/>
                <w:sz w:val="18"/>
                <w:szCs w:val="18"/>
                <w:rtl w:val="0"/>
              </w:rPr>
              <w:t xml:space="preserve">Film diffusion + chemisorption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6">
            <w:pPr>
              <w:rPr/>
            </w:pPr>
            <w:r w:rsidDel="00000000" w:rsidR="00000000" w:rsidRPr="00000000">
              <w:rPr>
                <w:rFonts w:ascii="Times New Roman" w:cs="Times New Roman" w:eastAsia="Times New Roman" w:hAnsi="Times New Roman"/>
                <w:b w:val="0"/>
                <w:bCs w:val="0"/>
                <w:color w:val="000000"/>
                <w:sz w:val="18"/>
                <w:szCs w:val="18"/>
                <w:rtl w:val="0"/>
              </w:rPr>
              <w:t xml:space="preserve">RC (Coal)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b w:val="0"/>
                <w:bCs w:val="0"/>
                <w:color w:val="000000"/>
                <w:sz w:val="18"/>
                <w:szCs w:val="18"/>
                <w:rtl w:val="0"/>
              </w:rPr>
              <w:t xml:space="preserve">32.1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8">
            <w:pPr>
              <w:rPr/>
            </w:pPr>
            <w:r w:rsidDel="00000000" w:rsidR="00000000" w:rsidRPr="00000000">
              <w:rPr>
                <w:rFonts w:ascii="Times New Roman" w:cs="Times New Roman" w:eastAsia="Times New Roman" w:hAnsi="Times New Roman"/>
                <w:b w:val="0"/>
                <w:bCs w:val="0"/>
                <w:color w:val="000000"/>
                <w:sz w:val="18"/>
                <w:szCs w:val="18"/>
                <w:rtl w:val="0"/>
              </w:rPr>
              <w:t xml:space="preserve">32.7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9">
            <w:pPr>
              <w:rPr/>
            </w:pPr>
            <w:r w:rsidDel="00000000" w:rsidR="00000000" w:rsidRPr="00000000">
              <w:rPr>
                <w:rFonts w:ascii="Times New Roman" w:cs="Times New Roman" w:eastAsia="Times New Roman" w:hAnsi="Times New Roman"/>
                <w:b w:val="0"/>
                <w:bCs w:val="0"/>
                <w:color w:val="000000"/>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A">
            <w:pPr>
              <w:rPr/>
            </w:pPr>
            <w:r w:rsidDel="00000000" w:rsidR="00000000" w:rsidRPr="00000000">
              <w:rPr>
                <w:rFonts w:ascii="Times New Roman" w:cs="Times New Roman" w:eastAsia="Times New Roman" w:hAnsi="Times New Roman"/>
                <w:b w:val="0"/>
                <w:bCs w:val="0"/>
                <w:color w:val="000000"/>
                <w:sz w:val="18"/>
                <w:szCs w:val="18"/>
                <w:rtl w:val="0"/>
              </w:rPr>
              <w:t xml:space="preserve">0.984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B">
            <w:pPr>
              <w:rPr/>
            </w:pPr>
            <w:r w:rsidDel="00000000" w:rsidR="00000000" w:rsidRPr="00000000">
              <w:rPr>
                <w:rFonts w:ascii="Times New Roman" w:cs="Times New Roman" w:eastAsia="Times New Roman" w:hAnsi="Times New Roman"/>
                <w:b w:val="0"/>
                <w:bCs w:val="0"/>
                <w:color w:val="000000"/>
                <w:sz w:val="18"/>
                <w:szCs w:val="18"/>
                <w:rtl w:val="0"/>
              </w:rPr>
              <w:t xml:space="preserve">1.18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2C">
            <w:pPr>
              <w:rPr/>
            </w:pPr>
            <w:r w:rsidDel="00000000" w:rsidR="00000000" w:rsidRPr="00000000">
              <w:rPr>
                <w:rFonts w:ascii="Times New Roman" w:cs="Times New Roman" w:eastAsia="Times New Roman" w:hAnsi="Times New Roman"/>
                <w:b w:val="0"/>
                <w:bCs w:val="0"/>
                <w:color w:val="000000"/>
                <w:sz w:val="18"/>
                <w:szCs w:val="18"/>
                <w:rtl w:val="0"/>
              </w:rPr>
              <w:t xml:space="preserve">Intraparticle diffusion limited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b w:val="0"/>
                <w:bCs w:val="0"/>
                <w:color w:val="000000"/>
                <w:sz w:val="18"/>
                <w:szCs w:val="18"/>
                <w:rtl w:val="0"/>
              </w:rPr>
              <w:t xml:space="preserve">RH–B50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E">
            <w:pPr>
              <w:rPr/>
            </w:pPr>
            <w:r w:rsidDel="00000000" w:rsidR="00000000" w:rsidRPr="00000000">
              <w:rPr>
                <w:rFonts w:ascii="Times New Roman" w:cs="Times New Roman" w:eastAsia="Times New Roman" w:hAnsi="Times New Roman"/>
                <w:b w:val="0"/>
                <w:bCs w:val="0"/>
                <w:color w:val="000000"/>
                <w:sz w:val="18"/>
                <w:szCs w:val="18"/>
                <w:rtl w:val="0"/>
              </w:rPr>
              <w:t xml:space="preserve">74.8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2F">
            <w:pPr>
              <w:rPr/>
            </w:pPr>
            <w:r w:rsidDel="00000000" w:rsidR="00000000" w:rsidRPr="00000000">
              <w:rPr>
                <w:rFonts w:ascii="Times New Roman" w:cs="Times New Roman" w:eastAsia="Times New Roman" w:hAnsi="Times New Roman"/>
                <w:b w:val="0"/>
                <w:bCs w:val="0"/>
                <w:color w:val="000000"/>
                <w:sz w:val="18"/>
                <w:szCs w:val="18"/>
                <w:rtl w:val="0"/>
              </w:rPr>
              <w:t xml:space="preserve">75.3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0">
            <w:pPr>
              <w:rPr/>
            </w:pPr>
            <w:r w:rsidDel="00000000" w:rsidR="00000000" w:rsidRPr="00000000">
              <w:rPr>
                <w:rFonts w:ascii="Times New Roman" w:cs="Times New Roman" w:eastAsia="Times New Roman" w:hAnsi="Times New Roman"/>
                <w:b w:val="0"/>
                <w:bCs w:val="0"/>
                <w:color w:val="000000"/>
                <w:sz w:val="18"/>
                <w:szCs w:val="18"/>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1">
            <w:pPr>
              <w:rPr/>
            </w:pPr>
            <w:r w:rsidDel="00000000" w:rsidR="00000000" w:rsidRPr="00000000">
              <w:rPr>
                <w:rFonts w:ascii="Times New Roman" w:cs="Times New Roman" w:eastAsia="Times New Roman" w:hAnsi="Times New Roman"/>
                <w:b w:val="0"/>
                <w:bCs w:val="0"/>
                <w:color w:val="000000"/>
                <w:sz w:val="18"/>
                <w:szCs w:val="18"/>
                <w:rtl w:val="0"/>
              </w:rPr>
              <w:t xml:space="preserve">0.994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2">
            <w:pPr>
              <w:rPr/>
            </w:pPr>
            <w:r w:rsidDel="00000000" w:rsidR="00000000" w:rsidRPr="00000000">
              <w:rPr>
                <w:rFonts w:ascii="Times New Roman" w:cs="Times New Roman" w:eastAsia="Times New Roman" w:hAnsi="Times New Roman"/>
                <w:b w:val="0"/>
                <w:bCs w:val="0"/>
                <w:color w:val="000000"/>
                <w:sz w:val="18"/>
                <w:szCs w:val="18"/>
                <w:rtl w:val="0"/>
              </w:rPr>
              <w:t xml:space="preserve">18.14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b w:val="0"/>
                <w:bCs w:val="0"/>
                <w:color w:val="000000"/>
                <w:sz w:val="18"/>
                <w:szCs w:val="18"/>
                <w:rtl w:val="0"/>
              </w:rPr>
              <w:t xml:space="preserve">Chemisorption dominant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4">
            <w:pPr>
              <w:rPr/>
            </w:pPr>
            <w:r w:rsidDel="00000000" w:rsidR="00000000" w:rsidRPr="00000000">
              <w:rPr>
                <w:rFonts w:ascii="Times New Roman" w:cs="Times New Roman" w:eastAsia="Times New Roman" w:hAnsi="Times New Roman"/>
                <w:b w:val="0"/>
                <w:bCs w:val="0"/>
                <w:color w:val="000000"/>
                <w:sz w:val="18"/>
                <w:szCs w:val="18"/>
                <w:rtl w:val="0"/>
              </w:rPr>
              <w:t xml:space="preserve">AH–B50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5">
            <w:pPr>
              <w:rPr/>
            </w:pPr>
            <w:r w:rsidDel="00000000" w:rsidR="00000000" w:rsidRPr="00000000">
              <w:rPr>
                <w:rFonts w:ascii="Times New Roman" w:cs="Times New Roman" w:eastAsia="Times New Roman" w:hAnsi="Times New Roman"/>
                <w:b w:val="0"/>
                <w:bCs w:val="0"/>
                <w:color w:val="000000"/>
                <w:sz w:val="18"/>
                <w:szCs w:val="18"/>
                <w:rtl w:val="0"/>
              </w:rPr>
              <w:t xml:space="preserve">81.2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6">
            <w:pPr>
              <w:rPr/>
            </w:pPr>
            <w:r w:rsidDel="00000000" w:rsidR="00000000" w:rsidRPr="00000000">
              <w:rPr>
                <w:rFonts w:ascii="Times New Roman" w:cs="Times New Roman" w:eastAsia="Times New Roman" w:hAnsi="Times New Roman"/>
                <w:b w:val="0"/>
                <w:bCs w:val="0"/>
                <w:color w:val="000000"/>
                <w:sz w:val="18"/>
                <w:szCs w:val="18"/>
                <w:rtl w:val="0"/>
              </w:rPr>
              <w:t xml:space="preserve">81.7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7">
            <w:pPr>
              <w:rPr/>
            </w:pPr>
            <w:r w:rsidDel="00000000" w:rsidR="00000000" w:rsidRPr="00000000">
              <w:rPr>
                <w:rFonts w:ascii="Times New Roman" w:cs="Times New Roman" w:eastAsia="Times New Roman" w:hAnsi="Times New Roman"/>
                <w:b w:val="0"/>
                <w:bCs w:val="0"/>
                <w:color w:val="000000"/>
                <w:sz w:val="18"/>
                <w:szCs w:val="18"/>
                <w:rtl w:val="0"/>
              </w:rPr>
              <w:t xml:space="preserve">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8">
            <w:pPr>
              <w:rPr/>
            </w:pPr>
            <w:r w:rsidDel="00000000" w:rsidR="00000000" w:rsidRPr="00000000">
              <w:rPr>
                <w:rFonts w:ascii="Times New Roman" w:cs="Times New Roman" w:eastAsia="Times New Roman" w:hAnsi="Times New Roman"/>
                <w:b w:val="0"/>
                <w:bCs w:val="0"/>
                <w:color w:val="000000"/>
                <w:sz w:val="18"/>
                <w:szCs w:val="18"/>
                <w:rtl w:val="0"/>
              </w:rPr>
              <w:t xml:space="preserve">0.996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9">
            <w:pPr>
              <w:rPr/>
            </w:pPr>
            <w:r w:rsidDel="00000000" w:rsidR="00000000" w:rsidRPr="00000000">
              <w:rPr>
                <w:rFonts w:ascii="Times New Roman" w:cs="Times New Roman" w:eastAsia="Times New Roman" w:hAnsi="Times New Roman"/>
                <w:b w:val="0"/>
                <w:bCs w:val="0"/>
                <w:color w:val="000000"/>
                <w:sz w:val="18"/>
                <w:szCs w:val="18"/>
                <w:rtl w:val="0"/>
              </w:rPr>
              <w:t xml:space="preserve">32.02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3A">
            <w:pPr>
              <w:rPr/>
            </w:pPr>
            <w:r w:rsidDel="00000000" w:rsidR="00000000" w:rsidRPr="00000000">
              <w:rPr>
                <w:rFonts w:ascii="Times New Roman" w:cs="Times New Roman" w:eastAsia="Times New Roman" w:hAnsi="Times New Roman"/>
                <w:b w:val="0"/>
                <w:bCs w:val="0"/>
                <w:color w:val="000000"/>
                <w:sz w:val="18"/>
                <w:szCs w:val="18"/>
                <w:rtl w:val="0"/>
              </w:rPr>
              <w:t xml:space="preserve">Chemisorption dominant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B">
            <w:pPr>
              <w:rPr/>
            </w:pPr>
            <w:r w:rsidDel="00000000" w:rsidR="00000000" w:rsidRPr="00000000">
              <w:rPr>
                <w:rFonts w:ascii="Times New Roman" w:cs="Times New Roman" w:eastAsia="Times New Roman" w:hAnsi="Times New Roman"/>
                <w:b w:val="0"/>
                <w:bCs w:val="0"/>
                <w:color w:val="000000"/>
                <w:sz w:val="18"/>
                <w:szCs w:val="18"/>
                <w:rtl w:val="0"/>
              </w:rPr>
              <w:t xml:space="preserve">SH–B50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C">
            <w:pPr>
              <w:rPr/>
            </w:pPr>
            <w:r w:rsidDel="00000000" w:rsidR="00000000" w:rsidRPr="00000000">
              <w:rPr>
                <w:rFonts w:ascii="Times New Roman" w:cs="Times New Roman" w:eastAsia="Times New Roman" w:hAnsi="Times New Roman"/>
                <w:b w:val="0"/>
                <w:bCs w:val="0"/>
                <w:color w:val="000000"/>
                <w:sz w:val="18"/>
                <w:szCs w:val="18"/>
                <w:rtl w:val="0"/>
              </w:rPr>
              <w:t xml:space="preserve">78.4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D">
            <w:pPr>
              <w:rPr/>
            </w:pPr>
            <w:r w:rsidDel="00000000" w:rsidR="00000000" w:rsidRPr="00000000">
              <w:rPr>
                <w:rFonts w:ascii="Times New Roman" w:cs="Times New Roman" w:eastAsia="Times New Roman" w:hAnsi="Times New Roman"/>
                <w:b w:val="0"/>
                <w:bCs w:val="0"/>
                <w:color w:val="000000"/>
                <w:sz w:val="18"/>
                <w:szCs w:val="18"/>
                <w:rtl w:val="0"/>
              </w:rPr>
              <w:t xml:space="preserve">79.0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E">
            <w:pPr>
              <w:rPr/>
            </w:pPr>
            <w:r w:rsidDel="00000000" w:rsidR="00000000" w:rsidRPr="00000000">
              <w:rPr>
                <w:rFonts w:ascii="Times New Roman" w:cs="Times New Roman" w:eastAsia="Times New Roman" w:hAnsi="Times New Roman"/>
                <w:b w:val="0"/>
                <w:bCs w:val="0"/>
                <w:color w:val="000000"/>
                <w:sz w:val="18"/>
                <w:szCs w:val="18"/>
                <w:rtl w:val="0"/>
              </w:rPr>
              <w:t xml:space="preserve">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3F">
            <w:pPr>
              <w:rPr/>
            </w:pPr>
            <w:r w:rsidDel="00000000" w:rsidR="00000000" w:rsidRPr="00000000">
              <w:rPr>
                <w:rFonts w:ascii="Times New Roman" w:cs="Times New Roman" w:eastAsia="Times New Roman" w:hAnsi="Times New Roman"/>
                <w:b w:val="0"/>
                <w:bCs w:val="0"/>
                <w:color w:val="000000"/>
                <w:sz w:val="18"/>
                <w:szCs w:val="18"/>
                <w:rtl w:val="0"/>
              </w:rPr>
              <w:t xml:space="preserve">0.995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40">
            <w:pPr>
              <w:rPr/>
            </w:pPr>
            <w:r w:rsidDel="00000000" w:rsidR="00000000" w:rsidRPr="00000000">
              <w:rPr>
                <w:rFonts w:ascii="Times New Roman" w:cs="Times New Roman" w:eastAsia="Times New Roman" w:hAnsi="Times New Roman"/>
                <w:b w:val="0"/>
                <w:bCs w:val="0"/>
                <w:color w:val="000000"/>
                <w:sz w:val="18"/>
                <w:szCs w:val="18"/>
                <w:rtl w:val="0"/>
              </w:rPr>
              <w:t xml:space="preserve">25.65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41">
            <w:pPr>
              <w:rPr/>
            </w:pPr>
            <w:r w:rsidDel="00000000" w:rsidR="00000000" w:rsidRPr="00000000">
              <w:rPr>
                <w:rFonts w:ascii="Times New Roman" w:cs="Times New Roman" w:eastAsia="Times New Roman" w:hAnsi="Times New Roman"/>
                <w:b w:val="0"/>
                <w:bCs w:val="0"/>
                <w:color w:val="000000"/>
                <w:sz w:val="18"/>
                <w:szCs w:val="18"/>
                <w:rtl w:val="0"/>
              </w:rPr>
              <w:t xml:space="preserve">Chemisorption dominant</w:t>
            </w:r>
            <w:r w:rsidDel="00000000" w:rsidR="00000000" w:rsidRPr="00000000">
              <w:rPr>
                <w:rtl w:val="0"/>
              </w:rPr>
            </w:r>
          </w:p>
        </w:tc>
      </w:tr>
    </w:tbl>
    <w:p w:rsidR="00000000" w:rsidDel="00000000" w:rsidP="00000000" w:rsidRDefault="00000000" w:rsidRPr="00000000" w14:paraId="00000342">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initial sorption rate h₀ = k₂·qₑ² is 3.7–5.4 times higher for B50 blends than for pure biomass chars, consistent with the BET surface area enhancement and the introduction of additional active surface sites. The pseudo-second-order model provides an excellent fit to all samples (R² &gt; 0.984), with calculated and experimental qₑ values differing by &lt; 1%, confirming that chemisorption governs the rate-limiting step for all chars tested.</w:t>
      </w:r>
      <w:r w:rsidDel="00000000" w:rsidR="00000000" w:rsidRPr="00000000">
        <w:rPr>
          <w:rtl w:val="0"/>
        </w:rPr>
      </w:r>
    </w:p>
    <w:p w:rsidR="00000000" w:rsidDel="00000000" w:rsidP="00000000" w:rsidRDefault="00000000" w:rsidRPr="00000000" w14:paraId="00000343">
      <w:pPr>
        <w:rPr/>
      </w:pPr>
      <w:r w:rsidDel="00000000" w:rsidR="00000000" w:rsidRPr="00000000">
        <w:br w:type="page"/>
      </w:r>
      <w:r w:rsidDel="00000000" w:rsidR="00000000" w:rsidRPr="00000000">
        <w:rPr>
          <w:rtl w:val="0"/>
        </w:rPr>
      </w:r>
    </w:p>
    <w:p w:rsidR="00000000" w:rsidDel="00000000" w:rsidP="00000000" w:rsidRDefault="00000000" w:rsidRPr="00000000" w14:paraId="00000344">
      <w:pPr>
        <w:pBdr>
          <w:bottom w:color="005050" w:space="3" w:sz="6" w:val="single"/>
        </w:pBdr>
        <w:spacing w:after="180" w:before="360" w:lineRule="auto"/>
        <w:rPr/>
      </w:pPr>
      <w:r w:rsidDel="00000000" w:rsidR="00000000" w:rsidRPr="00000000">
        <w:rPr>
          <w:rFonts w:ascii="Times New Roman" w:cs="Times New Roman" w:eastAsia="Times New Roman" w:hAnsi="Times New Roman"/>
          <w:b w:val="1"/>
          <w:bCs w:val="1"/>
          <w:color w:val="005050"/>
          <w:sz w:val="26"/>
          <w:szCs w:val="26"/>
          <w:rtl w:val="0"/>
        </w:rPr>
        <w:t xml:space="preserve">Table S10. Gate-to-Gate Carbon Accounting — Detailed Calculation</w:t>
      </w:r>
      <w:r w:rsidDel="00000000" w:rsidR="00000000" w:rsidRPr="00000000">
        <w:rPr>
          <w:rtl w:val="0"/>
        </w:rPr>
      </w:r>
    </w:p>
    <w:p w:rsidR="00000000" w:rsidDel="00000000" w:rsidP="00000000" w:rsidRDefault="00000000" w:rsidRPr="00000000" w14:paraId="00000345">
      <w:pPr>
        <w:spacing w:after="80" w:before="80" w:lineRule="auto"/>
        <w:jc w:val="both"/>
        <w:rPr/>
      </w:pPr>
      <w:r w:rsidDel="00000000" w:rsidR="00000000" w:rsidRPr="00000000">
        <w:rPr>
          <w:rFonts w:ascii="Cardo" w:cs="Cardo" w:eastAsia="Cardo" w:hAnsi="Cardo"/>
          <w:sz w:val="22"/>
          <w:szCs w:val="22"/>
          <w:rtl w:val="0"/>
        </w:rPr>
        <w:t xml:space="preserve">System boundary: Karnataka farm gate → biomass preprocessing → co-pyrolysis to char → char dispatch for use. Excludes: downstream transport from dispatch point, application-site emissions, capital equipment, regulatory permitting. Process energy basis: natural gas at 8 USD/GJ, emission factor 0.202 kg CO₂/MJ. Char stability basis: IBI 2015 recalcitrant fraction 0.60 over 50-year horizon. Uncertainty at k = 2 (95% coverage). This is a preliminary gate-to-gate estimate, not an ISO 14044-compliant lifecycle assessment. Data from Excel Sheet 11_Sobol_Sensitivity.</w:t>
      </w:r>
      <w:r w:rsidDel="00000000" w:rsidR="00000000" w:rsidRPr="00000000">
        <w:rPr>
          <w:rtl w:val="0"/>
        </w:rPr>
      </w:r>
    </w:p>
    <w:p w:rsidR="00000000" w:rsidDel="00000000" w:rsidP="00000000" w:rsidRDefault="00000000" w:rsidRPr="00000000" w14:paraId="00000346">
      <w:pPr>
        <w:spacing w:after="80" w:before="80" w:lineRule="auto"/>
        <w:rPr/>
      </w:pP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47">
            <w:pPr>
              <w:rPr/>
            </w:pPr>
            <w:r w:rsidDel="00000000" w:rsidR="00000000" w:rsidRPr="00000000">
              <w:rPr>
                <w:rFonts w:ascii="Times New Roman" w:cs="Times New Roman" w:eastAsia="Times New Roman" w:hAnsi="Times New Roman"/>
                <w:b w:val="1"/>
                <w:bCs w:val="1"/>
                <w:color w:val="ffffff"/>
                <w:sz w:val="18"/>
                <w:szCs w:val="18"/>
                <w:rtl w:val="0"/>
              </w:rPr>
              <w:t xml:space="preserve">Carbon Pathway</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48">
            <w:pPr>
              <w:rPr/>
            </w:pPr>
            <w:r w:rsidDel="00000000" w:rsidR="00000000" w:rsidRPr="00000000">
              <w:rPr>
                <w:rFonts w:ascii="Times New Roman" w:cs="Times New Roman" w:eastAsia="Times New Roman" w:hAnsi="Times New Roman"/>
                <w:b w:val="1"/>
                <w:bCs w:val="1"/>
                <w:color w:val="ffffff"/>
                <w:sz w:val="18"/>
                <w:szCs w:val="18"/>
                <w:rtl w:val="0"/>
              </w:rPr>
              <w:t xml:space="preserve">RH–B50 (kg CO₂-eq/t)</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49">
            <w:pPr>
              <w:rPr/>
            </w:pPr>
            <w:r w:rsidDel="00000000" w:rsidR="00000000" w:rsidRPr="00000000">
              <w:rPr>
                <w:rFonts w:ascii="Times New Roman" w:cs="Times New Roman" w:eastAsia="Times New Roman" w:hAnsi="Times New Roman"/>
                <w:b w:val="1"/>
                <w:bCs w:val="1"/>
                <w:color w:val="ffffff"/>
                <w:sz w:val="18"/>
                <w:szCs w:val="18"/>
                <w:rtl w:val="0"/>
              </w:rPr>
              <w:t xml:space="preserve">AH–B50</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4A">
            <w:pPr>
              <w:rPr/>
            </w:pPr>
            <w:r w:rsidDel="00000000" w:rsidR="00000000" w:rsidRPr="00000000">
              <w:rPr>
                <w:rFonts w:ascii="Times New Roman" w:cs="Times New Roman" w:eastAsia="Times New Roman" w:hAnsi="Times New Roman"/>
                <w:b w:val="1"/>
                <w:bCs w:val="1"/>
                <w:color w:val="ffffff"/>
                <w:sz w:val="18"/>
                <w:szCs w:val="18"/>
                <w:rtl w:val="0"/>
              </w:rPr>
              <w:t xml:space="preserve">SH–B50</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4B">
            <w:pPr>
              <w:rPr/>
            </w:pPr>
            <w:r w:rsidDel="00000000" w:rsidR="00000000" w:rsidRPr="00000000">
              <w:rPr>
                <w:rFonts w:ascii="Times New Roman" w:cs="Times New Roman" w:eastAsia="Times New Roman" w:hAnsi="Times New Roman"/>
                <w:b w:val="1"/>
                <w:bCs w:val="1"/>
                <w:color w:val="ffffff"/>
                <w:sz w:val="18"/>
                <w:szCs w:val="18"/>
                <w:rtl w:val="0"/>
              </w:rPr>
              <w:t xml:space="preserve">Uncertainty (±)</w:t>
            </w:r>
            <w:r w:rsidDel="00000000" w:rsidR="00000000" w:rsidRPr="00000000">
              <w:rPr>
                <w:rtl w:val="0"/>
              </w:rPr>
            </w:r>
          </w:p>
        </w:tc>
        <w:tc>
          <w:tcPr>
            <w:tcBorders>
              <w:top w:color="005050" w:space="0" w:sz="4" w:val="single"/>
              <w:left w:color="aaaaaa" w:space="0" w:sz="4" w:val="single"/>
              <w:bottom w:color="005050" w:space="0" w:sz="4" w:val="single"/>
              <w:right w:color="aaaaaa" w:space="0" w:sz="4" w:val="single"/>
            </w:tcBorders>
            <w:shd w:fill="005050" w:val="clear"/>
            <w:tcMar>
              <w:top w:w="50.0" w:type="dxa"/>
              <w:left w:w="90.0" w:type="dxa"/>
              <w:bottom w:w="50.0" w:type="dxa"/>
              <w:right w:w="90.0" w:type="dxa"/>
            </w:tcMar>
          </w:tcPr>
          <w:p w:rsidR="00000000" w:rsidDel="00000000" w:rsidP="00000000" w:rsidRDefault="00000000" w:rsidRPr="00000000" w14:paraId="0000034C">
            <w:pPr>
              <w:rPr/>
            </w:pPr>
            <w:r w:rsidDel="00000000" w:rsidR="00000000" w:rsidRPr="00000000">
              <w:rPr>
                <w:rFonts w:ascii="Times New Roman" w:cs="Times New Roman" w:eastAsia="Times New Roman" w:hAnsi="Times New Roman"/>
                <w:b w:val="1"/>
                <w:bCs w:val="1"/>
                <w:color w:val="ffffff"/>
                <w:sz w:val="18"/>
                <w:szCs w:val="18"/>
                <w:rtl w:val="0"/>
              </w:rPr>
              <w:t xml:space="preserve">Basis/Reference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4D">
            <w:pPr>
              <w:rPr/>
            </w:pPr>
            <w:r w:rsidDel="00000000" w:rsidR="00000000" w:rsidRPr="00000000">
              <w:rPr>
                <w:rFonts w:ascii="Times New Roman" w:cs="Times New Roman" w:eastAsia="Times New Roman" w:hAnsi="Times New Roman"/>
                <w:b w:val="0"/>
                <w:bCs w:val="0"/>
                <w:color w:val="000000"/>
                <w:sz w:val="18"/>
                <w:szCs w:val="18"/>
                <w:rtl w:val="0"/>
              </w:rPr>
              <w:t xml:space="preserve">Open-burning avoidance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4E">
            <w:pPr>
              <w:rPr/>
            </w:pPr>
            <w:r w:rsidDel="00000000" w:rsidR="00000000" w:rsidRPr="00000000">
              <w:rPr>
                <w:rFonts w:ascii="Times New Roman" w:cs="Times New Roman" w:eastAsia="Times New Roman" w:hAnsi="Times New Roman"/>
                <w:b w:val="0"/>
                <w:bCs w:val="0"/>
                <w:color w:val="000000"/>
                <w:sz w:val="18"/>
                <w:szCs w:val="18"/>
                <w:rtl w:val="0"/>
              </w:rPr>
              <w:t xml:space="preserve">860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4F">
            <w:pPr>
              <w:rPr/>
            </w:pPr>
            <w:r w:rsidDel="00000000" w:rsidR="00000000" w:rsidRPr="00000000">
              <w:rPr>
                <w:rFonts w:ascii="Times New Roman" w:cs="Times New Roman" w:eastAsia="Times New Roman" w:hAnsi="Times New Roman"/>
                <w:b w:val="0"/>
                <w:bCs w:val="0"/>
                <w:color w:val="000000"/>
                <w:sz w:val="18"/>
                <w:szCs w:val="18"/>
                <w:rtl w:val="0"/>
              </w:rPr>
              <w:t xml:space="preserve">810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0">
            <w:pPr>
              <w:rPr/>
            </w:pPr>
            <w:r w:rsidDel="00000000" w:rsidR="00000000" w:rsidRPr="00000000">
              <w:rPr>
                <w:rFonts w:ascii="Times New Roman" w:cs="Times New Roman" w:eastAsia="Times New Roman" w:hAnsi="Times New Roman"/>
                <w:b w:val="0"/>
                <w:bCs w:val="0"/>
                <w:color w:val="000000"/>
                <w:sz w:val="18"/>
                <w:szCs w:val="18"/>
                <w:rtl w:val="0"/>
              </w:rPr>
              <w:t xml:space="preserve">775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1">
            <w:pPr>
              <w:rPr/>
            </w:pPr>
            <w:r w:rsidDel="00000000" w:rsidR="00000000" w:rsidRPr="00000000">
              <w:rPr>
                <w:rFonts w:ascii="Times New Roman" w:cs="Times New Roman" w:eastAsia="Times New Roman" w:hAnsi="Times New Roman"/>
                <w:b w:val="0"/>
                <w:bCs w:val="0"/>
                <w:color w:val="000000"/>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2">
            <w:pPr>
              <w:rPr/>
            </w:pPr>
            <w:r w:rsidDel="00000000" w:rsidR="00000000" w:rsidRPr="00000000">
              <w:rPr>
                <w:rFonts w:ascii="Times New Roman" w:cs="Times New Roman" w:eastAsia="Times New Roman" w:hAnsi="Times New Roman"/>
                <w:b w:val="0"/>
                <w:bCs w:val="0"/>
                <w:color w:val="000000"/>
                <w:sz w:val="18"/>
                <w:szCs w:val="18"/>
                <w:rtl w:val="0"/>
              </w:rPr>
              <w:t xml:space="preserve">IPCC 2006 GL Vol.4 Ch.2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3">
            <w:pPr>
              <w:rPr/>
            </w:pPr>
            <w:r w:rsidDel="00000000" w:rsidR="00000000" w:rsidRPr="00000000">
              <w:rPr>
                <w:rFonts w:ascii="Times New Roman" w:cs="Times New Roman" w:eastAsia="Times New Roman" w:hAnsi="Times New Roman"/>
                <w:b w:val="0"/>
                <w:bCs w:val="0"/>
                <w:color w:val="000000"/>
                <w:sz w:val="18"/>
                <w:szCs w:val="18"/>
                <w:rtl w:val="0"/>
              </w:rPr>
              <w:t xml:space="preserve">Coal substitution saving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4">
            <w:pPr>
              <w:rPr/>
            </w:pPr>
            <w:r w:rsidDel="00000000" w:rsidR="00000000" w:rsidRPr="00000000">
              <w:rPr>
                <w:rFonts w:ascii="Times New Roman" w:cs="Times New Roman" w:eastAsia="Times New Roman" w:hAnsi="Times New Roman"/>
                <w:b w:val="0"/>
                <w:bCs w:val="0"/>
                <w:color w:val="000000"/>
                <w:sz w:val="18"/>
                <w:szCs w:val="18"/>
                <w:rtl w:val="0"/>
              </w:rPr>
              <w:t xml:space="preserve">482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5">
            <w:pPr>
              <w:rPr/>
            </w:pPr>
            <w:r w:rsidDel="00000000" w:rsidR="00000000" w:rsidRPr="00000000">
              <w:rPr>
                <w:rFonts w:ascii="Times New Roman" w:cs="Times New Roman" w:eastAsia="Times New Roman" w:hAnsi="Times New Roman"/>
                <w:b w:val="0"/>
                <w:bCs w:val="0"/>
                <w:color w:val="000000"/>
                <w:sz w:val="18"/>
                <w:szCs w:val="18"/>
                <w:rtl w:val="0"/>
              </w:rPr>
              <w:t xml:space="preserve">482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6">
            <w:pPr>
              <w:rPr/>
            </w:pPr>
            <w:r w:rsidDel="00000000" w:rsidR="00000000" w:rsidRPr="00000000">
              <w:rPr>
                <w:rFonts w:ascii="Times New Roman" w:cs="Times New Roman" w:eastAsia="Times New Roman" w:hAnsi="Times New Roman"/>
                <w:b w:val="0"/>
                <w:bCs w:val="0"/>
                <w:color w:val="000000"/>
                <w:sz w:val="18"/>
                <w:szCs w:val="18"/>
                <w:rtl w:val="0"/>
              </w:rPr>
              <w:t xml:space="preserve">482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7">
            <w:pP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8">
            <w:pPr>
              <w:rPr/>
            </w:pPr>
            <w:r w:rsidDel="00000000" w:rsidR="00000000" w:rsidRPr="00000000">
              <w:rPr>
                <w:rFonts w:ascii="Times New Roman" w:cs="Times New Roman" w:eastAsia="Times New Roman" w:hAnsi="Times New Roman"/>
                <w:b w:val="0"/>
                <w:bCs w:val="0"/>
                <w:color w:val="000000"/>
                <w:sz w:val="18"/>
                <w:szCs w:val="18"/>
                <w:rtl w:val="0"/>
              </w:rPr>
              <w:t xml:space="preserve">RC emission factor 0.964 kg CO₂/kg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9">
            <w:pPr>
              <w:rPr/>
            </w:pPr>
            <w:r w:rsidDel="00000000" w:rsidR="00000000" w:rsidRPr="00000000">
              <w:rPr>
                <w:rFonts w:ascii="Times New Roman" w:cs="Times New Roman" w:eastAsia="Times New Roman" w:hAnsi="Times New Roman"/>
                <w:b w:val="0"/>
                <w:bCs w:val="0"/>
                <w:color w:val="000000"/>
                <w:sz w:val="18"/>
                <w:szCs w:val="18"/>
                <w:rtl w:val="0"/>
              </w:rPr>
              <w:t xml:space="preserve">Char C sequestration (50-yr)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A">
            <w:pPr>
              <w:rPr/>
            </w:pPr>
            <w:r w:rsidDel="00000000" w:rsidR="00000000" w:rsidRPr="00000000">
              <w:rPr>
                <w:rFonts w:ascii="Times New Roman" w:cs="Times New Roman" w:eastAsia="Times New Roman" w:hAnsi="Times New Roman"/>
                <w:b w:val="0"/>
                <w:bCs w:val="0"/>
                <w:color w:val="000000"/>
                <w:sz w:val="18"/>
                <w:szCs w:val="18"/>
                <w:rtl w:val="0"/>
              </w:rPr>
              <w:t xml:space="preserve">183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B">
            <w:pPr>
              <w:rPr/>
            </w:pPr>
            <w:r w:rsidDel="00000000" w:rsidR="00000000" w:rsidRPr="00000000">
              <w:rPr>
                <w:rFonts w:ascii="Times New Roman" w:cs="Times New Roman" w:eastAsia="Times New Roman" w:hAnsi="Times New Roman"/>
                <w:b w:val="0"/>
                <w:bCs w:val="0"/>
                <w:color w:val="000000"/>
                <w:sz w:val="18"/>
                <w:szCs w:val="18"/>
                <w:rtl w:val="0"/>
              </w:rPr>
              <w:t xml:space="preserve">179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b w:val="0"/>
                <w:bCs w:val="0"/>
                <w:color w:val="000000"/>
                <w:sz w:val="18"/>
                <w:szCs w:val="18"/>
                <w:rtl w:val="0"/>
              </w:rPr>
              <w:t xml:space="preserve">176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D">
            <w:pPr>
              <w:rPr/>
            </w:pPr>
            <w:r w:rsidDel="00000000" w:rsidR="00000000" w:rsidRPr="00000000">
              <w:rPr>
                <w:rFonts w:ascii="Times New Roman" w:cs="Times New Roman" w:eastAsia="Times New Roman" w:hAnsi="Times New Roman"/>
                <w:b w:val="0"/>
                <w:bCs w:val="0"/>
                <w:color w:val="000000"/>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5E">
            <w:pPr>
              <w:rPr/>
            </w:pPr>
            <w:r w:rsidDel="00000000" w:rsidR="00000000" w:rsidRPr="00000000">
              <w:rPr>
                <w:rFonts w:ascii="Times New Roman" w:cs="Times New Roman" w:eastAsia="Times New Roman" w:hAnsi="Times New Roman"/>
                <w:b w:val="0"/>
                <w:bCs w:val="0"/>
                <w:color w:val="000000"/>
                <w:sz w:val="18"/>
                <w:szCs w:val="18"/>
                <w:rtl w:val="0"/>
              </w:rPr>
              <w:t xml:space="preserve">IBI 2015; recalcitrant fraction 0.60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b w:val="0"/>
                <w:bCs w:val="0"/>
                <w:color w:val="000000"/>
                <w:sz w:val="18"/>
                <w:szCs w:val="18"/>
                <w:rtl w:val="0"/>
              </w:rPr>
              <w:t xml:space="preserve">LESS: process pyrolysis energy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60">
            <w:pPr>
              <w:rPr/>
            </w:pPr>
            <w:r w:rsidDel="00000000" w:rsidR="00000000" w:rsidRPr="00000000">
              <w:rPr>
                <w:rFonts w:ascii="Gungsuh" w:cs="Gungsuh" w:eastAsia="Gungsuh" w:hAnsi="Gungsuh"/>
                <w:b w:val="0"/>
                <w:bCs w:val="0"/>
                <w:color w:val="000000"/>
                <w:sz w:val="18"/>
                <w:szCs w:val="18"/>
                <w:rtl w:val="0"/>
              </w:rPr>
              <w:t xml:space="preserve">−105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61">
            <w:pPr>
              <w:rPr/>
            </w:pPr>
            <w:r w:rsidDel="00000000" w:rsidR="00000000" w:rsidRPr="00000000">
              <w:rPr>
                <w:rFonts w:ascii="Gungsuh" w:cs="Gungsuh" w:eastAsia="Gungsuh" w:hAnsi="Gungsuh"/>
                <w:b w:val="0"/>
                <w:bCs w:val="0"/>
                <w:color w:val="000000"/>
                <w:sz w:val="18"/>
                <w:szCs w:val="18"/>
                <w:rtl w:val="0"/>
              </w:rPr>
              <w:t xml:space="preserve">−103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62">
            <w:pPr>
              <w:rPr/>
            </w:pPr>
            <w:r w:rsidDel="00000000" w:rsidR="00000000" w:rsidRPr="00000000">
              <w:rPr>
                <w:rFonts w:ascii="Gungsuh" w:cs="Gungsuh" w:eastAsia="Gungsuh" w:hAnsi="Gungsuh"/>
                <w:b w:val="0"/>
                <w:bCs w:val="0"/>
                <w:color w:val="000000"/>
                <w:sz w:val="18"/>
                <w:szCs w:val="18"/>
                <w:rtl w:val="0"/>
              </w:rPr>
              <w:t xml:space="preserve">−101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63">
            <w:pPr>
              <w:rPr/>
            </w:pPr>
            <w:r w:rsidDel="00000000" w:rsidR="00000000" w:rsidRPr="00000000">
              <w:rPr>
                <w:rFonts w:ascii="Times New Roman" w:cs="Times New Roman" w:eastAsia="Times New Roman" w:hAnsi="Times New Roman"/>
                <w:b w:val="0"/>
                <w:bCs w:val="0"/>
                <w:color w:val="000000"/>
                <w:sz w:val="18"/>
                <w:szCs w:val="18"/>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90.0" w:type="dxa"/>
              <w:bottom w:w="50.0" w:type="dxa"/>
              <w:right w:w="90.0" w:type="dxa"/>
            </w:tcMar>
          </w:tcPr>
          <w:p w:rsidR="00000000" w:rsidDel="00000000" w:rsidP="00000000" w:rsidRDefault="00000000" w:rsidRPr="00000000" w14:paraId="00000364">
            <w:pPr>
              <w:rPr/>
            </w:pPr>
            <w:r w:rsidDel="00000000" w:rsidR="00000000" w:rsidRPr="00000000">
              <w:rPr>
                <w:rFonts w:ascii="Times New Roman" w:cs="Times New Roman" w:eastAsia="Times New Roman" w:hAnsi="Times New Roman"/>
                <w:b w:val="0"/>
                <w:bCs w:val="0"/>
                <w:color w:val="000000"/>
                <w:sz w:val="18"/>
                <w:szCs w:val="18"/>
                <w:rtl w:val="0"/>
              </w:rPr>
              <w:t xml:space="preserve">Natural gas; syngas heat recovery applied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b w:val="0"/>
                <w:bCs w:val="0"/>
                <w:color w:val="000000"/>
                <w:sz w:val="18"/>
                <w:szCs w:val="18"/>
                <w:rtl w:val="0"/>
              </w:rPr>
              <w:t xml:space="preserve">NET CO₂-eq savings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66">
            <w:pPr>
              <w:rPr/>
            </w:pPr>
            <w:r w:rsidDel="00000000" w:rsidR="00000000" w:rsidRPr="00000000">
              <w:rPr>
                <w:rFonts w:ascii="Times New Roman" w:cs="Times New Roman" w:eastAsia="Times New Roman" w:hAnsi="Times New Roman"/>
                <w:b w:val="0"/>
                <w:bCs w:val="0"/>
                <w:color w:val="000000"/>
                <w:sz w:val="18"/>
                <w:szCs w:val="18"/>
                <w:rtl w:val="0"/>
              </w:rPr>
              <w:t xml:space="preserve">1,420 ± 210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b w:val="0"/>
                <w:bCs w:val="0"/>
                <w:color w:val="000000"/>
                <w:sz w:val="18"/>
                <w:szCs w:val="18"/>
                <w:rtl w:val="0"/>
              </w:rPr>
              <w:t xml:space="preserve">1,368 ± 205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68">
            <w:pPr>
              <w:rPr/>
            </w:pPr>
            <w:r w:rsidDel="00000000" w:rsidR="00000000" w:rsidRPr="00000000">
              <w:rPr>
                <w:rFonts w:ascii="Times New Roman" w:cs="Times New Roman" w:eastAsia="Times New Roman" w:hAnsi="Times New Roman"/>
                <w:b w:val="0"/>
                <w:bCs w:val="0"/>
                <w:color w:val="000000"/>
                <w:sz w:val="18"/>
                <w:szCs w:val="18"/>
                <w:rtl w:val="0"/>
              </w:rPr>
              <w:t xml:space="preserve">1,332 ± 198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69">
            <w:pPr>
              <w:rPr/>
            </w:pPr>
            <w:r w:rsidDel="00000000" w:rsidR="00000000" w:rsidRPr="00000000">
              <w:rPr>
                <w:rFonts w:ascii="Times New Roman" w:cs="Times New Roman" w:eastAsia="Times New Roman" w:hAnsi="Times New Roman"/>
                <w:b w:val="0"/>
                <w:bCs w:val="0"/>
                <w:color w:val="000000"/>
                <w:sz w:val="18"/>
                <w:szCs w:val="18"/>
                <w:rtl w:val="0"/>
              </w:rPr>
              <w:t xml:space="preserve">k=2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0.0" w:type="dxa"/>
              <w:left w:w="90.0" w:type="dxa"/>
              <w:bottom w:w="50.0" w:type="dxa"/>
              <w:right w:w="90.0" w:type="dxa"/>
            </w:tcMar>
          </w:tcPr>
          <w:p w:rsidR="00000000" w:rsidDel="00000000" w:rsidP="00000000" w:rsidRDefault="00000000" w:rsidRPr="00000000" w14:paraId="0000036A">
            <w:pPr>
              <w:rPr/>
            </w:pPr>
            <w:r w:rsidDel="00000000" w:rsidR="00000000" w:rsidRPr="00000000">
              <w:rPr>
                <w:rFonts w:ascii="Times New Roman" w:cs="Times New Roman" w:eastAsia="Times New Roman" w:hAnsi="Times New Roman"/>
                <w:b w:val="0"/>
                <w:bCs w:val="0"/>
                <w:color w:val="000000"/>
                <w:sz w:val="18"/>
                <w:szCs w:val="18"/>
                <w:rtl w:val="0"/>
              </w:rPr>
              <w:t xml:space="preserve">Gate-to-gate; explicit boundary</w:t>
            </w:r>
            <w:r w:rsidDel="00000000" w:rsidR="00000000" w:rsidRPr="00000000">
              <w:rPr>
                <w:rtl w:val="0"/>
              </w:rPr>
            </w:r>
          </w:p>
        </w:tc>
      </w:tr>
    </w:tbl>
    <w:p w:rsidR="00000000" w:rsidDel="00000000" w:rsidP="00000000" w:rsidRDefault="00000000" w:rsidRPr="00000000" w14:paraId="0000036B">
      <w:pPr>
        <w:spacing w:after="80" w:before="80" w:lineRule="auto"/>
        <w:jc w:val="both"/>
        <w:rPr/>
      </w:pPr>
      <w:r w:rsidDel="00000000" w:rsidR="00000000" w:rsidRPr="00000000">
        <w:rPr>
          <w:rFonts w:ascii="Gungsuh" w:cs="Gungsuh" w:eastAsia="Gungsuh" w:hAnsi="Gungsuh"/>
          <w:sz w:val="22"/>
          <w:szCs w:val="22"/>
          <w:rtl w:val="0"/>
        </w:rPr>
        <w:t xml:space="preserve">The process energy deduction (−101 to −105 kg CO₂-eq/tonne) accounts for the natural gas consumption of the pyrolysis reactor, partially offset by the combustion of co-product syngas (15–16 wt% yield, CO content 8–12 vol%) for process heat supply. The net energy cost is approximately 8% of the open-burning avoidance benefit, confirming that it does not materially alter the conclusion that B50 co-pyrolysis is substantially carbon-negative on a gate-to-gate basis.</w:t>
      </w:r>
      <w:r w:rsidDel="00000000" w:rsidR="00000000" w:rsidRPr="00000000">
        <w:rPr>
          <w:rtl w:val="0"/>
        </w:rPr>
      </w:r>
    </w:p>
    <w:p w:rsidR="00000000" w:rsidDel="00000000" w:rsidP="00000000" w:rsidRDefault="00000000" w:rsidRPr="00000000" w14:paraId="0000036C">
      <w:pPr>
        <w:spacing w:after="120" w:before="480" w:lineRule="auto"/>
        <w:rPr/>
      </w:pPr>
      <w:r w:rsidDel="00000000" w:rsidR="00000000" w:rsidRPr="00000000">
        <w:rPr>
          <w:b w:val="1"/>
          <w:bCs w:val="1"/>
          <w:sz w:val="28"/>
          <w:szCs w:val="28"/>
          <w:rtl w:val="0"/>
        </w:rPr>
        <w:t xml:space="preserve">Supplementary Figures</w:t>
      </w:r>
      <w:r w:rsidDel="00000000" w:rsidR="00000000" w:rsidRPr="00000000">
        <w:rPr>
          <w:rtl w:val="0"/>
        </w:rPr>
      </w:r>
    </w:p>
    <w:p w:rsidR="00000000" w:rsidDel="00000000" w:rsidP="00000000" w:rsidRDefault="00000000" w:rsidRPr="00000000" w14:paraId="0000036D">
      <w:pPr>
        <w:spacing w:after="60" w:before="240" w:lineRule="auto"/>
        <w:jc w:val="center"/>
        <w:rPr/>
      </w:pPr>
      <w:r w:rsidDel="00000000" w:rsidR="00000000" w:rsidRPr="00000000">
        <w:rPr/>
        <w:drawing>
          <wp:inline distB="0" distT="0" distL="0" distR="0">
            <wp:extent cx="5943600" cy="1761468"/>
            <wp:effectExtent b="0" l="0" r="0" t="0"/>
            <wp:docPr id="7" name="image2.png"/>
            <a:graphic>
              <a:graphicData uri="http://schemas.openxmlformats.org/drawingml/2006/picture">
                <pic:pic>
                  <pic:nvPicPr>
                    <pic:cNvPr id="0" name="image2.png"/>
                    <pic:cNvPicPr preferRelativeResize="0"/>
                  </pic:nvPicPr>
                  <pic:blipFill>
                    <a:blip r:embed="rId6"/>
                    <a:srcRect b="0" l="0" r="0" t="11091"/>
                    <a:stretch>
                      <a:fillRect/>
                    </a:stretch>
                  </pic:blipFill>
                  <pic:spPr>
                    <a:xfrm>
                      <a:off x="0" y="0"/>
                      <a:ext cx="5943600" cy="1761468"/>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300" w:before="60" w:lineRule="auto"/>
        <w:jc w:val="center"/>
        <w:rPr/>
      </w:pPr>
      <w:r w:rsidDel="00000000" w:rsidR="00000000" w:rsidRPr="00000000">
        <w:rPr>
          <w:b w:val="1"/>
          <w:bCs w:val="1"/>
          <w:sz w:val="20"/>
          <w:szCs w:val="20"/>
          <w:rtl w:val="0"/>
        </w:rPr>
        <w:t xml:space="preserve">Figure S1. </w:t>
      </w:r>
      <w:r w:rsidDel="00000000" w:rsidR="00000000" w:rsidRPr="00000000">
        <w:rPr>
          <w:sz w:val="20"/>
          <w:szCs w:val="20"/>
          <w:rtl w:val="0"/>
        </w:rPr>
        <w:t xml:space="preserve">DTG peak temperature vs. heating rate for (a) pure feedstocks, (b) RH blend series, and (c) B50 blends. Linear increase of Tₕₜₚᵏ with log(β) confirms Arrhenius-type thermal activation. Data used as input for isoconversional KAS/OFW/Starink analysis (Section 2.4, main text).</w:t>
      </w:r>
      <w:r w:rsidDel="00000000" w:rsidR="00000000" w:rsidRPr="00000000">
        <w:rPr>
          <w:rtl w:val="0"/>
        </w:rPr>
      </w:r>
    </w:p>
    <w:p w:rsidR="00000000" w:rsidDel="00000000" w:rsidP="00000000" w:rsidRDefault="00000000" w:rsidRPr="00000000" w14:paraId="0000036F">
      <w:pPr>
        <w:spacing w:after="60" w:before="240" w:lineRule="auto"/>
        <w:jc w:val="center"/>
        <w:rPr/>
      </w:pPr>
      <w:r w:rsidDel="00000000" w:rsidR="00000000" w:rsidRPr="00000000">
        <w:rPr/>
        <w:drawing>
          <wp:inline distB="0" distT="0" distL="0" distR="0">
            <wp:extent cx="5943600" cy="1762125"/>
            <wp:effectExtent b="0" l="0" r="0" t="0"/>
            <wp:docPr id="9" name="image10.png"/>
            <a:graphic>
              <a:graphicData uri="http://schemas.openxmlformats.org/drawingml/2006/picture">
                <pic:pic>
                  <pic:nvPicPr>
                    <pic:cNvPr id="0" name="image10.png"/>
                    <pic:cNvPicPr preferRelativeResize="0"/>
                  </pic:nvPicPr>
                  <pic:blipFill>
                    <a:blip r:embed="rId7"/>
                    <a:srcRect b="0" l="0" r="0" t="11058"/>
                    <a:stretch>
                      <a:fillRect/>
                    </a:stretch>
                  </pic:blipFill>
                  <pic:spPr>
                    <a:xfrm>
                      <a:off x="0" y="0"/>
                      <a:ext cx="59436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300" w:before="60" w:lineRule="auto"/>
        <w:jc w:val="center"/>
        <w:rPr/>
      </w:pPr>
      <w:r w:rsidDel="00000000" w:rsidR="00000000" w:rsidRPr="00000000">
        <w:rPr>
          <w:b w:val="1"/>
          <w:bCs w:val="1"/>
          <w:sz w:val="20"/>
          <w:szCs w:val="20"/>
          <w:rtl w:val="0"/>
        </w:rPr>
        <w:t xml:space="preserve">Figure S2. </w:t>
      </w:r>
      <w:r w:rsidDel="00000000" w:rsidR="00000000" w:rsidRPr="00000000">
        <w:rPr>
          <w:sz w:val="20"/>
          <w:szCs w:val="20"/>
          <w:rtl w:val="0"/>
        </w:rPr>
        <w:t xml:space="preserve">Three-method isoconversional consistency check (KAS, OFW, Starink) for (a) RH pure, (b) RH–B50, and (c) AH–B50. Shaded bands show method range; maximum divergence &lt; 8 kJ mol⁻¹ across all sample–conversion combinations, confirming that KAS activation energies used in SINDy analysis are method-independent.</w:t>
      </w:r>
      <w:r w:rsidDel="00000000" w:rsidR="00000000" w:rsidRPr="00000000">
        <w:rPr>
          <w:rtl w:val="0"/>
        </w:rPr>
      </w:r>
    </w:p>
    <w:p w:rsidR="00000000" w:rsidDel="00000000" w:rsidP="00000000" w:rsidRDefault="00000000" w:rsidRPr="00000000" w14:paraId="00000371">
      <w:pPr>
        <w:spacing w:after="60" w:before="240" w:lineRule="auto"/>
        <w:jc w:val="center"/>
        <w:rPr/>
      </w:pPr>
      <w:r w:rsidDel="00000000" w:rsidR="00000000" w:rsidRPr="00000000">
        <w:rPr/>
        <w:drawing>
          <wp:inline distB="0" distT="0" distL="0" distR="0">
            <wp:extent cx="5943600" cy="1754206"/>
            <wp:effectExtent b="0" l="0" r="0" t="0"/>
            <wp:docPr id="8" name="image5.png"/>
            <a:graphic>
              <a:graphicData uri="http://schemas.openxmlformats.org/drawingml/2006/picture">
                <pic:pic>
                  <pic:nvPicPr>
                    <pic:cNvPr id="0" name="image5.png"/>
                    <pic:cNvPicPr preferRelativeResize="0"/>
                  </pic:nvPicPr>
                  <pic:blipFill>
                    <a:blip r:embed="rId8"/>
                    <a:srcRect b="0" l="0" r="0" t="11457"/>
                    <a:stretch>
                      <a:fillRect/>
                    </a:stretch>
                  </pic:blipFill>
                  <pic:spPr>
                    <a:xfrm>
                      <a:off x="0" y="0"/>
                      <a:ext cx="5943600" cy="1754206"/>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300" w:before="60" w:lineRule="auto"/>
        <w:jc w:val="center"/>
        <w:rPr>
          <w:sz w:val="20"/>
          <w:szCs w:val="20"/>
        </w:rPr>
      </w:pPr>
      <w:r w:rsidDel="00000000" w:rsidR="00000000" w:rsidRPr="00000000">
        <w:rPr>
          <w:b w:val="1"/>
          <w:bCs w:val="1"/>
          <w:sz w:val="20"/>
          <w:szCs w:val="20"/>
          <w:rtl w:val="0"/>
        </w:rPr>
        <w:t xml:space="preserve">Figure S3. </w:t>
      </w:r>
      <w:r w:rsidDel="00000000" w:rsidR="00000000" w:rsidRPr="00000000">
        <w:rPr>
          <w:sz w:val="20"/>
          <w:szCs w:val="20"/>
          <w:rtl w:val="0"/>
        </w:rPr>
        <w:t xml:space="preserve">Minimal-data protocol validation: SINDy predictions vs. measured Eα at three representative conversion levels (α = 0.3, 0.5, 0.7) across the RH blend series. MAE &lt; 5.2 kJ mol⁻¹ in all cases. The 7-measurement protocol recovers full blend–composition dependence of activation energy profiles.</w:t>
      </w:r>
    </w:p>
    <w:p w:rsidR="00000000" w:rsidDel="00000000" w:rsidP="00000000" w:rsidRDefault="00000000" w:rsidRPr="00000000" w14:paraId="00000373">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4">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5">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6">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7">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8">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9">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A">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B">
      <w:pPr>
        <w:spacing w:after="300" w:before="60" w:lineRule="auto"/>
        <w:jc w:val="center"/>
        <w:rPr>
          <w:sz w:val="20"/>
          <w:szCs w:val="20"/>
        </w:rPr>
      </w:pPr>
      <w:r w:rsidDel="00000000" w:rsidR="00000000" w:rsidRPr="00000000">
        <w:rPr>
          <w:rtl w:val="0"/>
        </w:rPr>
      </w:r>
    </w:p>
    <w:p w:rsidR="00000000" w:rsidDel="00000000" w:rsidP="00000000" w:rsidRDefault="00000000" w:rsidRPr="00000000" w14:paraId="0000037C">
      <w:pPr>
        <w:spacing w:after="300" w:before="60" w:lineRule="auto"/>
        <w:jc w:val="left"/>
        <w:rPr>
          <w:b w:val="1"/>
          <w:bCs w:val="1"/>
          <w:sz w:val="20"/>
          <w:szCs w:val="20"/>
        </w:rPr>
      </w:pPr>
      <w:r w:rsidDel="00000000" w:rsidR="00000000" w:rsidRPr="00000000">
        <w:rPr>
          <w:rtl w:val="0"/>
        </w:rPr>
      </w:r>
    </w:p>
    <w:p w:rsidR="00000000" w:rsidDel="00000000" w:rsidP="00000000" w:rsidRDefault="00000000" w:rsidRPr="00000000" w14:paraId="0000037D">
      <w:pPr>
        <w:spacing w:after="300" w:before="60" w:lineRule="auto"/>
        <w:jc w:val="left"/>
        <w:rPr>
          <w:b w:val="1"/>
          <w:bCs w:val="1"/>
          <w:sz w:val="20"/>
          <w:szCs w:val="20"/>
        </w:rPr>
      </w:pPr>
      <w:r w:rsidDel="00000000" w:rsidR="00000000" w:rsidRPr="00000000">
        <w:rPr>
          <w:b w:val="1"/>
          <w:bCs w:val="1"/>
          <w:sz w:val="20"/>
          <w:szCs w:val="20"/>
          <w:rtl w:val="0"/>
        </w:rPr>
        <w:t xml:space="preserve">List of Figures :</w:t>
      </w:r>
    </w:p>
    <w:p w:rsidR="00000000" w:rsidDel="00000000" w:rsidP="00000000" w:rsidRDefault="00000000" w:rsidRPr="00000000" w14:paraId="0000037E">
      <w:pPr>
        <w:spacing w:after="300" w:before="60" w:lineRule="auto"/>
        <w:jc w:val="center"/>
        <w:rPr>
          <w:sz w:val="20"/>
          <w:szCs w:val="20"/>
        </w:rPr>
      </w:pPr>
      <w:r w:rsidDel="00000000" w:rsidR="00000000" w:rsidRPr="00000000">
        <w:rPr>
          <w:sz w:val="20"/>
          <w:szCs w:val="20"/>
        </w:rPr>
        <w:drawing>
          <wp:inline distB="114300" distT="114300" distL="114300" distR="114300">
            <wp:extent cx="6172200" cy="26416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72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300" w:before="60" w:lineRule="auto"/>
        <w:jc w:val="center"/>
        <w:rPr>
          <w:sz w:val="20"/>
          <w:szCs w:val="20"/>
        </w:rPr>
      </w:pPr>
      <w:r w:rsidDel="00000000" w:rsidR="00000000" w:rsidRPr="00000000">
        <w:rPr>
          <w:sz w:val="20"/>
          <w:szCs w:val="20"/>
        </w:rPr>
        <w:drawing>
          <wp:inline distB="114300" distT="114300" distL="114300" distR="114300">
            <wp:extent cx="6172200" cy="27559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72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300" w:before="60" w:lineRule="auto"/>
        <w:jc w:val="center"/>
        <w:rPr>
          <w:sz w:val="20"/>
          <w:szCs w:val="20"/>
        </w:rPr>
      </w:pPr>
      <w:r w:rsidDel="00000000" w:rsidR="00000000" w:rsidRPr="00000000">
        <w:rPr>
          <w:sz w:val="20"/>
          <w:szCs w:val="20"/>
        </w:rPr>
        <w:drawing>
          <wp:inline distB="114300" distT="114300" distL="114300" distR="114300">
            <wp:extent cx="6172200" cy="2654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72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300" w:before="60" w:lineRule="auto"/>
        <w:jc w:val="center"/>
        <w:rPr>
          <w:sz w:val="20"/>
          <w:szCs w:val="20"/>
        </w:rPr>
      </w:pPr>
      <w:r w:rsidDel="00000000" w:rsidR="00000000" w:rsidRPr="00000000">
        <w:rPr>
          <w:sz w:val="20"/>
          <w:szCs w:val="20"/>
        </w:rPr>
        <w:drawing>
          <wp:inline distB="114300" distT="114300" distL="114300" distR="114300">
            <wp:extent cx="6172200" cy="26416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72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300" w:before="60" w:lineRule="auto"/>
        <w:jc w:val="center"/>
        <w:rPr>
          <w:sz w:val="20"/>
          <w:szCs w:val="20"/>
        </w:rPr>
      </w:pPr>
      <w:r w:rsidDel="00000000" w:rsidR="00000000" w:rsidRPr="00000000">
        <w:rPr>
          <w:sz w:val="20"/>
          <w:szCs w:val="20"/>
        </w:rPr>
        <w:drawing>
          <wp:inline distB="114300" distT="114300" distL="114300" distR="114300">
            <wp:extent cx="6172200" cy="27305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72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300" w:before="60" w:lineRule="auto"/>
        <w:jc w:val="center"/>
        <w:rPr>
          <w:sz w:val="20"/>
          <w:szCs w:val="20"/>
        </w:rPr>
      </w:pPr>
      <w:r w:rsidDel="00000000" w:rsidR="00000000" w:rsidRPr="00000000">
        <w:rPr>
          <w:sz w:val="20"/>
          <w:szCs w:val="20"/>
        </w:rPr>
        <w:drawing>
          <wp:inline distB="114300" distT="114300" distL="114300" distR="114300">
            <wp:extent cx="6172200" cy="27051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72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300" w:before="60" w:lineRule="auto"/>
        <w:jc w:val="center"/>
        <w:rPr>
          <w:sz w:val="20"/>
          <w:szCs w:val="20"/>
        </w:rPr>
      </w:pPr>
      <w:r w:rsidDel="00000000" w:rsidR="00000000" w:rsidRPr="00000000">
        <w:rPr>
          <w:sz w:val="20"/>
          <w:szCs w:val="20"/>
        </w:rPr>
        <w:drawing>
          <wp:inline distB="114300" distT="114300" distL="114300" distR="114300">
            <wp:extent cx="6172200" cy="26797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172200" cy="2679700"/>
                    </a:xfrm>
                    <a:prstGeom prst="rect"/>
                    <a:ln/>
                  </pic:spPr>
                </pic:pic>
              </a:graphicData>
            </a:graphic>
          </wp:inline>
        </w:drawing>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Arimo-boldItalic.ttf"/><Relationship Id="rId10" Type="http://schemas.openxmlformats.org/officeDocument/2006/relationships/font" Target="fonts/Arimo-italic.ttf"/><Relationship Id="rId9" Type="http://schemas.openxmlformats.org/officeDocument/2006/relationships/font" Target="fonts/Arim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Arim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