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Test Plan - VWO Login Dashboard</w:t>
      </w:r>
    </w:p>
    <w:p>
      <w:r>
        <w:t># QA Test Plan - VWO Login Dashboard (app.vwo.com)</w:t>
      </w:r>
    </w:p>
    <w:p>
      <w:pPr>
        <w:pStyle w:val="Heading1"/>
      </w:pPr>
      <w:r>
        <w:t>1. Test Plan Overview</w:t>
      </w:r>
    </w:p>
    <w:p>
      <w:r>
        <w:t>This document outlines the strategy, process, and tools for testing the modernized VWO Login Dashboard. The focus is on ensuring a secure, high-performance, and accessible authentication experience that supports Multi-Factor Authentication (MFA) and Single Sign-On (SSO).</w:t>
      </w:r>
    </w:p>
    <w:p>
      <w:r>
        <w:t>---</w:t>
      </w:r>
    </w:p>
    <w:p>
      <w:pPr>
        <w:pStyle w:val="Heading1"/>
      </w:pPr>
      <w:r>
        <w:t>2. Test Scope</w:t>
      </w:r>
    </w:p>
    <w:p>
      <w:pPr>
        <w:pStyle w:val="Heading2"/>
      </w:pPr>
      <w:r>
        <w:t>In-Scope</w:t>
      </w:r>
    </w:p>
    <w:p>
      <w:pPr>
        <w:pStyle w:val="ListBullet"/>
      </w:pPr>
      <w:r>
        <w:t xml:space="preserve">  **Functional:** Login flow, MFA (TOTP/SMS/Email), SSO (Okta, Google Workspace), Password Management.</w:t>
      </w:r>
    </w:p>
    <w:p>
      <w:pPr>
        <w:pStyle w:val="ListBullet"/>
      </w:pPr>
      <w:r>
        <w:t xml:space="preserve">  **UX/UI:** Responsive design, Accessibility (WCAG 2.1 AA), Branding across Light/Dark modes.</w:t>
      </w:r>
    </w:p>
    <w:p>
      <w:pPr>
        <w:pStyle w:val="ListBullet"/>
      </w:pPr>
      <w:r>
        <w:t xml:space="preserve">  **Backend/API:** Authentication endpoints, session management, security token handling.</w:t>
      </w:r>
    </w:p>
    <w:p>
      <w:pPr>
        <w:pStyle w:val="ListBullet"/>
      </w:pPr>
      <w:r>
        <w:t xml:space="preserve">  **Non-Functional:** Performance (&lt;2s load time), Security (Data encryption, Rate limiting).</w:t>
      </w:r>
    </w:p>
    <w:p>
      <w:pPr>
        <w:pStyle w:val="Heading2"/>
      </w:pPr>
      <w:r>
        <w:t>Out-of-Scope</w:t>
      </w:r>
    </w:p>
    <w:p>
      <w:pPr>
        <w:pStyle w:val="ListBullet"/>
      </w:pPr>
      <w:r>
        <w:t xml:space="preserve">  Post-login product dashboard features (A/B testing tools, Insights).</w:t>
      </w:r>
    </w:p>
    <w:p>
      <w:pPr>
        <w:pStyle w:val="ListBullet"/>
      </w:pPr>
      <w:r>
        <w:t xml:space="preserve">  Hardware-specific security keys (Yubikey) unless explicitly specified in later phases.</w:t>
      </w:r>
    </w:p>
    <w:p>
      <w:pPr>
        <w:pStyle w:val="ListBullet"/>
      </w:pPr>
      <w:r>
        <w:t xml:space="preserve">  Legacy IE11 browser support.</w:t>
      </w:r>
    </w:p>
    <w:p>
      <w:r>
        <w:t>---</w:t>
      </w:r>
    </w:p>
    <w:p>
      <w:pPr>
        <w:pStyle w:val="Heading1"/>
      </w:pPr>
      <w:r>
        <w:t>3. Test Strategy</w:t>
      </w:r>
    </w:p>
    <w:p>
      <w:pPr>
        <w:pStyle w:val="Heading2"/>
      </w:pPr>
      <w:r>
        <w:t>Methodology</w:t>
      </w:r>
    </w:p>
    <w:p>
      <w:pPr>
        <w:pStyle w:val="ListBullet"/>
      </w:pPr>
      <w:r>
        <w:t xml:space="preserve">  **Risk-Based Testing:** Focusing on authentication security and high-traffic performance.</w:t>
      </w:r>
    </w:p>
    <w:p>
      <w:pPr>
        <w:pStyle w:val="ListBullet"/>
      </w:pPr>
      <w:r>
        <w:t xml:space="preserve">  **Shift-Left Approach:** Early API testing and developer-led unit tests before UI-level validation.</w:t>
      </w:r>
    </w:p>
    <w:p>
      <w:pPr>
        <w:pStyle w:val="Heading2"/>
      </w:pPr>
      <w:r>
        <w:t>Test Types</w:t>
      </w:r>
    </w:p>
    <w:p>
      <w:r>
        <w:t>| Type | Objective | Tools |</w:t>
      </w:r>
    </w:p>
    <w:p>
      <w:r>
        <w:t>| :--- | :--- | :--- |</w:t>
      </w:r>
    </w:p>
    <w:p>
      <w:r>
        <w:t>| **Functional** | Validate login logic, MFA, and SSO redirection. | Playwright, Manual |</w:t>
      </w:r>
    </w:p>
    <w:p>
      <w:r>
        <w:t>| **Integration** | Test interaction with IDPs (Google, Okta) and Backend services. | Playwright, Postman |</w:t>
      </w:r>
    </w:p>
    <w:p>
      <w:r>
        <w:t>| **UI/UX** | Assure responsive layout and VWO branding compliance. | Playwright, Visual Regression |</w:t>
      </w:r>
    </w:p>
    <w:p>
      <w:r>
        <w:t>| **API** | Verify status codes, error payloads, and JWT security. | Playwright (Request), Supertest |</w:t>
      </w:r>
    </w:p>
    <w:p>
      <w:r>
        <w:t>| **Performance** | Load testing for high concurrency (peak traffic). | k6, JMeter |</w:t>
      </w:r>
    </w:p>
    <w:p>
      <w:r>
        <w:t>| **Security** | OWASP Top 10, rate limiting, and session hijack prevention. | ZAProxy, Burp Suite |</w:t>
      </w:r>
    </w:p>
    <w:p>
      <w:r>
        <w:t>---</w:t>
      </w:r>
    </w:p>
    <w:p>
      <w:pPr>
        <w:pStyle w:val="Heading1"/>
      </w:pPr>
      <w:r>
        <w:t>4. Features to be Tested</w:t>
      </w:r>
    </w:p>
    <w:p>
      <w:pPr>
        <w:pStyle w:val="Heading2"/>
      </w:pPr>
      <w:r>
        <w:t>A. Authentication</w:t>
      </w:r>
    </w:p>
    <w:p>
      <w:pPr>
        <w:pStyle w:val="ListBullet"/>
      </w:pPr>
      <w:r>
        <w:t xml:space="preserve">  **MFA Workflows:**</w:t>
      </w:r>
    </w:p>
    <w:p>
      <w:pPr>
        <w:pStyle w:val="ListBullet"/>
      </w:pPr>
      <w:r>
        <w:t xml:space="preserve">  Setup/Enrollment (TOTP, SMS, Email).</w:t>
      </w:r>
    </w:p>
    <w:p>
      <w:pPr>
        <w:pStyle w:val="ListBullet"/>
      </w:pPr>
      <w:r>
        <w:t xml:space="preserve">  Bypass/Recovery using backup codes.</w:t>
      </w:r>
    </w:p>
    <w:p>
      <w:pPr>
        <w:pStyle w:val="ListBullet"/>
      </w:pPr>
      <w:r>
        <w:t xml:space="preserve">  **SSO Integration:**</w:t>
      </w:r>
    </w:p>
    <w:p>
      <w:pPr>
        <w:pStyle w:val="ListBullet"/>
      </w:pPr>
      <w:r>
        <w:t xml:space="preserve">  SAML 2.0 (Okta/Active Directory).</w:t>
      </w:r>
    </w:p>
    <w:p>
      <w:pPr>
        <w:pStyle w:val="ListBullet"/>
      </w:pPr>
      <w:r>
        <w:t xml:space="preserve">  OAuth 2.0 (Google Workspace).</w:t>
      </w:r>
    </w:p>
    <w:p>
      <w:pPr>
        <w:pStyle w:val="ListBullet"/>
      </w:pPr>
      <w:r>
        <w:t xml:space="preserve">  **Remember Me:** Browser persistence across sessions.</w:t>
      </w:r>
    </w:p>
    <w:p>
      <w:pPr>
        <w:pStyle w:val="Heading2"/>
      </w:pPr>
      <w:r>
        <w:t>B. User Experience</w:t>
      </w:r>
    </w:p>
    <w:p>
      <w:pPr>
        <w:pStyle w:val="ListBullet"/>
      </w:pPr>
      <w:r>
        <w:t xml:space="preserve">  **Accessibility:** Screen reader support, Keyboard navigation, Focus management.</w:t>
      </w:r>
    </w:p>
    <w:p>
      <w:pPr>
        <w:pStyle w:val="ListBullet"/>
      </w:pPr>
      <w:r>
        <w:t xml:space="preserve">  **Responsive UI:** Cross-browser (Chrome, Safari, Firefox) and mobile viewport testing.</w:t>
      </w:r>
    </w:p>
    <w:p>
      <w:pPr>
        <w:pStyle w:val="ListBullet"/>
      </w:pPr>
      <w:r>
        <w:t xml:space="preserve">  **Theming:** Seamless transition between Light and Dark modes.</w:t>
      </w:r>
    </w:p>
    <w:p>
      <w:pPr>
        <w:pStyle w:val="Heading2"/>
      </w:pPr>
      <w:r>
        <w:t>C. Password Management</w:t>
      </w:r>
    </w:p>
    <w:p>
      <w:pPr>
        <w:pStyle w:val="ListBullet"/>
      </w:pPr>
      <w:r>
        <w:t xml:space="preserve">  Forgot Password flow (Token expiry, Secure link delivery).</w:t>
      </w:r>
    </w:p>
    <w:p>
      <w:pPr>
        <w:pStyle w:val="ListBullet"/>
      </w:pPr>
      <w:r>
        <w:t xml:space="preserve">  Password complexity validation (Real-time strength indicator).</w:t>
      </w:r>
    </w:p>
    <w:p>
      <w:r>
        <w:t>---</w:t>
      </w:r>
    </w:p>
    <w:p>
      <w:pPr>
        <w:pStyle w:val="Heading1"/>
      </w:pPr>
      <w:r>
        <w:t>5. Test Environment</w:t>
      </w:r>
    </w:p>
    <w:p>
      <w:pPr>
        <w:pStyle w:val="ListBullet"/>
      </w:pPr>
      <w:r>
        <w:t xml:space="preserve">  **Staging:** `https://staging.vwo.com` (for integration and pre-deployment checks).</w:t>
      </w:r>
    </w:p>
    <w:p>
      <w:pPr>
        <w:pStyle w:val="ListBullet"/>
      </w:pPr>
      <w:r>
        <w:t xml:space="preserve">  **Sandbox:** `https://sandbox.vwo.com` (for IDP mock configurations).</w:t>
      </w:r>
    </w:p>
    <w:p>
      <w:pPr>
        <w:pStyle w:val="ListBullet"/>
      </w:pPr>
      <w:r>
        <w:t xml:space="preserve">  **Browsers:** Chrome (Latest), Firefox (Latest), Safari (Mac/iOS), Edge.</w:t>
      </w:r>
    </w:p>
    <w:p>
      <w:pPr>
        <w:pStyle w:val="ListBullet"/>
      </w:pPr>
      <w:r>
        <w:t xml:space="preserve">  **Devices:** Pixel (Android), iPhone (iOS), Desktop (Mac/Windows).</w:t>
      </w:r>
    </w:p>
    <w:p>
      <w:r>
        <w:t>---</w:t>
      </w:r>
    </w:p>
    <w:p>
      <w:pPr>
        <w:pStyle w:val="Heading1"/>
      </w:pPr>
      <w:r>
        <w:t>6. Test Data Strategy</w:t>
      </w:r>
    </w:p>
    <w:p>
      <w:pPr>
        <w:pStyle w:val="ListBullet"/>
      </w:pPr>
      <w:r>
        <w:t xml:space="preserve">  **Test Accounts:** Dedicated QA accounts for each MFA type and SSO provider.</w:t>
      </w:r>
    </w:p>
    <w:p>
      <w:pPr>
        <w:pStyle w:val="ListBullet"/>
      </w:pPr>
      <w:r>
        <w:t xml:space="preserve">  **Mock Services:** Mock IDP responses for negative testing (Timeout, Failure).</w:t>
      </w:r>
    </w:p>
    <w:p>
      <w:pPr>
        <w:pStyle w:val="ListBullet"/>
      </w:pPr>
      <w:r>
        <w:t xml:space="preserve">  **Data Cleanup:** Scripts to reset MFA/SSO settings post-execution.</w:t>
      </w:r>
    </w:p>
    <w:p>
      <w:r>
        <w:t>---</w:t>
      </w:r>
    </w:p>
    <w:p>
      <w:pPr>
        <w:pStyle w:val="Heading1"/>
      </w:pPr>
      <w:r>
        <w:t>7. Automation Strategy (Playwright)</w:t>
      </w:r>
    </w:p>
    <w:p>
      <w:pPr>
        <w:pStyle w:val="Heading2"/>
      </w:pPr>
      <w:r>
        <w:t>What to Automate</w:t>
      </w:r>
    </w:p>
    <w:p>
      <w:pPr>
        <w:pStyle w:val="ListBullet"/>
      </w:pPr>
      <w:r>
        <w:t xml:space="preserve">  **Smoke Suite:** Critical login path (Username/Password, Basic SSO).</w:t>
      </w:r>
    </w:p>
    <w:p>
      <w:pPr>
        <w:pStyle w:val="ListBullet"/>
      </w:pPr>
      <w:r>
        <w:t xml:space="preserve">  **Regression Suite:** MFA flows, Password Reset, Field validation.</w:t>
      </w:r>
    </w:p>
    <w:p>
      <w:pPr>
        <w:pStyle w:val="ListBullet"/>
      </w:pPr>
      <w:r>
        <w:t xml:space="preserve">  **API Tests:** Endpoint security and JSON schema validation.</w:t>
      </w:r>
    </w:p>
    <w:p>
      <w:pPr>
        <w:pStyle w:val="ListBullet"/>
      </w:pPr>
      <w:r>
        <w:t xml:space="preserve">  **Accessibility:** Automated Axe-core scans integrated into Playwright.</w:t>
      </w:r>
    </w:p>
    <w:p>
      <w:pPr>
        <w:pStyle w:val="Heading2"/>
      </w:pPr>
      <w:r>
        <w:t>What NOT to Automate</w:t>
      </w:r>
    </w:p>
    <w:p>
      <w:pPr>
        <w:pStyle w:val="ListBullet"/>
      </w:pPr>
      <w:r>
        <w:t xml:space="preserve">  Initial UX/Branding "Look and Feel" feel.</w:t>
      </w:r>
    </w:p>
    <w:p>
      <w:pPr>
        <w:pStyle w:val="ListBullet"/>
      </w:pPr>
      <w:r>
        <w:t xml:space="preserve">  Complex security "Honeypot" behavioral tests.</w:t>
      </w:r>
    </w:p>
    <w:p>
      <w:pPr>
        <w:pStyle w:val="ListBullet"/>
      </w:pPr>
      <w:r>
        <w:t xml:space="preserve">  One-time physical device MFA (unless using SMS simulators).</w:t>
      </w:r>
    </w:p>
    <w:p>
      <w:r>
        <w:t>---</w:t>
      </w:r>
    </w:p>
    <w:p>
      <w:pPr>
        <w:pStyle w:val="Heading1"/>
      </w:pPr>
      <w:r>
        <w:t>8. Risk Analysis</w:t>
      </w:r>
    </w:p>
    <w:p>
      <w:r>
        <w:t>| Risk | Impact | Mitigation Plan |</w:t>
      </w:r>
    </w:p>
    <w:p>
      <w:r>
        <w:t>| :--- | :--- | :--- |</w:t>
      </w:r>
    </w:p>
    <w:p>
      <w:r>
        <w:t>| **Security Breach** | High | Implement strict rate limiting, Argon2 hashing, and regular pen tests. |</w:t>
      </w:r>
    </w:p>
    <w:p>
      <w:r>
        <w:t>| **IDP Downtime** | Medium | Provide clear fallback error messages and secondary email recovery. |</w:t>
      </w:r>
    </w:p>
    <w:p>
      <w:r>
        <w:t>| **Performance Lag** | Medium | CDN optimization, lazy loading, and regular load testing via k6. |</w:t>
      </w:r>
    </w:p>
    <w:p>
      <w:r>
        <w:t>| **MFA SMS Failure** | Low | Prioritize TOTP/Auth apps as the primary MFA recommendation. |</w:t>
      </w:r>
    </w:p>
    <w:p>
      <w:r>
        <w:t>---</w:t>
      </w:r>
    </w:p>
    <w:p>
      <w:pPr>
        <w:pStyle w:val="Heading1"/>
      </w:pPr>
      <w:r>
        <w:t>9. Dependencies</w:t>
      </w:r>
    </w:p>
    <w:p>
      <w:pPr>
        <w:pStyle w:val="ListBullet"/>
      </w:pPr>
      <w:r>
        <w:t xml:space="preserve">  Stable Sandbox API access.</w:t>
      </w:r>
    </w:p>
    <w:p>
      <w:pPr>
        <w:pStyle w:val="ListBullet"/>
      </w:pPr>
      <w:r>
        <w:t xml:space="preserve">  Credentials for test SSO providers (Okta/Google Workspace).</w:t>
      </w:r>
    </w:p>
    <w:p>
      <w:pPr>
        <w:pStyle w:val="ListBullet"/>
      </w:pPr>
      <w:r>
        <w:t xml:space="preserve">  CI/CD pipeline availability (GitHub Actions/Jenkins).</w:t>
      </w:r>
    </w:p>
    <w:p>
      <w:r>
        <w:t>---</w:t>
      </w:r>
    </w:p>
    <w:p>
      <w:pPr>
        <w:pStyle w:val="Heading1"/>
      </w:pPr>
      <w:r>
        <w:t>10. Test Execution &amp; Reporting</w:t>
      </w:r>
    </w:p>
    <w:p>
      <w:pPr>
        <w:pStyle w:val="Heading2"/>
      </w:pPr>
      <w:r>
        <w:t>Execution Cycles</w:t>
      </w:r>
    </w:p>
    <w:p>
      <w:r>
        <w:t>1.  **Smoke:** After every deployment (Target: 5 mins).</w:t>
      </w:r>
    </w:p>
    <w:p>
      <w:r>
        <w:t>2.  **Regression:** Daily nightly runs (Target: 2 hours).</w:t>
      </w:r>
    </w:p>
    <w:p>
      <w:r>
        <w:t>3.  **Manual Exploratory:** Before major releases.</w:t>
      </w:r>
    </w:p>
    <w:p>
      <w:pPr>
        <w:pStyle w:val="Heading2"/>
      </w:pPr>
      <w:r>
        <w:t>Success Metrics (KPIs)</w:t>
      </w:r>
    </w:p>
    <w:p>
      <w:pPr>
        <w:pStyle w:val="ListBullet"/>
      </w:pPr>
      <w:r>
        <w:t xml:space="preserve">  **Login Success Rate:** &gt; 99.5%.</w:t>
      </w:r>
    </w:p>
    <w:p>
      <w:pPr>
        <w:pStyle w:val="ListBullet"/>
      </w:pPr>
      <w:r>
        <w:t xml:space="preserve">  **Critical Defects:** 0 found in Production.</w:t>
      </w:r>
    </w:p>
    <w:p>
      <w:pPr>
        <w:pStyle w:val="ListBullet"/>
      </w:pPr>
      <w:r>
        <w:t xml:space="preserve">  **Automation Coverage:** &gt; 80% for critical workflows.</w:t>
      </w:r>
    </w:p>
    <w:p>
      <w:pPr>
        <w:pStyle w:val="ListBullet"/>
      </w:pPr>
      <w:r>
        <w:t xml:space="preserve">  **TTI (Time to Interactive):** &lt; 2 seconds.</w:t>
      </w:r>
    </w:p>
    <w:p>
      <w:r>
        <w:t>---</w:t>
      </w:r>
    </w:p>
    <w:p>
      <w:pPr>
        <w:pStyle w:val="Heading1"/>
      </w:pPr>
      <w:r>
        <w:t>11. Reporting</w:t>
      </w:r>
    </w:p>
    <w:p>
      <w:r>
        <w:t>Results will be synchronized with **Confluence Xray** for stakeholder visibility.</w:t>
      </w:r>
    </w:p>
    <w:p>
      <w:pPr>
        <w:pStyle w:val="ListBullet"/>
      </w:pPr>
      <w:r>
        <w:t xml:space="preserve">  **Daily Status:** Automated Playwright HTML reports.</w:t>
      </w:r>
    </w:p>
    <w:p>
      <w:pPr>
        <w:pStyle w:val="ListBullet"/>
      </w:pPr>
      <w:r>
        <w:t xml:space="preserve">  **Release Summary:** Executive summary of defects and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