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C89BE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EX:No.</w:t>
      </w:r>
      <w:r>
        <w:rPr>
          <w:rFonts w:hint="default"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ascii="Times New Roman" w:hAnsi="Times New Roman" w:cs="Times New Roman"/>
          <w:b/>
          <w:bCs/>
          <w:lang w:val="en-US"/>
        </w:rPr>
        <w:t>13</w:t>
      </w:r>
    </w:p>
    <w:p w14:paraId="09CBDA2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0</w:t>
      </w:r>
      <w:r>
        <w:rPr>
          <w:rFonts w:hint="default"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</w:rPr>
        <w:t>/0</w:t>
      </w:r>
      <w:r>
        <w:rPr>
          <w:rFonts w:hint="default"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</w:rPr>
        <w:t xml:space="preserve">/25   </w:t>
      </w:r>
    </w:p>
    <w:p w14:paraId="29D5DCC2">
      <w:pPr>
        <w:spacing w:line="240" w:lineRule="auto"/>
        <w:rPr>
          <w:rFonts w:hint="default" w:ascii="Times New Roman" w:hAnsi="Times New Roman"/>
          <w:b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T AN PYTHON PROGRAM TO CHECK STATIONARY OF TIME SERIES </w:t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>DATA</w:t>
      </w:r>
    </w:p>
    <w:p w14:paraId="6106583D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4392C13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To implement linear regression model using time series dataset.</w:t>
      </w:r>
    </w:p>
    <w:p w14:paraId="6083CF9A">
      <w:pPr>
        <w:spacing w:line="240" w:lineRule="auto"/>
        <w:rPr>
          <w:rFonts w:ascii="Times New Roman" w:hAnsi="Times New Roman"/>
          <w:b/>
        </w:rPr>
      </w:pPr>
    </w:p>
    <w:p w14:paraId="174C2B2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59B3A943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pandas as pd</w:t>
      </w:r>
    </w:p>
    <w:p w14:paraId="48720740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numpy as np</w:t>
      </w:r>
    </w:p>
    <w:p w14:paraId="7062DFB0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matplotlib.pyplot as plt</w:t>
      </w:r>
    </w:p>
    <w:p w14:paraId="2ECB92A6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from statsmodels.tsa.stattools import adfuller</w:t>
      </w:r>
    </w:p>
    <w:p w14:paraId="6D0D06A2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0C06D896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Load the dataset</w:t>
      </w:r>
    </w:p>
    <w:p w14:paraId="4A41BC9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file_path = r'Electric_Production.csv'</w:t>
      </w:r>
    </w:p>
    <w:p w14:paraId="5AEA5127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 = pd.read_csv(file_path)</w:t>
      </w:r>
    </w:p>
    <w:p w14:paraId="46457416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63B1A1C6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Check the columns to see what data is available</w:t>
      </w:r>
    </w:p>
    <w:p w14:paraId="745E8967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print("Columns in the dataset:", data.columns)</w:t>
      </w:r>
    </w:p>
    <w:p w14:paraId="28A6F3A8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6F8B4E76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Ensure there are no leading/trailing spaces in column names</w:t>
      </w:r>
    </w:p>
    <w:p w14:paraId="486D7D0F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data.columns = data.columns.str.strip()</w:t>
      </w:r>
    </w:p>
    <w:p w14:paraId="593B9D3C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1FE6A4A0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Check if 'IPG2211A2N' column exists</w:t>
      </w:r>
    </w:p>
    <w:p w14:paraId="18A3CB5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if 'IPG2211A2N' not in data.columns:</w:t>
      </w:r>
    </w:p>
    <w:p w14:paraId="4C06293A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 xml:space="preserve">    raise KeyError("'IPG2211A2N' column not found in the dataset. Please check the column name.")</w:t>
      </w:r>
    </w:p>
    <w:p w14:paraId="14593BFC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53028115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Access the 'IPG2211A2N' column</w:t>
      </w:r>
    </w:p>
    <w:p w14:paraId="71903B71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 = data['IPG2211A2N']</w:t>
      </w:r>
    </w:p>
    <w:p w14:paraId="6D80CA17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21462563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Reverse the order of the data to maintain chronological order</w:t>
      </w:r>
    </w:p>
    <w:p w14:paraId="4DF9A022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production_data_reverse = production_data.iloc[::-1]</w:t>
      </w:r>
    </w:p>
    <w:p w14:paraId="4343CC87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36EF2A39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Reset index to maintain the correct time series order</w:t>
      </w:r>
    </w:p>
    <w:p w14:paraId="6F8CAFAB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production_data_reverse.reset_index(drop=True, inplace=True)</w:t>
      </w:r>
    </w:p>
    <w:p w14:paraId="0EEBDDE7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5705BC67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Handle Missing Values</w:t>
      </w:r>
    </w:p>
    <w:p w14:paraId="561824B4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data['IPG2211A2N'].fillna(data['IPG2211A2N'].mean(), inplace=True)</w:t>
      </w:r>
    </w:p>
    <w:p w14:paraId="1BB02FB0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32CDE115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Handle Outliers using IQR for 'IPG2211A2N' column</w:t>
      </w:r>
    </w:p>
    <w:p w14:paraId="5A87354C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Q1 = data['IPG2211A2N'].quantile(0.25)</w:t>
      </w:r>
    </w:p>
    <w:p w14:paraId="574CAFEF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Q3 = data['IPG2211A2N'].quantile(0.75)</w:t>
      </w:r>
    </w:p>
    <w:p w14:paraId="72A263E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IQR = Q3 - Q1</w:t>
      </w:r>
    </w:p>
    <w:p w14:paraId="5F8BEC39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lower_bound = Q1 - 1.5 * IQR</w:t>
      </w:r>
    </w:p>
    <w:p w14:paraId="474DD97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upper_bound = Q3 + 1.5 * IQR</w:t>
      </w:r>
    </w:p>
    <w:p w14:paraId="16BB6F29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2315EC5A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/>
          <w:bCs w:val="0"/>
        </w:rPr>
        <w:t># Filter data to remove outliers based on the IQR bounds</w:t>
      </w:r>
    </w:p>
    <w:p w14:paraId="1B1CFEB7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 = data[(data['IPG2211A2N'] &gt;= lower_bound) &amp; (data['IPG2211A2N'] &lt;= upper_bound)]</w:t>
      </w:r>
    </w:p>
    <w:p w14:paraId="6EF1B09F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ABFDA22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Plot the Time Series to visually inspect</w:t>
      </w:r>
    </w:p>
    <w:p w14:paraId="4E33A6C0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plt.figure(figsize=(10, 6))</w:t>
      </w:r>
    </w:p>
    <w:p w14:paraId="23B83199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plt.plot(production_data_reverse)</w:t>
      </w:r>
    </w:p>
    <w:p w14:paraId="44B1DA0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plt.title('Electric Production Data (Time Series Plot)')</w:t>
      </w:r>
    </w:p>
    <w:p w14:paraId="17FD1CC1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plt.xlabel('Time')</w:t>
      </w:r>
    </w:p>
    <w:p w14:paraId="47D73518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plt.ylabel('Electric Production')</w:t>
      </w:r>
    </w:p>
    <w:p w14:paraId="3450584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plt.grid(True)</w:t>
      </w:r>
    </w:p>
    <w:p w14:paraId="0AA317CE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plt.show()</w:t>
      </w:r>
    </w:p>
    <w:p w14:paraId="7144DF0D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3D1D5902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Perform Augmented Dickey-Fuller (ADF) Test for Stationarity</w:t>
      </w:r>
    </w:p>
    <w:p w14:paraId="4F3C469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result = adfuller(production_data_reverse)</w:t>
      </w:r>
    </w:p>
    <w:p w14:paraId="2ED6F139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4D2699F4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# Extract and print the ADF test results</w:t>
      </w:r>
    </w:p>
    <w:p w14:paraId="6209C2B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print("ADF Test Results:")</w:t>
      </w:r>
    </w:p>
    <w:p w14:paraId="62A8C1CA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print(f"ADF Statistic: {result[0]}")</w:t>
      </w:r>
    </w:p>
    <w:p w14:paraId="6BBE44FD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print(f"p-value: {result[1]}")</w:t>
      </w:r>
    </w:p>
    <w:p w14:paraId="147D19B9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print(f"Critical Values: {result[4]}")</w:t>
      </w:r>
    </w:p>
    <w:p w14:paraId="03692D49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15FA0907">
      <w:pPr>
        <w:spacing w:line="240" w:lineRule="auto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Interpretation of the ADF test</w:t>
      </w:r>
    </w:p>
    <w:p w14:paraId="327C8C0A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if result[1] &lt;= 0.05:</w:t>
      </w:r>
    </w:p>
    <w:p w14:paraId="2F19B680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 xml:space="preserve">    print("The series is likely stationary (p-value &lt;= 0.05).")</w:t>
      </w:r>
    </w:p>
    <w:p w14:paraId="5CF456E3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else:</w:t>
      </w:r>
    </w:p>
    <w:p w14:paraId="6E18237B">
      <w:pPr>
        <w:spacing w:line="240" w:lineRule="auto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 xml:space="preserve">    print("The series is likely non-stationary (p-value &gt; 0.05).")</w:t>
      </w:r>
    </w:p>
    <w:p w14:paraId="25970AFE">
      <w:pPr>
        <w:spacing w:line="240" w:lineRule="auto"/>
        <w:rPr>
          <w:rFonts w:hint="default" w:ascii="Times New Roman" w:hAnsi="Times New Roman"/>
          <w:b w:val="0"/>
          <w:bCs/>
        </w:rPr>
      </w:pPr>
    </w:p>
    <w:p w14:paraId="7D8A1E12">
      <w:pPr>
        <w:spacing w:line="240" w:lineRule="auto"/>
        <w:rPr>
          <w:rFonts w:hint="default" w:ascii="Times New Roman" w:hAnsi="Times New Roman"/>
          <w:b/>
          <w:bCs w:val="0"/>
          <w:lang w:val="en-US"/>
        </w:rPr>
      </w:pPr>
      <w:r>
        <w:rPr>
          <w:rFonts w:hint="default" w:ascii="Times New Roman" w:hAnsi="Times New Roman"/>
          <w:b/>
          <w:bCs w:val="0"/>
          <w:lang w:val="en-US"/>
        </w:rPr>
        <w:t>OUTPUT:</w:t>
      </w:r>
    </w:p>
    <w:p w14:paraId="04F0526F">
      <w:pPr>
        <w:spacing w:line="240" w:lineRule="auto"/>
        <w:rPr>
          <w:rFonts w:hint="default" w:ascii="Times New Roman" w:hAnsi="Times New Roman"/>
          <w:b/>
          <w:bCs w:val="0"/>
          <w:lang w:val="en-US"/>
        </w:rPr>
      </w:pPr>
      <w:r>
        <w:rPr>
          <w:rFonts w:hint="default" w:ascii="Times New Roman" w:hAnsi="Times New Roman"/>
          <w:b/>
          <w:bCs w:val="0"/>
          <w:lang w:val="en-US"/>
        </w:rPr>
        <w:drawing>
          <wp:inline distT="0" distB="0" distL="114300" distR="114300">
            <wp:extent cx="5728335" cy="3622040"/>
            <wp:effectExtent l="0" t="0" r="5715" b="0"/>
            <wp:docPr id="3" name="Picture 3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d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AA8A">
      <w:pPr>
        <w:spacing w:line="240" w:lineRule="auto"/>
        <w:rPr>
          <w:rFonts w:ascii="Times New Roman" w:hAnsi="Times New Roman"/>
          <w:b/>
        </w:rPr>
      </w:pPr>
    </w:p>
    <w:p w14:paraId="6CD24582">
      <w:pPr>
        <w:spacing w:line="240" w:lineRule="auto"/>
        <w:rPr>
          <w:rFonts w:ascii="Times New Roman" w:hAnsi="Times New Roman"/>
          <w:b/>
        </w:rPr>
      </w:pPr>
    </w:p>
    <w:p w14:paraId="26B5101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0397199A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implement </w:t>
      </w:r>
      <w:r>
        <w:rPr>
          <w:rFonts w:hint="default" w:ascii="Times New Roman" w:hAnsi="Times New Roman"/>
          <w:lang w:val="en-US"/>
        </w:rPr>
        <w:t xml:space="preserve">of program to check stationary or not is </w:t>
      </w:r>
      <w:bookmarkStart w:id="0" w:name="_GoBack"/>
      <w:bookmarkEnd w:id="0"/>
      <w:r>
        <w:rPr>
          <w:rFonts w:ascii="Times New Roman" w:hAnsi="Times New Roman"/>
        </w:rPr>
        <w:t>created and executed successfully.</w:t>
      </w:r>
    </w:p>
    <w:p w14:paraId="5EAAA6D8">
      <w:pPr>
        <w:spacing w:line="240" w:lineRule="auto"/>
        <w:rPr>
          <w:rFonts w:ascii="Times New Roman" w:hAnsi="Times New Roman"/>
        </w:rPr>
      </w:pPr>
    </w:p>
    <w:p w14:paraId="6C5538C3">
      <w:pPr>
        <w:spacing w:line="240" w:lineRule="auto"/>
        <w:rPr>
          <w:rFonts w:ascii="Times New Roman" w:hAnsi="Times New Roman"/>
        </w:rPr>
      </w:pPr>
    </w:p>
    <w:p w14:paraId="731DB152">
      <w:pPr>
        <w:spacing w:line="240" w:lineRule="auto"/>
        <w:rPr>
          <w:rFonts w:ascii="Times New Roman" w:hAnsi="Times New Roman"/>
        </w:rPr>
      </w:pPr>
    </w:p>
    <w:p w14:paraId="5CA9C42E">
      <w:pPr>
        <w:spacing w:line="240" w:lineRule="auto"/>
        <w:rPr>
          <w:rFonts w:ascii="Times New Roman" w:hAnsi="Times New Roman"/>
        </w:rPr>
      </w:pPr>
    </w:p>
    <w:p w14:paraId="24C2E14B">
      <w:pPr>
        <w:spacing w:line="240" w:lineRule="auto"/>
        <w:rPr>
          <w:rFonts w:ascii="Times New Roman" w:hAnsi="Times New Roman"/>
        </w:rPr>
      </w:pPr>
    </w:p>
    <w:p w14:paraId="1E7D174D">
      <w:pPr>
        <w:spacing w:line="240" w:lineRule="auto"/>
        <w:rPr>
          <w:rFonts w:ascii="Times New Roman" w:hAnsi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672039"/>
    <w:rsid w:val="007125CA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1490</Characters>
  <Lines>12</Lines>
  <Paragraphs>3</Paragraphs>
  <TotalTime>9</TotalTime>
  <ScaleCrop>false</ScaleCrop>
  <LinksUpToDate>false</LinksUpToDate>
  <CharactersWithSpaces>1748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2025-02-18T05:52:00Z</dcterms:created>
  <dc:creator>Aruna sekar</dc:creator>
  <cp:lastModifiedBy>Sarooraj RB</cp:lastModifiedBy>
  <dcterms:modified xsi:type="dcterms:W3CDTF">2025-03-04T06:02:51Z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