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26ecaa3a0dc4ad3" /></Relationships>
</file>

<file path=word/document.xml><?xml version="1.0" encoding="utf-8"?>
<w:document xmlns:ve="http://schemas.openxmlformats.org/markup-compatibility/2006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/>
      <w:r>
        <w:rPr>
          <w:lang w:val=""/>
        </w:rPr>
        <w:t>16</w:t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ab3c431df8041cc" /><Relationship Type="http://schemas.openxmlformats.org/officeDocument/2006/relationships/numbering" Target="/word/numbering.xml" Id="R6ba6f99b5d394684" /><Relationship Type="http://schemas.openxmlformats.org/officeDocument/2006/relationships/settings" Target="/word/settings.xml" Id="R86385552a46845de" /><Relationship Type="http://schemas.openxmlformats.org/officeDocument/2006/relationships/webSettings" Target="/word/webSettings.xml" Id="R2954ef61df434901" /></Relationships>
</file>