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12E" w:rsidRPr="00055C71" w:rsidRDefault="001B612E">
      <w:pPr>
        <w:rPr>
          <w:rFonts w:ascii="Georgia" w:hAnsi="Georgia"/>
          <w:b/>
          <w:color w:val="31849B" w:themeColor="accent5" w:themeShade="BF"/>
          <w:sz w:val="44"/>
          <w:szCs w:val="44"/>
          <w:lang w:val="en-US"/>
        </w:rPr>
      </w:pPr>
      <w:r w:rsidRPr="00055C71">
        <w:rPr>
          <w:rFonts w:ascii="Georgia" w:hAnsi="Georgia"/>
          <w:lang w:val="en-US"/>
        </w:rPr>
        <w:t xml:space="preserve">            </w:t>
      </w:r>
      <w:r w:rsidRPr="00055C71">
        <w:rPr>
          <w:rFonts w:ascii="Georgia" w:hAnsi="Georgia"/>
          <w:lang w:val="en-US"/>
        </w:rPr>
        <w:tab/>
      </w:r>
      <w:r w:rsidRPr="00055C71">
        <w:rPr>
          <w:rFonts w:ascii="Georgia" w:hAnsi="Georgia"/>
          <w:lang w:val="en-US"/>
        </w:rPr>
        <w:tab/>
        <w:t xml:space="preserve">   </w:t>
      </w:r>
      <w:r w:rsidRPr="00055C71">
        <w:rPr>
          <w:rFonts w:ascii="Georgia" w:hAnsi="Georgia"/>
          <w:b/>
          <w:color w:val="31849B" w:themeColor="accent5" w:themeShade="BF"/>
          <w:sz w:val="44"/>
          <w:szCs w:val="44"/>
          <w:lang w:val="en-US"/>
        </w:rPr>
        <w:t>COVID-19 CASES ANALYSIS</w:t>
      </w:r>
    </w:p>
    <w:p w:rsidR="0028034B" w:rsidRPr="00055C71" w:rsidRDefault="0028034B">
      <w:pPr>
        <w:rPr>
          <w:rFonts w:ascii="Georgia" w:hAnsi="Georgia"/>
          <w:b/>
          <w:color w:val="0D0D0D" w:themeColor="text1" w:themeTint="F2"/>
          <w:sz w:val="44"/>
          <w:szCs w:val="44"/>
          <w:lang w:val="en-US"/>
        </w:rPr>
      </w:pPr>
      <w:r w:rsidRPr="00055C71">
        <w:rPr>
          <w:rFonts w:ascii="Georgia" w:hAnsi="Georgia"/>
          <w:b/>
          <w:color w:val="0D0D0D" w:themeColor="text1" w:themeTint="F2"/>
          <w:sz w:val="44"/>
          <w:szCs w:val="44"/>
          <w:lang w:val="en-US"/>
        </w:rPr>
        <w:t>Chapter_1</w:t>
      </w:r>
    </w:p>
    <w:p w:rsidR="0067057E" w:rsidRPr="00055C71" w:rsidRDefault="001B612E">
      <w:pPr>
        <w:rPr>
          <w:rFonts w:ascii="Georgia" w:hAnsi="Georgia"/>
          <w:b/>
        </w:rPr>
      </w:pPr>
      <w:r w:rsidRPr="00055C71">
        <w:rPr>
          <w:rFonts w:ascii="Georgia" w:hAnsi="Georgia"/>
          <w:b/>
          <w:sz w:val="40"/>
          <w:szCs w:val="40"/>
        </w:rPr>
        <w:t>Abstract</w:t>
      </w:r>
    </w:p>
    <w:p w:rsidR="00F84FAA" w:rsidRPr="00055C71" w:rsidRDefault="0067057E">
      <w:pPr>
        <w:rPr>
          <w:rFonts w:ascii="Georgia" w:hAnsi="Georgia"/>
        </w:rPr>
      </w:pPr>
      <w:r w:rsidRPr="00055C71">
        <w:rPr>
          <w:rFonts w:ascii="Georgia" w:hAnsi="Georgia"/>
        </w:rPr>
        <w:t xml:space="preserve">               </w:t>
      </w:r>
      <w:r w:rsidR="001B612E" w:rsidRPr="00055C71">
        <w:rPr>
          <w:rFonts w:ascii="Georgia" w:hAnsi="Georgia"/>
        </w:rPr>
        <w:t xml:space="preserve"> Corona Virus Disease- 19 (COVID-19) was first time reported in Wuhan, China. This disease has covered more than 200 countries till May 2020. World Health Organisation (WHO) has declared COVID-19 as Public Health Emergency of International Concern (PHEIC) on 30 January 2020. COVID- 19 causes severe acute respiratory syndrome coronavirus 2 (SARS-CoV-2) which was progressive earlier in China but now in maximum countries. Therefore, the different online platform are used which provides the latest update of confirmed corona cases throughout the globe for the analysis of data. The aim of data analysis for CIVID-19 is </w:t>
      </w:r>
      <w:proofErr w:type="spellStart"/>
      <w:proofErr w:type="gramStart"/>
      <w:r w:rsidR="001B612E" w:rsidRPr="00055C71">
        <w:rPr>
          <w:rFonts w:ascii="Georgia" w:hAnsi="Georgia"/>
        </w:rPr>
        <w:t>to</w:t>
      </w:r>
      <w:proofErr w:type="spellEnd"/>
      <w:proofErr w:type="gramEnd"/>
      <w:r w:rsidR="001B612E" w:rsidRPr="00055C71">
        <w:rPr>
          <w:rFonts w:ascii="Georgia" w:hAnsi="Georgia"/>
        </w:rPr>
        <w:t xml:space="preserve"> aware of the community against the infectious disease and forecast the COVID-19 confirmed cases, deaths, and recoveries through the data analysis methods. Different models are also used to study the </w:t>
      </w:r>
      <w:proofErr w:type="spellStart"/>
      <w:r w:rsidR="001B612E" w:rsidRPr="00055C71">
        <w:rPr>
          <w:rFonts w:ascii="Georgia" w:hAnsi="Georgia"/>
        </w:rPr>
        <w:t>behavior</w:t>
      </w:r>
      <w:proofErr w:type="spellEnd"/>
      <w:r w:rsidR="001B612E" w:rsidRPr="00055C71">
        <w:rPr>
          <w:rFonts w:ascii="Georgia" w:hAnsi="Georgia"/>
        </w:rPr>
        <w:t xml:space="preserve"> of the disease. The models help to forecast the patterns of public sentiments on health information with both the political and </w:t>
      </w:r>
      <w:proofErr w:type="spellStart"/>
      <w:r w:rsidR="001B612E" w:rsidRPr="00055C71">
        <w:rPr>
          <w:rFonts w:ascii="Georgia" w:hAnsi="Georgia"/>
        </w:rPr>
        <w:t>economical</w:t>
      </w:r>
      <w:proofErr w:type="spellEnd"/>
      <w:r w:rsidR="001B612E" w:rsidRPr="00055C71">
        <w:rPr>
          <w:rFonts w:ascii="Georgia" w:hAnsi="Georgia"/>
        </w:rPr>
        <w:t xml:space="preserve"> influence of the spread of the virus. Data analysis methods which are used are Exploratory Data Analysis (EDA) in which the number of confirmed cases, death, and recovered data are </w:t>
      </w:r>
      <w:proofErr w:type="gramStart"/>
      <w:r w:rsidR="001B612E" w:rsidRPr="00055C71">
        <w:rPr>
          <w:rFonts w:ascii="Georgia" w:hAnsi="Georgia"/>
        </w:rPr>
        <w:t>recorded,</w:t>
      </w:r>
      <w:proofErr w:type="gramEnd"/>
      <w:r w:rsidR="001B612E" w:rsidRPr="00055C71">
        <w:rPr>
          <w:rFonts w:ascii="Georgia" w:hAnsi="Georgia"/>
        </w:rPr>
        <w:t xml:space="preserve"> model like Susceptible-Exposed-Infectious-Recovered (SEIR) model is used to predict the time and the rate taken for the spreading up of disease throughout the globe. A statistical model can also be used to compare the data among different countries to make humans aware of the infection.</w:t>
      </w:r>
    </w:p>
    <w:p w:rsidR="001B612E" w:rsidRPr="00055C71" w:rsidRDefault="00F84FAA">
      <w:pPr>
        <w:rPr>
          <w:rFonts w:ascii="Georgia" w:hAnsi="Georgia"/>
        </w:rPr>
      </w:pPr>
      <w:r w:rsidRPr="00055C71">
        <w:rPr>
          <w:rFonts w:ascii="Georgia" w:hAnsi="Georgia"/>
        </w:rPr>
        <w:t xml:space="preserve">                      </w:t>
      </w:r>
      <w:r w:rsidR="001B612E" w:rsidRPr="00055C71">
        <w:rPr>
          <w:rFonts w:ascii="Georgia" w:hAnsi="Georgia"/>
        </w:rPr>
        <w:t>Keywords: 2019-nCoV, SARS-CoV-2, Coronavirus, COVID-19</w:t>
      </w:r>
    </w:p>
    <w:p w:rsidR="0028034B" w:rsidRPr="00055C71" w:rsidRDefault="0028034B">
      <w:pPr>
        <w:rPr>
          <w:rFonts w:ascii="Georgia" w:hAnsi="Georgia"/>
        </w:rPr>
      </w:pPr>
    </w:p>
    <w:p w:rsidR="0028034B" w:rsidRPr="00055C71" w:rsidRDefault="0028034B" w:rsidP="0028034B">
      <w:pPr>
        <w:tabs>
          <w:tab w:val="left" w:pos="4858"/>
        </w:tabs>
        <w:rPr>
          <w:rFonts w:ascii="Georgia" w:hAnsi="Georgia"/>
          <w:b/>
          <w:sz w:val="52"/>
          <w:szCs w:val="52"/>
        </w:rPr>
      </w:pPr>
      <w:r w:rsidRPr="00055C71">
        <w:rPr>
          <w:rFonts w:ascii="Georgia" w:hAnsi="Georgia"/>
          <w:b/>
        </w:rPr>
        <w:t xml:space="preserve">                                                                      </w:t>
      </w:r>
      <w:r w:rsidRPr="00055C71">
        <w:rPr>
          <w:rFonts w:ascii="Georgia" w:hAnsi="Georgia"/>
          <w:b/>
          <w:sz w:val="52"/>
          <w:szCs w:val="52"/>
        </w:rPr>
        <w:t>Chapter_2</w:t>
      </w:r>
      <w:r w:rsidRPr="00055C71">
        <w:rPr>
          <w:rFonts w:ascii="Georgia" w:hAnsi="Georgia"/>
          <w:b/>
          <w:sz w:val="52"/>
          <w:szCs w:val="52"/>
        </w:rPr>
        <w:tab/>
      </w:r>
    </w:p>
    <w:p w:rsidR="00F84FAA" w:rsidRPr="00055C71" w:rsidRDefault="00F84FAA" w:rsidP="00F84FAA">
      <w:pPr>
        <w:ind w:left="360"/>
        <w:rPr>
          <w:rFonts w:ascii="Georgia" w:hAnsi="Georgia"/>
        </w:rPr>
      </w:pPr>
      <w:r w:rsidRPr="00055C71">
        <w:rPr>
          <w:rFonts w:ascii="Georgia" w:hAnsi="Georgia"/>
        </w:rPr>
        <w:t xml:space="preserve">                                                       </w:t>
      </w:r>
      <w:r w:rsidRPr="00055C71">
        <w:rPr>
          <w:rFonts w:ascii="Georgia" w:hAnsi="Georgia"/>
          <w:b/>
          <w:sz w:val="36"/>
          <w:szCs w:val="36"/>
        </w:rPr>
        <w:t>INTRODUCTION</w:t>
      </w:r>
    </w:p>
    <w:p w:rsidR="00865328" w:rsidRPr="00055C71" w:rsidRDefault="00F84FAA" w:rsidP="00865328">
      <w:pPr>
        <w:ind w:left="360"/>
        <w:rPr>
          <w:rFonts w:ascii="Georgia" w:hAnsi="Georgia"/>
        </w:rPr>
      </w:pPr>
      <w:r w:rsidRPr="00055C71">
        <w:rPr>
          <w:rFonts w:ascii="Georgia" w:hAnsi="Georgia"/>
        </w:rPr>
        <w:t xml:space="preserve"> The outbreak of the new disease in Wuhan, China was caused by novel Coronavirus (2019-nCoV) [1]. This disease is a form of pneumonia. Coronavirus belongs to the </w:t>
      </w:r>
      <w:proofErr w:type="spellStart"/>
      <w:r w:rsidRPr="00055C71">
        <w:rPr>
          <w:rFonts w:ascii="Georgia" w:hAnsi="Georgia"/>
        </w:rPr>
        <w:t>Orthocoronavirinae</w:t>
      </w:r>
      <w:proofErr w:type="spellEnd"/>
      <w:r w:rsidRPr="00055C71">
        <w:rPr>
          <w:rFonts w:ascii="Georgia" w:hAnsi="Georgia"/>
        </w:rPr>
        <w:t xml:space="preserve"> subfamily. The first case was observed at the Chinese </w:t>
      </w:r>
      <w:proofErr w:type="spellStart"/>
      <w:r w:rsidRPr="00055C71">
        <w:rPr>
          <w:rFonts w:ascii="Georgia" w:hAnsi="Georgia"/>
        </w:rPr>
        <w:t>Center</w:t>
      </w:r>
      <w:proofErr w:type="spellEnd"/>
      <w:r w:rsidRPr="00055C71">
        <w:rPr>
          <w:rFonts w:ascii="Georgia" w:hAnsi="Georgia"/>
        </w:rPr>
        <w:t xml:space="preserve"> for Disease Control and Prevention (CDC) on 12 December 2019 and was considered as a </w:t>
      </w:r>
      <w:proofErr w:type="spellStart"/>
      <w:r w:rsidRPr="00055C71">
        <w:rPr>
          <w:rFonts w:ascii="Georgia" w:hAnsi="Georgia"/>
        </w:rPr>
        <w:t>nonSARS</w:t>
      </w:r>
      <w:proofErr w:type="spellEnd"/>
      <w:r w:rsidRPr="00055C71">
        <w:rPr>
          <w:rFonts w:ascii="Georgia" w:hAnsi="Georgia"/>
        </w:rPr>
        <w:t xml:space="preserve"> novel coronavirus [2]. The family to which Coronavirus belongs is </w:t>
      </w:r>
      <w:proofErr w:type="spellStart"/>
      <w:r w:rsidRPr="00055C71">
        <w:rPr>
          <w:rFonts w:ascii="Georgia" w:hAnsi="Georgia"/>
        </w:rPr>
        <w:t>Coronaviridae</w:t>
      </w:r>
      <w:proofErr w:type="spellEnd"/>
      <w:r w:rsidRPr="00055C71">
        <w:rPr>
          <w:rFonts w:ascii="Georgia" w:hAnsi="Georgia"/>
        </w:rPr>
        <w:t xml:space="preserve"> which consists of a large, single RNA strand of plus sign [3]. Viruses of </w:t>
      </w:r>
      <w:proofErr w:type="gramStart"/>
      <w:r w:rsidRPr="00055C71">
        <w:rPr>
          <w:rFonts w:ascii="Georgia" w:hAnsi="Georgia"/>
        </w:rPr>
        <w:t>these family</w:t>
      </w:r>
      <w:proofErr w:type="gramEnd"/>
      <w:r w:rsidRPr="00055C71">
        <w:rPr>
          <w:rFonts w:ascii="Georgia" w:hAnsi="Georgia"/>
        </w:rPr>
        <w:t xml:space="preserve"> show the symptoms of common cold, </w:t>
      </w:r>
      <w:proofErr w:type="spellStart"/>
      <w:r w:rsidRPr="00055C71">
        <w:rPr>
          <w:rFonts w:ascii="Georgia" w:hAnsi="Georgia"/>
        </w:rPr>
        <w:t>diarrhea</w:t>
      </w:r>
      <w:proofErr w:type="spellEnd"/>
      <w:r w:rsidRPr="00055C71">
        <w:rPr>
          <w:rFonts w:ascii="Georgia" w:hAnsi="Georgia"/>
        </w:rPr>
        <w:t xml:space="preserve"> in human beings. In the year 2003, it was seen the outbreak of coronavirus i.e. severe acute respiratory syndrome coronavirus (SARS-</w:t>
      </w:r>
      <w:proofErr w:type="spellStart"/>
      <w:r w:rsidRPr="00055C71">
        <w:rPr>
          <w:rFonts w:ascii="Georgia" w:hAnsi="Georgia"/>
        </w:rPr>
        <w:t>CoV</w:t>
      </w:r>
      <w:proofErr w:type="spellEnd"/>
      <w:r w:rsidRPr="00055C71">
        <w:rPr>
          <w:rFonts w:ascii="Georgia" w:hAnsi="Georgia"/>
        </w:rPr>
        <w:t xml:space="preserve">) [4]. In December 2019 at Wuhan, China's symptoms closely resembled the same as pneumonia [5]. Several cases of approximately 1974 were confirmed in China according to the council information office in Beijing, China's capital on 26th January, 2020. Virus started spreading in many other countries like the very first case after China was reported in Thailand, Japan and two cases were also seen in Korea on 16 January 2020. Recent researches have shown some evidence of the origin of </w:t>
      </w:r>
      <w:r w:rsidRPr="00055C71">
        <w:rPr>
          <w:rFonts w:ascii="Georgia" w:hAnsi="Georgia"/>
        </w:rPr>
        <w:lastRenderedPageBreak/>
        <w:t>the virus from the bat and it was also seen that transmission of the virus is taking place from human to human. The situation started getting worst from 19 January 2020 day by day,</w:t>
      </w:r>
    </w:p>
    <w:p w:rsidR="00505D30" w:rsidRPr="00055C71" w:rsidRDefault="00505D30" w:rsidP="00505D30">
      <w:pPr>
        <w:pStyle w:val="NormalWeb"/>
        <w:shd w:val="clear" w:color="auto" w:fill="FFFFFF"/>
        <w:spacing w:before="120" w:beforeAutospacing="0" w:after="120" w:afterAutospacing="0"/>
        <w:rPr>
          <w:rFonts w:ascii="Georgia" w:hAnsi="Georgia" w:cs="Arial"/>
          <w:color w:val="202122"/>
          <w:sz w:val="21"/>
          <w:szCs w:val="21"/>
        </w:rPr>
      </w:pPr>
      <w:r w:rsidRPr="00055C71">
        <w:rPr>
          <w:rFonts w:ascii="Georgia" w:hAnsi="Georgia" w:cs="Arial"/>
          <w:color w:val="202122"/>
          <w:sz w:val="21"/>
          <w:szCs w:val="21"/>
        </w:rPr>
        <w:t>The </w:t>
      </w:r>
      <w:r w:rsidRPr="00055C71">
        <w:rPr>
          <w:rFonts w:ascii="Georgia" w:hAnsi="Georgia" w:cs="Arial"/>
          <w:b/>
          <w:bCs/>
          <w:color w:val="202122"/>
          <w:sz w:val="21"/>
          <w:szCs w:val="21"/>
        </w:rPr>
        <w:t>COVID-19 pandemic in India</w:t>
      </w:r>
      <w:r w:rsidRPr="00055C71">
        <w:rPr>
          <w:rFonts w:ascii="Georgia" w:hAnsi="Georgia" w:cs="Arial"/>
          <w:color w:val="202122"/>
          <w:sz w:val="21"/>
          <w:szCs w:val="21"/>
        </w:rPr>
        <w:t> is a part of the </w:t>
      </w:r>
      <w:hyperlink r:id="rId9" w:tooltip="COVID-19 pandemic" w:history="1">
        <w:r w:rsidRPr="00055C71">
          <w:rPr>
            <w:rStyle w:val="Hyperlink"/>
            <w:rFonts w:ascii="Georgia" w:hAnsi="Georgia" w:cs="Arial"/>
            <w:color w:val="3366CC"/>
            <w:sz w:val="21"/>
            <w:szCs w:val="21"/>
          </w:rPr>
          <w:t>worldwide pandemic</w:t>
        </w:r>
      </w:hyperlink>
      <w:r w:rsidRPr="00055C71">
        <w:rPr>
          <w:rFonts w:ascii="Georgia" w:hAnsi="Georgia" w:cs="Arial"/>
          <w:color w:val="202122"/>
          <w:sz w:val="21"/>
          <w:szCs w:val="21"/>
        </w:rPr>
        <w:t> of </w:t>
      </w:r>
      <w:hyperlink r:id="rId10" w:tooltip="COVID-19" w:history="1">
        <w:r w:rsidRPr="00055C71">
          <w:rPr>
            <w:rStyle w:val="Hyperlink"/>
            <w:rFonts w:ascii="Georgia" w:hAnsi="Georgia" w:cs="Arial"/>
            <w:color w:val="3366CC"/>
            <w:sz w:val="21"/>
            <w:szCs w:val="21"/>
          </w:rPr>
          <w:t>coronavirus disease 2019</w:t>
        </w:r>
      </w:hyperlink>
      <w:r w:rsidRPr="00055C71">
        <w:rPr>
          <w:rFonts w:ascii="Georgia" w:hAnsi="Georgia" w:cs="Arial"/>
          <w:color w:val="202122"/>
          <w:sz w:val="21"/>
          <w:szCs w:val="21"/>
        </w:rPr>
        <w:t> (</w:t>
      </w:r>
      <w:r w:rsidRPr="00055C71">
        <w:rPr>
          <w:rStyle w:val="nowrap"/>
          <w:rFonts w:ascii="Georgia" w:hAnsi="Georgia" w:cs="Arial"/>
          <w:color w:val="202122"/>
          <w:sz w:val="21"/>
          <w:szCs w:val="21"/>
        </w:rPr>
        <w:t>COVID-19</w:t>
      </w:r>
      <w:r w:rsidRPr="00055C71">
        <w:rPr>
          <w:rFonts w:ascii="Georgia" w:hAnsi="Georgia" w:cs="Arial"/>
          <w:color w:val="202122"/>
          <w:sz w:val="21"/>
          <w:szCs w:val="21"/>
        </w:rPr>
        <w:t>) caused by </w:t>
      </w:r>
      <w:hyperlink r:id="rId11" w:tooltip="Severe acute respiratory syndrome coronavirus 2" w:history="1">
        <w:r w:rsidRPr="00055C71">
          <w:rPr>
            <w:rStyle w:val="Hyperlink"/>
            <w:rFonts w:ascii="Georgia" w:hAnsi="Georgia" w:cs="Arial"/>
            <w:color w:val="3366CC"/>
            <w:sz w:val="21"/>
            <w:szCs w:val="21"/>
          </w:rPr>
          <w:t>severe acute respiratory syndrome coronavirus 2</w:t>
        </w:r>
      </w:hyperlink>
      <w:r w:rsidRPr="00055C71">
        <w:rPr>
          <w:rFonts w:ascii="Georgia" w:hAnsi="Georgia" w:cs="Arial"/>
          <w:color w:val="202122"/>
          <w:sz w:val="21"/>
          <w:szCs w:val="21"/>
        </w:rPr>
        <w:t> (</w:t>
      </w:r>
      <w:r w:rsidRPr="00055C71">
        <w:rPr>
          <w:rStyle w:val="nowrap"/>
          <w:rFonts w:ascii="Georgia" w:hAnsi="Georgia" w:cs="Arial"/>
          <w:color w:val="202122"/>
          <w:sz w:val="21"/>
          <w:szCs w:val="21"/>
        </w:rPr>
        <w:t>SARS-CoV-2</w:t>
      </w:r>
      <w:r w:rsidRPr="00055C71">
        <w:rPr>
          <w:rFonts w:ascii="Georgia" w:hAnsi="Georgia" w:cs="Arial"/>
          <w:color w:val="202122"/>
          <w:sz w:val="21"/>
          <w:szCs w:val="21"/>
        </w:rPr>
        <w:t>). As of 25 September 2023, according to Indian government figures, India has the second-highest number of confirmed cases in the world (after the </w:t>
      </w:r>
      <w:hyperlink r:id="rId12" w:tooltip="COVID-19 pandemic in the United States" w:history="1">
        <w:r w:rsidRPr="00055C71">
          <w:rPr>
            <w:rStyle w:val="Hyperlink"/>
            <w:rFonts w:ascii="Georgia" w:hAnsi="Georgia" w:cs="Arial"/>
            <w:color w:val="3366CC"/>
            <w:sz w:val="21"/>
            <w:szCs w:val="21"/>
          </w:rPr>
          <w:t>United States of America</w:t>
        </w:r>
      </w:hyperlink>
      <w:r w:rsidRPr="00055C71">
        <w:rPr>
          <w:rFonts w:ascii="Georgia" w:hAnsi="Georgia" w:cs="Arial"/>
          <w:color w:val="202122"/>
          <w:sz w:val="21"/>
          <w:szCs w:val="21"/>
        </w:rPr>
        <w:t>) with 44,998,162</w:t>
      </w:r>
      <w:hyperlink r:id="rId13" w:anchor="cite_note-Template:COVID-19_data-4" w:history="1">
        <w:r w:rsidRPr="00055C71">
          <w:rPr>
            <w:rStyle w:val="Hyperlink"/>
            <w:rFonts w:ascii="Georgia" w:hAnsi="Georgia" w:cs="Arial"/>
            <w:color w:val="3366CC"/>
            <w:sz w:val="17"/>
            <w:szCs w:val="17"/>
            <w:vertAlign w:val="superscript"/>
          </w:rPr>
          <w:t>[4]</w:t>
        </w:r>
      </w:hyperlink>
      <w:r w:rsidRPr="00055C71">
        <w:rPr>
          <w:rFonts w:ascii="Georgia" w:hAnsi="Georgia" w:cs="Arial"/>
          <w:color w:val="202122"/>
          <w:sz w:val="21"/>
          <w:szCs w:val="21"/>
        </w:rPr>
        <w:t> reported cases of COVID-19 infection and the third-highest number of COVID-19 deaths (after the United States and </w:t>
      </w:r>
      <w:hyperlink r:id="rId14" w:tooltip="COVID-19 pandemic in Brazil" w:history="1">
        <w:r w:rsidRPr="00055C71">
          <w:rPr>
            <w:rStyle w:val="Hyperlink"/>
            <w:rFonts w:ascii="Georgia" w:hAnsi="Georgia" w:cs="Arial"/>
            <w:color w:val="3366CC"/>
            <w:sz w:val="21"/>
            <w:szCs w:val="21"/>
          </w:rPr>
          <w:t>Brazil</w:t>
        </w:r>
      </w:hyperlink>
      <w:r w:rsidRPr="00055C71">
        <w:rPr>
          <w:rFonts w:ascii="Georgia" w:hAnsi="Georgia" w:cs="Arial"/>
          <w:color w:val="202122"/>
          <w:sz w:val="21"/>
          <w:szCs w:val="21"/>
        </w:rPr>
        <w:t>) at 532,030</w:t>
      </w:r>
      <w:hyperlink r:id="rId15" w:anchor="cite_note-Template:COVID-19_data-4" w:history="1">
        <w:r w:rsidRPr="00055C71">
          <w:rPr>
            <w:rStyle w:val="Hyperlink"/>
            <w:rFonts w:ascii="Georgia" w:hAnsi="Georgia" w:cs="Arial"/>
            <w:color w:val="3366CC"/>
            <w:sz w:val="17"/>
            <w:szCs w:val="17"/>
            <w:vertAlign w:val="superscript"/>
          </w:rPr>
          <w:t>[4]</w:t>
        </w:r>
      </w:hyperlink>
      <w:r w:rsidRPr="00055C71">
        <w:rPr>
          <w:rFonts w:ascii="Georgia" w:hAnsi="Georgia" w:cs="Arial"/>
          <w:color w:val="202122"/>
          <w:sz w:val="21"/>
          <w:szCs w:val="21"/>
        </w:rPr>
        <w:t> deaths.</w:t>
      </w:r>
      <w:hyperlink r:id="rId16" w:anchor="cite_note-BBCNews-2021-1-6" w:history="1">
        <w:r w:rsidRPr="00055C71">
          <w:rPr>
            <w:rStyle w:val="Hyperlink"/>
            <w:rFonts w:ascii="Georgia" w:hAnsi="Georgia" w:cs="Arial"/>
            <w:color w:val="3366CC"/>
            <w:sz w:val="17"/>
            <w:szCs w:val="17"/>
            <w:vertAlign w:val="superscript"/>
          </w:rPr>
          <w:t>[6]</w:t>
        </w:r>
      </w:hyperlink>
      <w:hyperlink r:id="rId17" w:anchor="cite_note-7" w:history="1">
        <w:r w:rsidRPr="00055C71">
          <w:rPr>
            <w:rStyle w:val="Hyperlink"/>
            <w:rFonts w:ascii="Georgia" w:hAnsi="Georgia" w:cs="Arial"/>
            <w:color w:val="3366CC"/>
            <w:sz w:val="17"/>
            <w:szCs w:val="17"/>
            <w:vertAlign w:val="superscript"/>
          </w:rPr>
          <w:t>[7]</w:t>
        </w:r>
      </w:hyperlink>
      <w:r w:rsidRPr="00055C71">
        <w:rPr>
          <w:rFonts w:ascii="Georgia" w:hAnsi="Georgia" w:cs="Arial"/>
          <w:color w:val="202122"/>
          <w:sz w:val="21"/>
          <w:szCs w:val="21"/>
        </w:rPr>
        <w:t> In October 2021, the </w:t>
      </w:r>
      <w:hyperlink r:id="rId18" w:tooltip="World Health Organization" w:history="1">
        <w:r w:rsidRPr="00055C71">
          <w:rPr>
            <w:rStyle w:val="Hyperlink"/>
            <w:rFonts w:ascii="Georgia" w:hAnsi="Georgia" w:cs="Arial"/>
            <w:color w:val="3366CC"/>
            <w:sz w:val="21"/>
            <w:szCs w:val="21"/>
          </w:rPr>
          <w:t>World Health Organization</w:t>
        </w:r>
      </w:hyperlink>
      <w:r w:rsidRPr="00055C71">
        <w:rPr>
          <w:rFonts w:ascii="Georgia" w:hAnsi="Georgia" w:cs="Arial"/>
          <w:color w:val="202122"/>
          <w:sz w:val="21"/>
          <w:szCs w:val="21"/>
        </w:rPr>
        <w:t> estimated 4.7 million excess deaths, both directly and indirectly related to COVID-19 to have taken place in India.</w:t>
      </w:r>
      <w:hyperlink r:id="rId19" w:anchor="cite_note-Biswas-8" w:history="1">
        <w:r w:rsidRPr="00055C71">
          <w:rPr>
            <w:rStyle w:val="Hyperlink"/>
            <w:rFonts w:ascii="Georgia" w:hAnsi="Georgia" w:cs="Arial"/>
            <w:color w:val="3366CC"/>
            <w:sz w:val="17"/>
            <w:szCs w:val="17"/>
            <w:vertAlign w:val="superscript"/>
          </w:rPr>
          <w:t>[8</w:t>
        </w:r>
        <w:proofErr w:type="gramStart"/>
        <w:r w:rsidRPr="00055C71">
          <w:rPr>
            <w:rStyle w:val="Hyperlink"/>
            <w:rFonts w:ascii="Georgia" w:hAnsi="Georgia" w:cs="Arial"/>
            <w:color w:val="3366CC"/>
            <w:sz w:val="17"/>
            <w:szCs w:val="17"/>
            <w:vertAlign w:val="superscript"/>
          </w:rPr>
          <w:t>]</w:t>
        </w:r>
        <w:proofErr w:type="gramEnd"/>
      </w:hyperlink>
      <w:hyperlink r:id="rId20" w:anchor="cite_note-WHO_estimate-9" w:history="1">
        <w:r w:rsidRPr="00055C71">
          <w:rPr>
            <w:rStyle w:val="Hyperlink"/>
            <w:rFonts w:ascii="Georgia" w:hAnsi="Georgia" w:cs="Arial"/>
            <w:color w:val="3366CC"/>
            <w:sz w:val="17"/>
            <w:szCs w:val="17"/>
            <w:vertAlign w:val="superscript"/>
          </w:rPr>
          <w:t>[9]</w:t>
        </w:r>
      </w:hyperlink>
    </w:p>
    <w:p w:rsidR="00505D30" w:rsidRPr="00055C71" w:rsidRDefault="00505D30" w:rsidP="00505D30">
      <w:pPr>
        <w:pStyle w:val="NormalWeb"/>
        <w:shd w:val="clear" w:color="auto" w:fill="FFFFFF"/>
        <w:spacing w:before="120" w:beforeAutospacing="0" w:after="120" w:afterAutospacing="0"/>
        <w:rPr>
          <w:rFonts w:ascii="Georgia" w:hAnsi="Georgia" w:cs="Arial"/>
          <w:color w:val="202122"/>
          <w:sz w:val="21"/>
          <w:szCs w:val="21"/>
        </w:rPr>
      </w:pPr>
      <w:r w:rsidRPr="00055C71">
        <w:rPr>
          <w:rFonts w:ascii="Georgia" w:hAnsi="Georgia" w:cs="Arial"/>
          <w:color w:val="202122"/>
          <w:sz w:val="21"/>
          <w:szCs w:val="21"/>
        </w:rPr>
        <w:t>The first cases of COVID-19 in India were reported on 30 January 2020 in three towns of </w:t>
      </w:r>
      <w:hyperlink r:id="rId21" w:tooltip="Kerala" w:history="1">
        <w:r w:rsidRPr="00055C71">
          <w:rPr>
            <w:rStyle w:val="Hyperlink"/>
            <w:rFonts w:ascii="Georgia" w:hAnsi="Georgia" w:cs="Arial"/>
            <w:color w:val="3366CC"/>
            <w:sz w:val="21"/>
            <w:szCs w:val="21"/>
          </w:rPr>
          <w:t>Kerala</w:t>
        </w:r>
      </w:hyperlink>
      <w:r w:rsidRPr="00055C71">
        <w:rPr>
          <w:rFonts w:ascii="Georgia" w:hAnsi="Georgia" w:cs="Arial"/>
          <w:color w:val="202122"/>
          <w:sz w:val="21"/>
          <w:szCs w:val="21"/>
        </w:rPr>
        <w:t>, among three Indian medical students who had returned from </w:t>
      </w:r>
      <w:hyperlink r:id="rId22" w:tooltip="Wuhan" w:history="1">
        <w:r w:rsidRPr="00055C71">
          <w:rPr>
            <w:rStyle w:val="Hyperlink"/>
            <w:rFonts w:ascii="Georgia" w:hAnsi="Georgia" w:cs="Arial"/>
            <w:color w:val="3366CC"/>
            <w:sz w:val="21"/>
            <w:szCs w:val="21"/>
          </w:rPr>
          <w:t>Wuhan</w:t>
        </w:r>
      </w:hyperlink>
      <w:r w:rsidRPr="00055C71">
        <w:rPr>
          <w:rFonts w:ascii="Georgia" w:hAnsi="Georgia" w:cs="Arial"/>
          <w:color w:val="202122"/>
          <w:sz w:val="21"/>
          <w:szCs w:val="21"/>
        </w:rPr>
        <w:t xml:space="preserve">, the </w:t>
      </w:r>
      <w:proofErr w:type="spellStart"/>
      <w:r w:rsidRPr="00055C71">
        <w:rPr>
          <w:rFonts w:ascii="Georgia" w:hAnsi="Georgia" w:cs="Arial"/>
          <w:color w:val="202122"/>
          <w:sz w:val="21"/>
          <w:szCs w:val="21"/>
        </w:rPr>
        <w:t>epicenter</w:t>
      </w:r>
      <w:proofErr w:type="spellEnd"/>
      <w:r w:rsidRPr="00055C71">
        <w:rPr>
          <w:rFonts w:ascii="Georgia" w:hAnsi="Georgia" w:cs="Arial"/>
          <w:color w:val="202122"/>
          <w:sz w:val="21"/>
          <w:szCs w:val="21"/>
        </w:rPr>
        <w:t xml:space="preserve"> of the pandemic.</w:t>
      </w:r>
      <w:hyperlink r:id="rId23" w:anchor="cite_note-Andrews-2020-10" w:history="1">
        <w:r w:rsidRPr="00055C71">
          <w:rPr>
            <w:rStyle w:val="Hyperlink"/>
            <w:rFonts w:ascii="Georgia" w:hAnsi="Georgia" w:cs="Arial"/>
            <w:color w:val="3366CC"/>
            <w:sz w:val="17"/>
            <w:szCs w:val="17"/>
            <w:vertAlign w:val="superscript"/>
          </w:rPr>
          <w:t>[10</w:t>
        </w:r>
        <w:proofErr w:type="gramStart"/>
        <w:r w:rsidRPr="00055C71">
          <w:rPr>
            <w:rStyle w:val="Hyperlink"/>
            <w:rFonts w:ascii="Georgia" w:hAnsi="Georgia" w:cs="Arial"/>
            <w:color w:val="3366CC"/>
            <w:sz w:val="17"/>
            <w:szCs w:val="17"/>
            <w:vertAlign w:val="superscript"/>
          </w:rPr>
          <w:t>]</w:t>
        </w:r>
        <w:proofErr w:type="gramEnd"/>
      </w:hyperlink>
      <w:hyperlink r:id="rId24" w:anchor="cite_note-11" w:history="1">
        <w:r w:rsidRPr="00055C71">
          <w:rPr>
            <w:rStyle w:val="Hyperlink"/>
            <w:rFonts w:ascii="Georgia" w:hAnsi="Georgia" w:cs="Arial"/>
            <w:color w:val="3366CC"/>
            <w:sz w:val="17"/>
            <w:szCs w:val="17"/>
            <w:vertAlign w:val="superscript"/>
          </w:rPr>
          <w:t>[11]</w:t>
        </w:r>
      </w:hyperlink>
      <w:hyperlink r:id="rId25" w:anchor="cite_note-12" w:history="1">
        <w:r w:rsidRPr="00055C71">
          <w:rPr>
            <w:rStyle w:val="Hyperlink"/>
            <w:rFonts w:ascii="Georgia" w:hAnsi="Georgia" w:cs="Arial"/>
            <w:color w:val="3366CC"/>
            <w:sz w:val="17"/>
            <w:szCs w:val="17"/>
            <w:vertAlign w:val="superscript"/>
          </w:rPr>
          <w:t>[12]</w:t>
        </w:r>
      </w:hyperlink>
      <w:r w:rsidRPr="00055C71">
        <w:rPr>
          <w:rFonts w:ascii="Georgia" w:hAnsi="Georgia" w:cs="Arial"/>
          <w:color w:val="202122"/>
          <w:sz w:val="21"/>
          <w:szCs w:val="21"/>
        </w:rPr>
        <w:t> Lockdowns were announced in Kerala on 23 March, and in the rest of the country on 25 March. Infection rates started to drop in September.</w:t>
      </w:r>
      <w:hyperlink r:id="rId26" w:anchor="cite_note-Infectiondrop-13" w:history="1">
        <w:r w:rsidRPr="00055C71">
          <w:rPr>
            <w:rStyle w:val="Hyperlink"/>
            <w:rFonts w:ascii="Georgia" w:hAnsi="Georgia" w:cs="Arial"/>
            <w:color w:val="3366CC"/>
            <w:sz w:val="17"/>
            <w:szCs w:val="17"/>
            <w:vertAlign w:val="superscript"/>
          </w:rPr>
          <w:t>[13]</w:t>
        </w:r>
      </w:hyperlink>
      <w:r w:rsidRPr="00055C71">
        <w:rPr>
          <w:rFonts w:ascii="Georgia" w:hAnsi="Georgia" w:cs="Arial"/>
          <w:color w:val="202122"/>
          <w:sz w:val="21"/>
          <w:szCs w:val="21"/>
        </w:rPr>
        <w:t> Daily cases peaked mid-September with over 90,000 cases reported per-day, dropping to below 15,000 in January 2021.</w:t>
      </w:r>
      <w:hyperlink r:id="rId27" w:anchor="cite_note-Safi-2021-14" w:history="1">
        <w:r w:rsidRPr="00055C71">
          <w:rPr>
            <w:rStyle w:val="Hyperlink"/>
            <w:rFonts w:ascii="Georgia" w:hAnsi="Georgia" w:cs="Arial"/>
            <w:color w:val="3366CC"/>
            <w:sz w:val="17"/>
            <w:szCs w:val="17"/>
            <w:vertAlign w:val="superscript"/>
          </w:rPr>
          <w:t>[14]</w:t>
        </w:r>
      </w:hyperlink>
      <w:r w:rsidRPr="00055C71">
        <w:rPr>
          <w:rFonts w:ascii="Georgia" w:hAnsi="Georgia" w:cs="Arial"/>
          <w:color w:val="202122"/>
          <w:sz w:val="21"/>
          <w:szCs w:val="21"/>
        </w:rPr>
        <w:t> A second wave beginning in March 2021 was much more devastating than the first, with shortages of vaccines, hospital beds, </w:t>
      </w:r>
      <w:hyperlink r:id="rId28" w:tooltip="Gas cylinder" w:history="1">
        <w:r w:rsidRPr="00055C71">
          <w:rPr>
            <w:rStyle w:val="Hyperlink"/>
            <w:rFonts w:ascii="Georgia" w:hAnsi="Georgia" w:cs="Arial"/>
            <w:color w:val="3366CC"/>
            <w:sz w:val="21"/>
            <w:szCs w:val="21"/>
          </w:rPr>
          <w:t>oxygen cylinders</w:t>
        </w:r>
      </w:hyperlink>
      <w:r w:rsidRPr="00055C71">
        <w:rPr>
          <w:rFonts w:ascii="Georgia" w:hAnsi="Georgia" w:cs="Arial"/>
          <w:color w:val="202122"/>
          <w:sz w:val="21"/>
          <w:szCs w:val="21"/>
        </w:rPr>
        <w:t> and other medical supplies in parts of the country.</w:t>
      </w:r>
      <w:hyperlink r:id="rId29" w:anchor="cite_note-Safi-2021-14" w:history="1">
        <w:r w:rsidRPr="00055C71">
          <w:rPr>
            <w:rStyle w:val="Hyperlink"/>
            <w:rFonts w:ascii="Georgia" w:hAnsi="Georgia" w:cs="Arial"/>
            <w:color w:val="3366CC"/>
            <w:sz w:val="17"/>
            <w:szCs w:val="17"/>
            <w:vertAlign w:val="superscript"/>
          </w:rPr>
          <w:t>[14]</w:t>
        </w:r>
      </w:hyperlink>
      <w:r w:rsidRPr="00055C71">
        <w:rPr>
          <w:rFonts w:ascii="Georgia" w:hAnsi="Georgia" w:cs="Arial"/>
          <w:color w:val="202122"/>
          <w:sz w:val="21"/>
          <w:szCs w:val="21"/>
        </w:rPr>
        <w:t> By late April, India led the world in new and active cases. On 30 April 2021, it became the first country to report over 400,000 new cases in a 24-hour period.</w:t>
      </w:r>
      <w:hyperlink r:id="rId30" w:anchor="cite_note-15" w:history="1">
        <w:r w:rsidRPr="00055C71">
          <w:rPr>
            <w:rStyle w:val="Hyperlink"/>
            <w:rFonts w:ascii="Georgia" w:hAnsi="Georgia" w:cs="Arial"/>
            <w:color w:val="3366CC"/>
            <w:sz w:val="17"/>
            <w:szCs w:val="17"/>
            <w:vertAlign w:val="superscript"/>
          </w:rPr>
          <w:t>[15]</w:t>
        </w:r>
      </w:hyperlink>
      <w:hyperlink r:id="rId31" w:anchor="cite_note-BBCNews-2021-1-6" w:history="1">
        <w:r w:rsidRPr="00055C71">
          <w:rPr>
            <w:rStyle w:val="Hyperlink"/>
            <w:rFonts w:ascii="Georgia" w:hAnsi="Georgia" w:cs="Arial"/>
            <w:color w:val="3366CC"/>
            <w:sz w:val="17"/>
            <w:szCs w:val="17"/>
            <w:vertAlign w:val="superscript"/>
          </w:rPr>
          <w:t>[6]</w:t>
        </w:r>
      </w:hyperlink>
      <w:r w:rsidRPr="00055C71">
        <w:rPr>
          <w:rFonts w:ascii="Georgia" w:hAnsi="Georgia" w:cs="Arial"/>
          <w:color w:val="202122"/>
          <w:sz w:val="21"/>
          <w:szCs w:val="21"/>
        </w:rPr>
        <w:t> Experts stated that the virus </w:t>
      </w:r>
      <w:r w:rsidRPr="00055C71">
        <w:rPr>
          <w:rFonts w:ascii="Georgia" w:hAnsi="Georgia" w:cs="Arial"/>
          <w:i/>
          <w:iCs/>
          <w:color w:val="202122"/>
          <w:sz w:val="21"/>
          <w:szCs w:val="21"/>
        </w:rPr>
        <w:t>may</w:t>
      </w:r>
      <w:r w:rsidRPr="00055C71">
        <w:rPr>
          <w:rFonts w:ascii="Georgia" w:hAnsi="Georgia" w:cs="Arial"/>
          <w:color w:val="202122"/>
          <w:sz w:val="21"/>
          <w:szCs w:val="21"/>
        </w:rPr>
        <w:t> reach an </w:t>
      </w:r>
      <w:hyperlink r:id="rId32" w:tooltip="Endemic (epidemiology)" w:history="1">
        <w:r w:rsidRPr="00055C71">
          <w:rPr>
            <w:rStyle w:val="Hyperlink"/>
            <w:rFonts w:ascii="Georgia" w:hAnsi="Georgia" w:cs="Arial"/>
            <w:color w:val="3366CC"/>
            <w:sz w:val="21"/>
            <w:szCs w:val="21"/>
          </w:rPr>
          <w:t>endemic</w:t>
        </w:r>
      </w:hyperlink>
      <w:r w:rsidRPr="00055C71">
        <w:rPr>
          <w:rFonts w:ascii="Georgia" w:hAnsi="Georgia" w:cs="Arial"/>
          <w:color w:val="202122"/>
          <w:sz w:val="21"/>
          <w:szCs w:val="21"/>
        </w:rPr>
        <w:t> stage in India rather than completely disappear;</w:t>
      </w:r>
      <w:hyperlink r:id="rId33" w:anchor="cite_note-16" w:history="1">
        <w:r w:rsidRPr="00055C71">
          <w:rPr>
            <w:rStyle w:val="Hyperlink"/>
            <w:rFonts w:ascii="Georgia" w:hAnsi="Georgia" w:cs="Arial"/>
            <w:color w:val="3366CC"/>
            <w:sz w:val="17"/>
            <w:szCs w:val="17"/>
            <w:vertAlign w:val="superscript"/>
          </w:rPr>
          <w:t>[16]</w:t>
        </w:r>
      </w:hyperlink>
      <w:r w:rsidRPr="00055C71">
        <w:rPr>
          <w:rFonts w:ascii="Georgia" w:hAnsi="Georgia" w:cs="Arial"/>
          <w:color w:val="202122"/>
          <w:sz w:val="21"/>
          <w:szCs w:val="21"/>
        </w:rPr>
        <w:t> in late August 2021, </w:t>
      </w:r>
      <w:proofErr w:type="spellStart"/>
      <w:r w:rsidRPr="00055C71">
        <w:rPr>
          <w:rFonts w:ascii="Georgia" w:hAnsi="Georgia" w:cs="Arial"/>
          <w:color w:val="202122"/>
          <w:sz w:val="21"/>
          <w:szCs w:val="21"/>
        </w:rPr>
        <w:fldChar w:fldCharType="begin"/>
      </w:r>
      <w:r w:rsidRPr="00055C71">
        <w:rPr>
          <w:rFonts w:ascii="Georgia" w:hAnsi="Georgia" w:cs="Arial"/>
          <w:color w:val="202122"/>
          <w:sz w:val="21"/>
          <w:szCs w:val="21"/>
        </w:rPr>
        <w:instrText xml:space="preserve"> HYPERLINK "https://en.wikipedia.org/wiki/Soumya_Swaminathan" \o "Soumya Swaminathan" </w:instrText>
      </w:r>
      <w:r w:rsidRPr="00055C71">
        <w:rPr>
          <w:rFonts w:ascii="Georgia" w:hAnsi="Georgia" w:cs="Arial"/>
          <w:color w:val="202122"/>
          <w:sz w:val="21"/>
          <w:szCs w:val="21"/>
        </w:rPr>
        <w:fldChar w:fldCharType="separate"/>
      </w:r>
      <w:r w:rsidRPr="00055C71">
        <w:rPr>
          <w:rStyle w:val="Hyperlink"/>
          <w:rFonts w:ascii="Georgia" w:hAnsi="Georgia" w:cs="Arial"/>
          <w:color w:val="3366CC"/>
          <w:sz w:val="21"/>
          <w:szCs w:val="21"/>
        </w:rPr>
        <w:t>Soumya</w:t>
      </w:r>
      <w:proofErr w:type="spellEnd"/>
      <w:r w:rsidRPr="00055C71">
        <w:rPr>
          <w:rStyle w:val="Hyperlink"/>
          <w:rFonts w:ascii="Georgia" w:hAnsi="Georgia" w:cs="Arial"/>
          <w:color w:val="3366CC"/>
          <w:sz w:val="21"/>
          <w:szCs w:val="21"/>
        </w:rPr>
        <w:t xml:space="preserve"> </w:t>
      </w:r>
      <w:proofErr w:type="spellStart"/>
      <w:r w:rsidRPr="00055C71">
        <w:rPr>
          <w:rStyle w:val="Hyperlink"/>
          <w:rFonts w:ascii="Georgia" w:hAnsi="Georgia" w:cs="Arial"/>
          <w:color w:val="3366CC"/>
          <w:sz w:val="21"/>
          <w:szCs w:val="21"/>
        </w:rPr>
        <w:t>Swaminathan</w:t>
      </w:r>
      <w:proofErr w:type="spellEnd"/>
      <w:r w:rsidRPr="00055C71">
        <w:rPr>
          <w:rFonts w:ascii="Georgia" w:hAnsi="Georgia" w:cs="Arial"/>
          <w:color w:val="202122"/>
          <w:sz w:val="21"/>
          <w:szCs w:val="21"/>
        </w:rPr>
        <w:fldChar w:fldCharType="end"/>
      </w:r>
      <w:r w:rsidRPr="00055C71">
        <w:rPr>
          <w:rFonts w:ascii="Georgia" w:hAnsi="Georgia" w:cs="Arial"/>
          <w:color w:val="202122"/>
          <w:sz w:val="21"/>
          <w:szCs w:val="21"/>
        </w:rPr>
        <w:t xml:space="preserve"> said India may be in some stage of </w:t>
      </w:r>
      <w:proofErr w:type="spellStart"/>
      <w:r w:rsidRPr="00055C71">
        <w:rPr>
          <w:rFonts w:ascii="Georgia" w:hAnsi="Georgia" w:cs="Arial"/>
          <w:color w:val="202122"/>
          <w:sz w:val="21"/>
          <w:szCs w:val="21"/>
        </w:rPr>
        <w:t>endemicity</w:t>
      </w:r>
      <w:proofErr w:type="spellEnd"/>
      <w:r w:rsidRPr="00055C71">
        <w:rPr>
          <w:rFonts w:ascii="Georgia" w:hAnsi="Georgia" w:cs="Arial"/>
          <w:color w:val="202122"/>
          <w:sz w:val="21"/>
          <w:szCs w:val="21"/>
        </w:rPr>
        <w:t xml:space="preserve"> where the country learns to live with the virus.</w:t>
      </w:r>
      <w:hyperlink r:id="rId34" w:anchor="cite_note-Bhaduri-2021-17" w:history="1">
        <w:r w:rsidRPr="00055C71">
          <w:rPr>
            <w:rStyle w:val="Hyperlink"/>
            <w:rFonts w:ascii="Georgia" w:hAnsi="Georgia" w:cs="Arial"/>
            <w:color w:val="3366CC"/>
            <w:sz w:val="17"/>
            <w:szCs w:val="17"/>
            <w:vertAlign w:val="superscript"/>
          </w:rPr>
          <w:t>[17]</w:t>
        </w:r>
      </w:hyperlink>
    </w:p>
    <w:p w:rsidR="00505D30" w:rsidRPr="00055C71" w:rsidRDefault="00505D30" w:rsidP="00505D30">
      <w:pPr>
        <w:pStyle w:val="NormalWeb"/>
        <w:shd w:val="clear" w:color="auto" w:fill="FFFFFF"/>
        <w:spacing w:before="120" w:beforeAutospacing="0" w:after="120" w:afterAutospacing="0"/>
        <w:rPr>
          <w:rFonts w:ascii="Georgia" w:hAnsi="Georgia" w:cs="Arial"/>
          <w:color w:val="202122"/>
          <w:sz w:val="21"/>
          <w:szCs w:val="21"/>
        </w:rPr>
      </w:pPr>
      <w:r w:rsidRPr="00055C71">
        <w:rPr>
          <w:rFonts w:ascii="Georgia" w:hAnsi="Georgia" w:cs="Arial"/>
          <w:color w:val="202122"/>
          <w:sz w:val="21"/>
          <w:szCs w:val="21"/>
        </w:rPr>
        <w:t>India began its </w:t>
      </w:r>
      <w:hyperlink r:id="rId35" w:tooltip="COVID-19 vaccination in India" w:history="1">
        <w:r w:rsidRPr="00055C71">
          <w:rPr>
            <w:rStyle w:val="Hyperlink"/>
            <w:rFonts w:ascii="Georgia" w:hAnsi="Georgia" w:cs="Arial"/>
            <w:color w:val="3366CC"/>
            <w:sz w:val="21"/>
            <w:szCs w:val="21"/>
          </w:rPr>
          <w:t>vaccination programme</w:t>
        </w:r>
      </w:hyperlink>
      <w:r w:rsidRPr="00055C71">
        <w:rPr>
          <w:rFonts w:ascii="Georgia" w:hAnsi="Georgia" w:cs="Arial"/>
          <w:color w:val="202122"/>
          <w:sz w:val="21"/>
          <w:szCs w:val="21"/>
        </w:rPr>
        <w:t> on 16 January 2021 with </w:t>
      </w:r>
      <w:hyperlink r:id="rId36" w:tooltip="Oxford–AstraZeneca COVID-19 vaccine" w:history="1">
        <w:r w:rsidRPr="00055C71">
          <w:rPr>
            <w:rStyle w:val="Hyperlink"/>
            <w:rFonts w:ascii="Georgia" w:hAnsi="Georgia" w:cs="Arial"/>
            <w:color w:val="3366CC"/>
            <w:sz w:val="21"/>
            <w:szCs w:val="21"/>
          </w:rPr>
          <w:t>AstraZeneca vaccine</w:t>
        </w:r>
      </w:hyperlink>
      <w:r w:rsidRPr="00055C71">
        <w:rPr>
          <w:rFonts w:ascii="Georgia" w:hAnsi="Georgia" w:cs="Arial"/>
          <w:color w:val="202122"/>
          <w:sz w:val="21"/>
          <w:szCs w:val="21"/>
        </w:rPr>
        <w:t> (</w:t>
      </w:r>
      <w:proofErr w:type="spellStart"/>
      <w:r w:rsidRPr="00055C71">
        <w:rPr>
          <w:rFonts w:ascii="Georgia" w:hAnsi="Georgia" w:cs="Arial"/>
          <w:color w:val="202122"/>
          <w:sz w:val="21"/>
          <w:szCs w:val="21"/>
        </w:rPr>
        <w:t>Covishield</w:t>
      </w:r>
      <w:proofErr w:type="spellEnd"/>
      <w:r w:rsidRPr="00055C71">
        <w:rPr>
          <w:rFonts w:ascii="Georgia" w:hAnsi="Georgia" w:cs="Arial"/>
          <w:color w:val="202122"/>
          <w:sz w:val="21"/>
          <w:szCs w:val="21"/>
        </w:rPr>
        <w:t>) and the indigenous </w:t>
      </w:r>
      <w:proofErr w:type="spellStart"/>
      <w:r w:rsidRPr="00055C71">
        <w:rPr>
          <w:rFonts w:ascii="Georgia" w:hAnsi="Georgia" w:cs="Arial"/>
          <w:color w:val="202122"/>
          <w:sz w:val="21"/>
          <w:szCs w:val="21"/>
        </w:rPr>
        <w:fldChar w:fldCharType="begin"/>
      </w:r>
      <w:r w:rsidRPr="00055C71">
        <w:rPr>
          <w:rFonts w:ascii="Georgia" w:hAnsi="Georgia" w:cs="Arial"/>
          <w:color w:val="202122"/>
          <w:sz w:val="21"/>
          <w:szCs w:val="21"/>
        </w:rPr>
        <w:instrText xml:space="preserve"> HYPERLINK "https://en.wikipedia.org/wiki/Covaxin" \o "Covaxin" </w:instrText>
      </w:r>
      <w:r w:rsidRPr="00055C71">
        <w:rPr>
          <w:rFonts w:ascii="Georgia" w:hAnsi="Georgia" w:cs="Arial"/>
          <w:color w:val="202122"/>
          <w:sz w:val="21"/>
          <w:szCs w:val="21"/>
        </w:rPr>
        <w:fldChar w:fldCharType="separate"/>
      </w:r>
      <w:r w:rsidRPr="00055C71">
        <w:rPr>
          <w:rStyle w:val="Hyperlink"/>
          <w:rFonts w:ascii="Georgia" w:hAnsi="Georgia" w:cs="Arial"/>
          <w:color w:val="3366CC"/>
          <w:sz w:val="21"/>
          <w:szCs w:val="21"/>
        </w:rPr>
        <w:t>Covaxin</w:t>
      </w:r>
      <w:proofErr w:type="spellEnd"/>
      <w:r w:rsidRPr="00055C71">
        <w:rPr>
          <w:rFonts w:ascii="Georgia" w:hAnsi="Georgia" w:cs="Arial"/>
          <w:color w:val="202122"/>
          <w:sz w:val="21"/>
          <w:szCs w:val="21"/>
        </w:rPr>
        <w:fldChar w:fldCharType="end"/>
      </w:r>
      <w:r w:rsidRPr="00055C71">
        <w:rPr>
          <w:rFonts w:ascii="Georgia" w:hAnsi="Georgia" w:cs="Arial"/>
          <w:color w:val="202122"/>
          <w:sz w:val="21"/>
          <w:szCs w:val="21"/>
        </w:rPr>
        <w:t>.</w:t>
      </w:r>
      <w:hyperlink r:id="rId37" w:anchor="cite_note-MyGov.in-2020-18" w:history="1">
        <w:r w:rsidRPr="00055C71">
          <w:rPr>
            <w:rStyle w:val="Hyperlink"/>
            <w:rFonts w:ascii="Georgia" w:hAnsi="Georgia" w:cs="Arial"/>
            <w:color w:val="3366CC"/>
            <w:sz w:val="17"/>
            <w:szCs w:val="17"/>
            <w:vertAlign w:val="superscript"/>
          </w:rPr>
          <w:t>[18</w:t>
        </w:r>
        <w:proofErr w:type="gramStart"/>
        <w:r w:rsidRPr="00055C71">
          <w:rPr>
            <w:rStyle w:val="Hyperlink"/>
            <w:rFonts w:ascii="Georgia" w:hAnsi="Georgia" w:cs="Arial"/>
            <w:color w:val="3366CC"/>
            <w:sz w:val="17"/>
            <w:szCs w:val="17"/>
            <w:vertAlign w:val="superscript"/>
          </w:rPr>
          <w:t>]</w:t>
        </w:r>
        <w:proofErr w:type="gramEnd"/>
      </w:hyperlink>
      <w:hyperlink r:id="rId38" w:anchor="cite_note-19" w:history="1">
        <w:r w:rsidRPr="00055C71">
          <w:rPr>
            <w:rStyle w:val="Hyperlink"/>
            <w:rFonts w:ascii="Georgia" w:hAnsi="Georgia" w:cs="Arial"/>
            <w:color w:val="3366CC"/>
            <w:sz w:val="17"/>
            <w:szCs w:val="17"/>
            <w:vertAlign w:val="superscript"/>
          </w:rPr>
          <w:t>[19]</w:t>
        </w:r>
      </w:hyperlink>
      <w:r w:rsidRPr="00055C71">
        <w:rPr>
          <w:rFonts w:ascii="Georgia" w:hAnsi="Georgia" w:cs="Arial"/>
          <w:color w:val="202122"/>
          <w:sz w:val="21"/>
          <w:szCs w:val="21"/>
        </w:rPr>
        <w:t> Later, </w:t>
      </w:r>
      <w:hyperlink r:id="rId39" w:tooltip="Sputnik V vaccine" w:history="1">
        <w:r w:rsidRPr="00055C71">
          <w:rPr>
            <w:rStyle w:val="Hyperlink"/>
            <w:rFonts w:ascii="Georgia" w:hAnsi="Georgia" w:cs="Arial"/>
            <w:color w:val="3366CC"/>
            <w:sz w:val="21"/>
            <w:szCs w:val="21"/>
          </w:rPr>
          <w:t>Sputnik V</w:t>
        </w:r>
      </w:hyperlink>
      <w:r w:rsidRPr="00055C71">
        <w:rPr>
          <w:rFonts w:ascii="Georgia" w:hAnsi="Georgia" w:cs="Arial"/>
          <w:color w:val="202122"/>
          <w:sz w:val="21"/>
          <w:szCs w:val="21"/>
        </w:rPr>
        <w:t> and the </w:t>
      </w:r>
      <w:proofErr w:type="spellStart"/>
      <w:r w:rsidRPr="00055C71">
        <w:rPr>
          <w:rFonts w:ascii="Georgia" w:hAnsi="Georgia" w:cs="Arial"/>
          <w:color w:val="202122"/>
          <w:sz w:val="21"/>
          <w:szCs w:val="21"/>
        </w:rPr>
        <w:fldChar w:fldCharType="begin"/>
      </w:r>
      <w:r w:rsidRPr="00055C71">
        <w:rPr>
          <w:rFonts w:ascii="Georgia" w:hAnsi="Georgia" w:cs="Arial"/>
          <w:color w:val="202122"/>
          <w:sz w:val="21"/>
          <w:szCs w:val="21"/>
        </w:rPr>
        <w:instrText xml:space="preserve"> HYPERLINK "https://en.wikipedia.org/wiki/Moderna_COVID-19_vaccine" \o "Moderna COVID-19 vaccine" </w:instrText>
      </w:r>
      <w:r w:rsidRPr="00055C71">
        <w:rPr>
          <w:rFonts w:ascii="Georgia" w:hAnsi="Georgia" w:cs="Arial"/>
          <w:color w:val="202122"/>
          <w:sz w:val="21"/>
          <w:szCs w:val="21"/>
        </w:rPr>
        <w:fldChar w:fldCharType="separate"/>
      </w:r>
      <w:r w:rsidRPr="00055C71">
        <w:rPr>
          <w:rStyle w:val="Hyperlink"/>
          <w:rFonts w:ascii="Georgia" w:hAnsi="Georgia" w:cs="Arial"/>
          <w:color w:val="3366CC"/>
          <w:sz w:val="21"/>
          <w:szCs w:val="21"/>
        </w:rPr>
        <w:t>Moderna</w:t>
      </w:r>
      <w:proofErr w:type="spellEnd"/>
      <w:r w:rsidRPr="00055C71">
        <w:rPr>
          <w:rStyle w:val="Hyperlink"/>
          <w:rFonts w:ascii="Georgia" w:hAnsi="Georgia" w:cs="Arial"/>
          <w:color w:val="3366CC"/>
          <w:sz w:val="21"/>
          <w:szCs w:val="21"/>
        </w:rPr>
        <w:t xml:space="preserve"> vaccine</w:t>
      </w:r>
      <w:r w:rsidRPr="00055C71">
        <w:rPr>
          <w:rFonts w:ascii="Georgia" w:hAnsi="Georgia" w:cs="Arial"/>
          <w:color w:val="202122"/>
          <w:sz w:val="21"/>
          <w:szCs w:val="21"/>
        </w:rPr>
        <w:fldChar w:fldCharType="end"/>
      </w:r>
      <w:r w:rsidRPr="00055C71">
        <w:rPr>
          <w:rFonts w:ascii="Georgia" w:hAnsi="Georgia" w:cs="Arial"/>
          <w:color w:val="202122"/>
          <w:sz w:val="21"/>
          <w:szCs w:val="21"/>
        </w:rPr>
        <w:t> was approved for emergency use too.</w:t>
      </w:r>
      <w:hyperlink r:id="rId40" w:anchor="cite_note-Livemint-20" w:history="1">
        <w:r w:rsidRPr="00055C71">
          <w:rPr>
            <w:rStyle w:val="Hyperlink"/>
            <w:rFonts w:ascii="Georgia" w:hAnsi="Georgia" w:cs="Arial"/>
            <w:color w:val="3366CC"/>
            <w:sz w:val="17"/>
            <w:szCs w:val="17"/>
            <w:vertAlign w:val="superscript"/>
          </w:rPr>
          <w:t>[20]</w:t>
        </w:r>
      </w:hyperlink>
      <w:r w:rsidRPr="00055C71">
        <w:rPr>
          <w:rFonts w:ascii="Georgia" w:hAnsi="Georgia" w:cs="Arial"/>
          <w:color w:val="202122"/>
          <w:sz w:val="21"/>
          <w:szCs w:val="21"/>
        </w:rPr>
        <w:t> On 30 January 2022, India announced that it administered about 1.7 billion doses of vaccines and more than 720 million people were fully vaccinated.</w:t>
      </w:r>
      <w:hyperlink r:id="rId41" w:anchor="cite_note-UNSDG-21" w:history="1">
        <w:r w:rsidRPr="00055C71">
          <w:rPr>
            <w:rStyle w:val="Hyperlink"/>
            <w:rFonts w:ascii="Georgia" w:hAnsi="Georgia" w:cs="Arial"/>
            <w:color w:val="3366CC"/>
            <w:sz w:val="17"/>
            <w:szCs w:val="17"/>
            <w:vertAlign w:val="superscript"/>
          </w:rPr>
          <w:t>[21]</w:t>
        </w:r>
      </w:hyperlink>
    </w:p>
    <w:p w:rsidR="00505D30" w:rsidRPr="00055C71" w:rsidRDefault="00505D30" w:rsidP="00865328">
      <w:pPr>
        <w:ind w:left="360"/>
        <w:rPr>
          <w:rFonts w:ascii="Georgia" w:hAnsi="Georgia"/>
        </w:rPr>
      </w:pPr>
    </w:p>
    <w:p w:rsidR="00865328" w:rsidRPr="00055C71" w:rsidRDefault="00865328" w:rsidP="00865328">
      <w:pPr>
        <w:ind w:left="360"/>
        <w:rPr>
          <w:rFonts w:ascii="Georgia" w:hAnsi="Georgia"/>
        </w:rPr>
      </w:pPr>
    </w:p>
    <w:p w:rsidR="00865328" w:rsidRPr="00055C71" w:rsidRDefault="0028034B" w:rsidP="00865328">
      <w:pPr>
        <w:ind w:left="360"/>
        <w:rPr>
          <w:rFonts w:ascii="Georgia" w:hAnsi="Georgia"/>
          <w:b/>
          <w:sz w:val="48"/>
          <w:szCs w:val="48"/>
        </w:rPr>
      </w:pPr>
      <w:r w:rsidRPr="00055C71">
        <w:rPr>
          <w:rFonts w:ascii="Georgia" w:hAnsi="Georgia"/>
        </w:rPr>
        <w:t xml:space="preserve">                                      </w:t>
      </w:r>
      <w:r w:rsidR="00505D30" w:rsidRPr="00055C71">
        <w:rPr>
          <w:rFonts w:ascii="Georgia" w:hAnsi="Georgia"/>
        </w:rPr>
        <w:t xml:space="preserve"> </w:t>
      </w:r>
      <w:r w:rsidRPr="00055C71">
        <w:rPr>
          <w:rFonts w:ascii="Georgia" w:hAnsi="Georgia"/>
        </w:rPr>
        <w:tab/>
      </w:r>
      <w:r w:rsidR="00505D30" w:rsidRPr="00055C71">
        <w:rPr>
          <w:rFonts w:ascii="Georgia" w:hAnsi="Georgia"/>
        </w:rPr>
        <w:t xml:space="preserve">        </w:t>
      </w:r>
      <w:r w:rsidR="00505D30" w:rsidRPr="00055C71">
        <w:rPr>
          <w:rFonts w:ascii="Georgia" w:hAnsi="Georgia"/>
          <w:b/>
          <w:sz w:val="48"/>
          <w:szCs w:val="48"/>
        </w:rPr>
        <w:t>Chapter_3</w:t>
      </w:r>
    </w:p>
    <w:p w:rsidR="00865328" w:rsidRPr="00055C71" w:rsidRDefault="00865328" w:rsidP="00865328">
      <w:pPr>
        <w:ind w:left="360"/>
        <w:rPr>
          <w:rFonts w:ascii="Georgia" w:hAnsi="Georgia"/>
        </w:rPr>
      </w:pPr>
      <w:r w:rsidRPr="00055C71">
        <w:rPr>
          <w:rFonts w:ascii="Georgia" w:hAnsi="Georgia"/>
          <w:b/>
          <w:sz w:val="36"/>
          <w:szCs w:val="36"/>
        </w:rPr>
        <w:t xml:space="preserve">                                PROBLEM</w:t>
      </w:r>
      <w:r w:rsidRPr="00055C71">
        <w:rPr>
          <w:rFonts w:ascii="Georgia" w:hAnsi="Georgia"/>
        </w:rPr>
        <w:t xml:space="preserve"> </w:t>
      </w:r>
      <w:r w:rsidRPr="00055C71">
        <w:rPr>
          <w:rFonts w:ascii="Georgia" w:hAnsi="Georgia"/>
          <w:b/>
          <w:sz w:val="36"/>
          <w:szCs w:val="36"/>
        </w:rPr>
        <w:t>STATEMENT</w:t>
      </w:r>
    </w:p>
    <w:p w:rsidR="00865328" w:rsidRPr="00055C71" w:rsidRDefault="00865328" w:rsidP="00865328">
      <w:pPr>
        <w:ind w:left="360"/>
        <w:rPr>
          <w:rFonts w:ascii="Georgia" w:hAnsi="Georgia"/>
        </w:rPr>
      </w:pPr>
      <w:r w:rsidRPr="00055C71">
        <w:rPr>
          <w:rFonts w:ascii="Georgia" w:hAnsi="Georgia"/>
        </w:rPr>
        <w:t xml:space="preserve"> </w:t>
      </w:r>
      <w:proofErr w:type="gramStart"/>
      <w:r w:rsidRPr="00055C71">
        <w:rPr>
          <w:rFonts w:ascii="Georgia" w:hAnsi="Georgia"/>
        </w:rPr>
        <w:t>A correlation study to assess the knowledge and self-expressed stigma regarding COVID-19 Outbreak among adults at selected society of Pune city.</w:t>
      </w:r>
      <w:proofErr w:type="gramEnd"/>
      <w:r w:rsidRPr="00055C71">
        <w:rPr>
          <w:rFonts w:ascii="Georgia" w:hAnsi="Georgia"/>
        </w:rPr>
        <w:t xml:space="preserve"> INTRODUCATION Coronaviruses are zoonotic. This means they first develop in animals before developing in humans. For the virus to pass from animal to humans, a person has to come into close contact with an animal that carries the infection. Once the virus develops in people, coronaviruses can be spread from person to person through respiratory droplets. This is a technical name for the wet stuff that moves through the air when you cough or sneeze. The viral material hangs out in these droplets and can be breathed into the respiratory tract (your windpipe and lungs), where the virus can then lead to an infection. 1 Coronavirus disease (COVID-19) is an infectious disease caused by a newly discovered coronavirus. The virus that causes COVID-19 is mainly transmitted through droplets generated when an infected person coughs, sneezes, or exhales. These droplets are too heavy to hang in the air, and quickly fall on floors or surfaces.</w:t>
      </w:r>
    </w:p>
    <w:p w:rsidR="00865328" w:rsidRPr="00055C71" w:rsidRDefault="00865328" w:rsidP="00865328">
      <w:pPr>
        <w:ind w:left="360"/>
        <w:rPr>
          <w:rFonts w:ascii="Georgia" w:hAnsi="Georgia"/>
          <w:sz w:val="32"/>
          <w:szCs w:val="32"/>
        </w:rPr>
      </w:pPr>
      <w:r w:rsidRPr="00055C71">
        <w:rPr>
          <w:rFonts w:ascii="Georgia" w:hAnsi="Georgia"/>
          <w:sz w:val="32"/>
          <w:szCs w:val="32"/>
        </w:rPr>
        <w:lastRenderedPageBreak/>
        <w:t>Common symptoms:</w:t>
      </w:r>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Fever.</w:t>
      </w:r>
      <w:proofErr w:type="gramEnd"/>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Tiredness.</w:t>
      </w:r>
      <w:proofErr w:type="gramEnd"/>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Dry cough.</w:t>
      </w:r>
      <w:proofErr w:type="gramEnd"/>
    </w:p>
    <w:p w:rsidR="00865328" w:rsidRPr="00055C71" w:rsidRDefault="00865328" w:rsidP="00865328">
      <w:pPr>
        <w:ind w:left="360"/>
        <w:rPr>
          <w:rFonts w:ascii="Georgia" w:hAnsi="Georgia"/>
          <w:sz w:val="32"/>
          <w:szCs w:val="32"/>
        </w:rPr>
      </w:pPr>
      <w:r w:rsidRPr="00055C71">
        <w:rPr>
          <w:rFonts w:ascii="Georgia" w:hAnsi="Georgia"/>
        </w:rPr>
        <w:t xml:space="preserve"> </w:t>
      </w:r>
      <w:r w:rsidRPr="00055C71">
        <w:rPr>
          <w:rFonts w:ascii="Georgia" w:hAnsi="Georgia"/>
          <w:sz w:val="32"/>
          <w:szCs w:val="32"/>
        </w:rPr>
        <w:t>Some people may experience:</w:t>
      </w:r>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Aches and pains.</w:t>
      </w:r>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Nasal congestion.</w:t>
      </w:r>
      <w:proofErr w:type="gramEnd"/>
      <w:r w:rsidRPr="00055C71">
        <w:rPr>
          <w:rFonts w:ascii="Georgia" w:hAnsi="Georgia"/>
        </w:rPr>
        <w:t xml:space="preserve"> </w:t>
      </w:r>
    </w:p>
    <w:p w:rsidR="00865328" w:rsidRPr="00055C71" w:rsidRDefault="00865328" w:rsidP="00865328">
      <w:pPr>
        <w:ind w:left="360"/>
        <w:rPr>
          <w:rFonts w:ascii="Georgia" w:hAnsi="Georgia"/>
        </w:rPr>
      </w:pP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Runny nose.</w:t>
      </w:r>
      <w:proofErr w:type="gramEnd"/>
      <w:r w:rsidRPr="00055C71">
        <w:rPr>
          <w:rFonts w:ascii="Georgia" w:hAnsi="Georgia"/>
        </w:rPr>
        <w:t xml:space="preserve"> </w:t>
      </w:r>
    </w:p>
    <w:p w:rsidR="00865328" w:rsidRPr="00055C71" w:rsidRDefault="00865328" w:rsidP="00865328">
      <w:pPr>
        <w:ind w:left="360"/>
        <w:rPr>
          <w:rFonts w:ascii="Georgia" w:hAnsi="Georgia"/>
        </w:rPr>
      </w:pPr>
      <w:r w:rsidRPr="00055C71">
        <w:rPr>
          <w:rFonts w:ascii="Georgia" w:hAnsi="Georgia"/>
        </w:rPr>
        <w:sym w:font="Symbol" w:char="F0B7"/>
      </w:r>
      <w:r w:rsidRPr="00055C71">
        <w:rPr>
          <w:rFonts w:ascii="Georgia" w:hAnsi="Georgia"/>
        </w:rPr>
        <w:t xml:space="preserve"> </w:t>
      </w:r>
      <w:proofErr w:type="gramStart"/>
      <w:r w:rsidRPr="00055C71">
        <w:rPr>
          <w:rFonts w:ascii="Georgia" w:hAnsi="Georgia"/>
        </w:rPr>
        <w:t>Sore throat.</w:t>
      </w:r>
      <w:proofErr w:type="gramEnd"/>
    </w:p>
    <w:p w:rsidR="00865328" w:rsidRPr="00055C71" w:rsidRDefault="00865328" w:rsidP="00865328">
      <w:pPr>
        <w:ind w:left="360"/>
        <w:rPr>
          <w:rFonts w:ascii="Georgia" w:hAnsi="Georgia"/>
        </w:rPr>
      </w:pPr>
      <w:r w:rsidRPr="00055C71">
        <w:rPr>
          <w:rFonts w:ascii="Georgia" w:hAnsi="Georgia"/>
        </w:rPr>
        <w:t xml:space="preserve"> </w:t>
      </w:r>
      <w:r w:rsidRPr="00055C71">
        <w:rPr>
          <w:rFonts w:ascii="Georgia" w:hAnsi="Georgia"/>
        </w:rPr>
        <w:sym w:font="Symbol" w:char="F0B7"/>
      </w:r>
      <w:r w:rsidRPr="00055C71">
        <w:rPr>
          <w:rFonts w:ascii="Georgia" w:hAnsi="Georgia"/>
        </w:rPr>
        <w:t xml:space="preserve"> Diarrhoea</w:t>
      </w:r>
    </w:p>
    <w:p w:rsidR="00721888" w:rsidRPr="00055C71" w:rsidRDefault="00721888" w:rsidP="00865328">
      <w:pPr>
        <w:ind w:left="360"/>
        <w:rPr>
          <w:rFonts w:ascii="Georgia" w:hAnsi="Georgia"/>
          <w:sz w:val="32"/>
          <w:szCs w:val="32"/>
        </w:rPr>
      </w:pPr>
      <w:r w:rsidRPr="00055C71">
        <w:rPr>
          <w:rFonts w:ascii="Georgia" w:hAnsi="Georgia"/>
          <w:sz w:val="32"/>
          <w:szCs w:val="32"/>
        </w:rPr>
        <w:t xml:space="preserve">OBJECTIVES </w:t>
      </w:r>
    </w:p>
    <w:p w:rsidR="00721888" w:rsidRPr="00055C71" w:rsidRDefault="00721888" w:rsidP="00865328">
      <w:pPr>
        <w:ind w:left="360"/>
        <w:rPr>
          <w:rFonts w:ascii="Georgia" w:hAnsi="Georgia"/>
        </w:rPr>
      </w:pPr>
      <w:r w:rsidRPr="00055C71">
        <w:rPr>
          <w:rFonts w:ascii="Georgia" w:hAnsi="Georgia"/>
        </w:rPr>
        <w:t>1.</w:t>
      </w:r>
      <w:r w:rsidR="00865328" w:rsidRPr="00055C71">
        <w:rPr>
          <w:rFonts w:ascii="Georgia" w:hAnsi="Georgia"/>
        </w:rPr>
        <w:t xml:space="preserve"> To assess the knowledge regarding COVID-19 Outbreak among adults</w:t>
      </w:r>
    </w:p>
    <w:p w:rsidR="00721888" w:rsidRPr="00055C71" w:rsidRDefault="00865328" w:rsidP="00721888">
      <w:pPr>
        <w:ind w:left="360"/>
        <w:rPr>
          <w:rFonts w:ascii="Georgia" w:hAnsi="Georgia"/>
        </w:rPr>
      </w:pPr>
      <w:r w:rsidRPr="00055C71">
        <w:rPr>
          <w:rFonts w:ascii="Georgia" w:hAnsi="Georgia"/>
        </w:rPr>
        <w:t xml:space="preserve">2. </w:t>
      </w:r>
      <w:proofErr w:type="gramStart"/>
      <w:r w:rsidRPr="00055C71">
        <w:rPr>
          <w:rFonts w:ascii="Georgia" w:hAnsi="Georgia"/>
        </w:rPr>
        <w:t>study</w:t>
      </w:r>
      <w:proofErr w:type="gramEnd"/>
      <w:r w:rsidRPr="00055C71">
        <w:rPr>
          <w:rFonts w:ascii="Georgia" w:hAnsi="Georgia"/>
        </w:rPr>
        <w:t xml:space="preserve"> to assess self-expressed stigma regarding COVID-19 Outbreak among adults</w:t>
      </w:r>
    </w:p>
    <w:p w:rsidR="00721888" w:rsidRPr="00055C71" w:rsidRDefault="00865328" w:rsidP="00721888">
      <w:pPr>
        <w:ind w:left="360"/>
        <w:rPr>
          <w:rFonts w:ascii="Georgia" w:hAnsi="Georgia"/>
        </w:rPr>
      </w:pPr>
      <w:r w:rsidRPr="00055C71">
        <w:rPr>
          <w:rFonts w:ascii="Georgia" w:hAnsi="Georgia"/>
        </w:rPr>
        <w:t xml:space="preserve">3. To assess the </w:t>
      </w:r>
      <w:proofErr w:type="gramStart"/>
      <w:r w:rsidRPr="00055C71">
        <w:rPr>
          <w:rFonts w:ascii="Georgia" w:hAnsi="Georgia"/>
        </w:rPr>
        <w:t>correlation</w:t>
      </w:r>
      <w:r w:rsidR="00721888" w:rsidRPr="00055C71">
        <w:rPr>
          <w:rFonts w:ascii="Georgia" w:hAnsi="Georgia"/>
        </w:rPr>
        <w:t xml:space="preserve"> </w:t>
      </w:r>
      <w:r w:rsidRPr="00055C71">
        <w:rPr>
          <w:rFonts w:ascii="Georgia" w:hAnsi="Georgia"/>
        </w:rPr>
        <w:t xml:space="preserve"> between</w:t>
      </w:r>
      <w:proofErr w:type="gramEnd"/>
      <w:r w:rsidRPr="00055C71">
        <w:rPr>
          <w:rFonts w:ascii="Georgia" w:hAnsi="Georgia"/>
        </w:rPr>
        <w:t xml:space="preserve"> knowledge and self-expressed stigma regarding COVID-19 </w:t>
      </w:r>
      <w:r w:rsidR="00721888" w:rsidRPr="00055C71">
        <w:rPr>
          <w:rFonts w:ascii="Georgia" w:hAnsi="Georgia"/>
        </w:rPr>
        <w:t xml:space="preserve">         </w:t>
      </w:r>
      <w:r w:rsidRPr="00055C71">
        <w:rPr>
          <w:rFonts w:ascii="Georgia" w:hAnsi="Georgia"/>
        </w:rPr>
        <w:t>Outbreak among adults</w:t>
      </w:r>
      <w:r w:rsidR="00721888" w:rsidRPr="00055C71">
        <w:rPr>
          <w:rFonts w:ascii="Georgia" w:hAnsi="Georgia"/>
        </w:rPr>
        <w:t xml:space="preserve">   </w:t>
      </w:r>
    </w:p>
    <w:p w:rsidR="00721888" w:rsidRPr="00055C71" w:rsidRDefault="00865328" w:rsidP="00721888">
      <w:pPr>
        <w:ind w:left="360"/>
        <w:rPr>
          <w:rFonts w:ascii="Georgia" w:hAnsi="Georgia"/>
        </w:rPr>
      </w:pPr>
      <w:r w:rsidRPr="00055C71">
        <w:rPr>
          <w:rFonts w:ascii="Georgia" w:hAnsi="Georgia"/>
        </w:rPr>
        <w:t xml:space="preserve">4. To associate the major findings of knowledge regarding COVID-19 Outbreak with selected </w:t>
      </w:r>
      <w:r w:rsidR="00721888" w:rsidRPr="00055C71">
        <w:rPr>
          <w:rFonts w:ascii="Georgia" w:hAnsi="Georgia"/>
        </w:rPr>
        <w:t xml:space="preserve">               </w:t>
      </w:r>
      <w:r w:rsidRPr="00055C71">
        <w:rPr>
          <w:rFonts w:ascii="Georgia" w:hAnsi="Georgia"/>
        </w:rPr>
        <w:t>demographic</w:t>
      </w:r>
    </w:p>
    <w:p w:rsidR="00865328" w:rsidRPr="00055C71" w:rsidRDefault="00865328" w:rsidP="00721888">
      <w:pPr>
        <w:ind w:left="360"/>
        <w:rPr>
          <w:rFonts w:ascii="Georgia" w:hAnsi="Georgia"/>
        </w:rPr>
      </w:pPr>
      <w:r w:rsidRPr="00055C71">
        <w:rPr>
          <w:rFonts w:ascii="Georgia" w:hAnsi="Georgia"/>
        </w:rPr>
        <w:t xml:space="preserve"> 5. To associate the major findings of self-expressed stigma regarding COVID-19 Outbreak with selected demographic</w:t>
      </w:r>
    </w:p>
    <w:p w:rsidR="00A43343" w:rsidRPr="00055C71" w:rsidRDefault="00A43343" w:rsidP="00721888">
      <w:pPr>
        <w:ind w:left="360"/>
        <w:rPr>
          <w:rFonts w:ascii="Georgia" w:hAnsi="Georgia"/>
        </w:rPr>
      </w:pPr>
      <w:r w:rsidRPr="00055C71">
        <w:rPr>
          <w:rFonts w:ascii="Georgia" w:hAnsi="Georgia"/>
          <w:noProof/>
          <w:lang w:eastAsia="en-IN"/>
        </w:rPr>
        <w:lastRenderedPageBreak/>
        <w:drawing>
          <wp:inline distT="0" distB="0" distL="0" distR="0" wp14:anchorId="3BDFD17C" wp14:editId="14745E5D">
            <wp:extent cx="3715268" cy="3096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26 115951.png"/>
                    <pic:cNvPicPr/>
                  </pic:nvPicPr>
                  <pic:blipFill>
                    <a:blip r:embed="rId42">
                      <a:extLst>
                        <a:ext uri="{28A0092B-C50C-407E-A947-70E740481C1C}">
                          <a14:useLocalDpi xmlns:a14="http://schemas.microsoft.com/office/drawing/2010/main" val="0"/>
                        </a:ext>
                      </a:extLst>
                    </a:blip>
                    <a:stretch>
                      <a:fillRect/>
                    </a:stretch>
                  </pic:blipFill>
                  <pic:spPr>
                    <a:xfrm>
                      <a:off x="0" y="0"/>
                      <a:ext cx="3715268" cy="3096057"/>
                    </a:xfrm>
                    <a:prstGeom prst="rect">
                      <a:avLst/>
                    </a:prstGeom>
                  </pic:spPr>
                </pic:pic>
              </a:graphicData>
            </a:graphic>
          </wp:inline>
        </w:drawing>
      </w:r>
    </w:p>
    <w:p w:rsidR="00C55B6B" w:rsidRPr="00055C71" w:rsidRDefault="00C55B6B" w:rsidP="00C55B6B">
      <w:pPr>
        <w:ind w:left="360"/>
        <w:rPr>
          <w:rFonts w:ascii="Georgia" w:hAnsi="Georgia"/>
          <w:b/>
          <w:sz w:val="36"/>
          <w:szCs w:val="36"/>
        </w:rPr>
      </w:pPr>
      <w:r w:rsidRPr="00055C71">
        <w:rPr>
          <w:rFonts w:ascii="Georgia" w:hAnsi="Georgia"/>
          <w:b/>
          <w:sz w:val="36"/>
          <w:szCs w:val="36"/>
        </w:rPr>
        <w:t xml:space="preserve">                       Pandemic</w:t>
      </w:r>
    </w:p>
    <w:p w:rsidR="00C55B6B" w:rsidRPr="00055C71" w:rsidRDefault="00C55B6B" w:rsidP="00C55B6B">
      <w:pPr>
        <w:ind w:left="360"/>
        <w:rPr>
          <w:rFonts w:ascii="Georgia" w:hAnsi="Georgia"/>
        </w:rPr>
      </w:pPr>
      <w:r w:rsidRPr="00055C71">
        <w:rPr>
          <w:rFonts w:ascii="Georgia" w:hAnsi="Georgia"/>
        </w:rPr>
        <w:t>The World Health Organisation (WHO) has declared the coronavirus</w:t>
      </w:r>
    </w:p>
    <w:p w:rsidR="00C55B6B" w:rsidRPr="00055C71" w:rsidRDefault="00C55B6B" w:rsidP="00C55B6B">
      <w:pPr>
        <w:ind w:left="360"/>
        <w:rPr>
          <w:rFonts w:ascii="Georgia" w:hAnsi="Georgia"/>
        </w:rPr>
      </w:pPr>
      <w:proofErr w:type="gramStart"/>
      <w:r w:rsidRPr="00055C71">
        <w:rPr>
          <w:rFonts w:ascii="Georgia" w:hAnsi="Georgia"/>
        </w:rPr>
        <w:t>disease</w:t>
      </w:r>
      <w:proofErr w:type="gramEnd"/>
      <w:r w:rsidRPr="00055C71">
        <w:rPr>
          <w:rFonts w:ascii="Georgia" w:hAnsi="Georgia"/>
        </w:rPr>
        <w:t xml:space="preserve"> 2019 (COVID-19) a pandemic [6] . A global coordinated effort is</w:t>
      </w:r>
    </w:p>
    <w:p w:rsidR="00C55B6B" w:rsidRPr="00055C71" w:rsidRDefault="00C55B6B" w:rsidP="00C55B6B">
      <w:pPr>
        <w:ind w:left="360"/>
        <w:rPr>
          <w:rFonts w:ascii="Georgia" w:hAnsi="Georgia"/>
        </w:rPr>
      </w:pPr>
      <w:proofErr w:type="gramStart"/>
      <w:r w:rsidRPr="00055C71">
        <w:rPr>
          <w:rFonts w:ascii="Georgia" w:hAnsi="Georgia"/>
        </w:rPr>
        <w:t>needed</w:t>
      </w:r>
      <w:proofErr w:type="gramEnd"/>
      <w:r w:rsidRPr="00055C71">
        <w:rPr>
          <w:rFonts w:ascii="Georgia" w:hAnsi="Georgia"/>
        </w:rPr>
        <w:t xml:space="preserve"> to stop the further spread of the virus. A pandemic is defined as</w:t>
      </w:r>
    </w:p>
    <w:p w:rsidR="00C55B6B" w:rsidRPr="00055C71" w:rsidRDefault="00C55B6B" w:rsidP="00C55B6B">
      <w:pPr>
        <w:ind w:left="360"/>
        <w:rPr>
          <w:rFonts w:ascii="Georgia" w:hAnsi="Georgia"/>
        </w:rPr>
      </w:pPr>
      <w:r w:rsidRPr="00055C71">
        <w:rPr>
          <w:rFonts w:ascii="Georgia" w:hAnsi="Georgia"/>
        </w:rPr>
        <w:t>“</w:t>
      </w:r>
      <w:proofErr w:type="gramStart"/>
      <w:r w:rsidRPr="00055C71">
        <w:rPr>
          <w:rFonts w:ascii="Georgia" w:hAnsi="Georgia"/>
        </w:rPr>
        <w:t>occurring</w:t>
      </w:r>
      <w:proofErr w:type="gramEnd"/>
      <w:r w:rsidRPr="00055C71">
        <w:rPr>
          <w:rFonts w:ascii="Georgia" w:hAnsi="Georgia"/>
        </w:rPr>
        <w:t xml:space="preserve"> over a wide geographic area and affecting an exceptionally high</w:t>
      </w:r>
    </w:p>
    <w:p w:rsidR="00C55B6B" w:rsidRPr="00055C71" w:rsidRDefault="00C55B6B" w:rsidP="00C55B6B">
      <w:pPr>
        <w:ind w:left="360"/>
        <w:rPr>
          <w:rFonts w:ascii="Georgia" w:hAnsi="Georgia"/>
        </w:rPr>
      </w:pPr>
      <w:proofErr w:type="gramStart"/>
      <w:r w:rsidRPr="00055C71">
        <w:rPr>
          <w:rFonts w:ascii="Georgia" w:hAnsi="Georgia"/>
        </w:rPr>
        <w:t>proportion</w:t>
      </w:r>
      <w:proofErr w:type="gramEnd"/>
      <w:r w:rsidRPr="00055C71">
        <w:rPr>
          <w:rFonts w:ascii="Georgia" w:hAnsi="Georgia"/>
        </w:rPr>
        <w:t xml:space="preserve"> of the population.” [7</w:t>
      </w:r>
      <w:proofErr w:type="gramStart"/>
      <w:r w:rsidRPr="00055C71">
        <w:rPr>
          <w:rFonts w:ascii="Georgia" w:hAnsi="Georgia"/>
        </w:rPr>
        <w:t>]  The</w:t>
      </w:r>
      <w:proofErr w:type="gramEnd"/>
      <w:r w:rsidRPr="00055C71">
        <w:rPr>
          <w:rFonts w:ascii="Georgia" w:hAnsi="Georgia"/>
        </w:rPr>
        <w:t xml:space="preserve"> last pandemic reported in the world</w:t>
      </w:r>
    </w:p>
    <w:p w:rsidR="00A43343" w:rsidRPr="00055C71" w:rsidRDefault="00C55B6B" w:rsidP="00A43343">
      <w:pPr>
        <w:ind w:left="360"/>
        <w:rPr>
          <w:rFonts w:ascii="Georgia" w:hAnsi="Georgia"/>
        </w:rPr>
      </w:pPr>
      <w:proofErr w:type="gramStart"/>
      <w:r w:rsidRPr="00055C71">
        <w:rPr>
          <w:rFonts w:ascii="Georgia" w:hAnsi="Georgia"/>
        </w:rPr>
        <w:t>was</w:t>
      </w:r>
      <w:proofErr w:type="gramEnd"/>
      <w:r w:rsidRPr="00055C71">
        <w:rPr>
          <w:rFonts w:ascii="Georgia" w:hAnsi="Georgia"/>
        </w:rPr>
        <w:t xml:space="preserve"> the H1N1 flu pandemic in 2009.</w:t>
      </w:r>
    </w:p>
    <w:p w:rsidR="00505D30" w:rsidRPr="00055C71" w:rsidRDefault="00505D30" w:rsidP="00505D30">
      <w:pPr>
        <w:ind w:left="360"/>
        <w:rPr>
          <w:rFonts w:ascii="Georgia" w:hAnsi="Georgia"/>
        </w:rPr>
      </w:pPr>
    </w:p>
    <w:p w:rsidR="00C55B6B" w:rsidRPr="00055C71" w:rsidRDefault="00A43343" w:rsidP="00A43343">
      <w:pPr>
        <w:ind w:left="360"/>
        <w:rPr>
          <w:rFonts w:ascii="Georgia" w:hAnsi="Georgia"/>
          <w:b/>
          <w:sz w:val="36"/>
          <w:szCs w:val="36"/>
        </w:rPr>
      </w:pPr>
      <w:r w:rsidRPr="00055C71">
        <w:rPr>
          <w:rFonts w:ascii="Georgia" w:hAnsi="Georgia"/>
          <w:b/>
          <w:sz w:val="36"/>
          <w:szCs w:val="36"/>
        </w:rPr>
        <w:t>What is Coronavirus?</w:t>
      </w:r>
    </w:p>
    <w:p w:rsidR="00505D30" w:rsidRPr="00055C71" w:rsidRDefault="00505D30" w:rsidP="00A43343">
      <w:pPr>
        <w:ind w:left="360"/>
        <w:rPr>
          <w:rFonts w:ascii="Georgia" w:hAnsi="Georgia"/>
          <w:sz w:val="20"/>
          <w:szCs w:val="20"/>
        </w:rPr>
      </w:pPr>
      <w:r w:rsidRPr="00055C71">
        <w:rPr>
          <w:rFonts w:ascii="Georgia" w:hAnsi="Georgia"/>
          <w:sz w:val="20"/>
          <w:szCs w:val="20"/>
        </w:rPr>
        <w:t>The number of people affected was exponentially growing and the World Health Organization (WHO) upgraded COVID-19 to a pandemic in March 2020. Pandemics are known to cause large-scale social disruption, economic loss, and general hardship, and COVID-19 has been no exception.</w:t>
      </w:r>
    </w:p>
    <w:p w:rsidR="00A43343" w:rsidRPr="00055C71" w:rsidRDefault="00A43343" w:rsidP="00A43343">
      <w:pPr>
        <w:ind w:left="360"/>
        <w:rPr>
          <w:rFonts w:ascii="Georgia" w:hAnsi="Georgia"/>
          <w:b/>
          <w:sz w:val="36"/>
          <w:szCs w:val="36"/>
        </w:rPr>
      </w:pPr>
      <w:r w:rsidRPr="00055C71">
        <w:rPr>
          <w:rFonts w:ascii="Georgia" w:hAnsi="Georgia"/>
          <w:b/>
          <w:noProof/>
          <w:sz w:val="36"/>
          <w:szCs w:val="36"/>
          <w:lang w:eastAsia="en-IN"/>
        </w:rPr>
        <w:lastRenderedPageBreak/>
        <w:drawing>
          <wp:inline distT="0" distB="0" distL="0" distR="0" wp14:anchorId="4F54C0DE" wp14:editId="0177EF80">
            <wp:extent cx="4963218" cy="30484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26 120209.png"/>
                    <pic:cNvPicPr/>
                  </pic:nvPicPr>
                  <pic:blipFill>
                    <a:blip r:embed="rId43">
                      <a:extLst>
                        <a:ext uri="{28A0092B-C50C-407E-A947-70E740481C1C}">
                          <a14:useLocalDpi xmlns:a14="http://schemas.microsoft.com/office/drawing/2010/main" val="0"/>
                        </a:ext>
                      </a:extLst>
                    </a:blip>
                    <a:stretch>
                      <a:fillRect/>
                    </a:stretch>
                  </pic:blipFill>
                  <pic:spPr>
                    <a:xfrm>
                      <a:off x="0" y="0"/>
                      <a:ext cx="4963218" cy="3048425"/>
                    </a:xfrm>
                    <a:prstGeom prst="rect">
                      <a:avLst/>
                    </a:prstGeom>
                  </pic:spPr>
                </pic:pic>
              </a:graphicData>
            </a:graphic>
          </wp:inline>
        </w:drawing>
      </w:r>
    </w:p>
    <w:p w:rsidR="00C55B6B" w:rsidRPr="00055C71" w:rsidRDefault="00C55B6B" w:rsidP="00F4214A">
      <w:pPr>
        <w:ind w:left="360"/>
        <w:rPr>
          <w:rFonts w:ascii="Georgia" w:hAnsi="Georgia"/>
        </w:rPr>
      </w:pPr>
      <w:r w:rsidRPr="00055C71">
        <w:rPr>
          <w:rFonts w:ascii="Georgia" w:hAnsi="Georgia"/>
        </w:rPr>
        <w:t>Coronaviruses are a family of viruses that cause illness such</w:t>
      </w:r>
    </w:p>
    <w:p w:rsidR="00C55B6B" w:rsidRPr="00055C71" w:rsidRDefault="00C55B6B" w:rsidP="00F4214A">
      <w:pPr>
        <w:ind w:left="360"/>
        <w:rPr>
          <w:rFonts w:ascii="Georgia" w:hAnsi="Georgia"/>
        </w:rPr>
      </w:pPr>
      <w:proofErr w:type="gramStart"/>
      <w:r w:rsidRPr="00055C71">
        <w:rPr>
          <w:rFonts w:ascii="Georgia" w:hAnsi="Georgia"/>
        </w:rPr>
        <w:t>as</w:t>
      </w:r>
      <w:proofErr w:type="gramEnd"/>
      <w:r w:rsidRPr="00055C71">
        <w:rPr>
          <w:rFonts w:ascii="Georgia" w:hAnsi="Georgia"/>
        </w:rPr>
        <w:t> respiratory diseases or gastrointestinal diseases. Respiratory diseases</w:t>
      </w:r>
    </w:p>
    <w:p w:rsidR="00F4214A" w:rsidRPr="00055C71" w:rsidRDefault="00C55B6B" w:rsidP="00F4214A">
      <w:pPr>
        <w:ind w:left="360"/>
        <w:rPr>
          <w:rFonts w:ascii="Georgia" w:hAnsi="Georgia"/>
        </w:rPr>
      </w:pPr>
      <w:proofErr w:type="gramStart"/>
      <w:r w:rsidRPr="00055C71">
        <w:rPr>
          <w:rFonts w:ascii="Georgia" w:hAnsi="Georgia"/>
        </w:rPr>
        <w:t>can</w:t>
      </w:r>
      <w:proofErr w:type="gramEnd"/>
      <w:r w:rsidRPr="00055C71">
        <w:rPr>
          <w:rFonts w:ascii="Georgia" w:hAnsi="Georgia"/>
        </w:rPr>
        <w:t> range from the common cold to more severe diseases</w:t>
      </w:r>
    </w:p>
    <w:p w:rsidR="00C55B6B" w:rsidRPr="00055C71" w:rsidRDefault="00C55B6B" w:rsidP="00F4214A">
      <w:pPr>
        <w:ind w:left="360"/>
        <w:rPr>
          <w:rFonts w:ascii="Georgia" w:hAnsi="Georgia"/>
          <w:b/>
          <w:sz w:val="28"/>
          <w:szCs w:val="28"/>
        </w:rPr>
      </w:pPr>
      <w:r w:rsidRPr="00055C71">
        <w:rPr>
          <w:rFonts w:ascii="Georgia" w:hAnsi="Georgia"/>
          <w:b/>
          <w:sz w:val="28"/>
          <w:szCs w:val="28"/>
        </w:rPr>
        <w:t xml:space="preserve"> </w:t>
      </w:r>
      <w:proofErr w:type="spellStart"/>
      <w:proofErr w:type="gramStart"/>
      <w:r w:rsidRPr="00055C71">
        <w:rPr>
          <w:rFonts w:ascii="Georgia" w:hAnsi="Georgia"/>
          <w:b/>
          <w:sz w:val="28"/>
          <w:szCs w:val="28"/>
        </w:rPr>
        <w:t>e,</w:t>
      </w:r>
      <w:proofErr w:type="gramEnd"/>
      <w:r w:rsidRPr="00055C71">
        <w:rPr>
          <w:rFonts w:ascii="Georgia" w:hAnsi="Georgia"/>
          <w:b/>
          <w:sz w:val="28"/>
          <w:szCs w:val="28"/>
        </w:rPr>
        <w:t>g</w:t>
      </w:r>
      <w:proofErr w:type="spellEnd"/>
      <w:r w:rsidRPr="00055C71">
        <w:rPr>
          <w:rFonts w:ascii="Georgia" w:hAnsi="Georgia"/>
          <w:b/>
          <w:sz w:val="28"/>
          <w:szCs w:val="28"/>
        </w:rPr>
        <w:t>.</w:t>
      </w:r>
    </w:p>
    <w:p w:rsidR="00C55B6B" w:rsidRPr="00055C71" w:rsidRDefault="00C55B6B" w:rsidP="00F4214A">
      <w:pPr>
        <w:pStyle w:val="ListParagraph"/>
        <w:numPr>
          <w:ilvl w:val="0"/>
          <w:numId w:val="4"/>
        </w:numPr>
        <w:rPr>
          <w:rFonts w:ascii="Georgia" w:hAnsi="Georgia"/>
        </w:rPr>
      </w:pPr>
      <w:r w:rsidRPr="00055C71">
        <w:rPr>
          <w:rFonts w:ascii="Georgia" w:hAnsi="Georgia"/>
        </w:rPr>
        <w:t>Middle East Respiratory Syndrome (MERS-</w:t>
      </w:r>
      <w:proofErr w:type="spellStart"/>
      <w:r w:rsidRPr="00055C71">
        <w:rPr>
          <w:rFonts w:ascii="Georgia" w:hAnsi="Georgia"/>
        </w:rPr>
        <w:t>CoV</w:t>
      </w:r>
      <w:proofErr w:type="spellEnd"/>
      <w:r w:rsidRPr="00055C71">
        <w:rPr>
          <w:rFonts w:ascii="Georgia" w:hAnsi="Georgia"/>
        </w:rPr>
        <w:t>)</w:t>
      </w:r>
    </w:p>
    <w:p w:rsidR="00C55B6B" w:rsidRPr="00055C71" w:rsidRDefault="00C55B6B" w:rsidP="00F4214A">
      <w:pPr>
        <w:pStyle w:val="ListParagraph"/>
        <w:numPr>
          <w:ilvl w:val="0"/>
          <w:numId w:val="4"/>
        </w:numPr>
        <w:rPr>
          <w:rFonts w:ascii="Georgia" w:hAnsi="Georgia"/>
        </w:rPr>
      </w:pPr>
      <w:r w:rsidRPr="00055C71">
        <w:rPr>
          <w:rFonts w:ascii="Georgia" w:hAnsi="Georgia"/>
        </w:rPr>
        <w:t>Severe Acute Respiratory Syndrome (SARS-</w:t>
      </w:r>
      <w:proofErr w:type="spellStart"/>
      <w:r w:rsidRPr="00055C71">
        <w:rPr>
          <w:rFonts w:ascii="Georgia" w:hAnsi="Georgia"/>
        </w:rPr>
        <w:t>CoV</w:t>
      </w:r>
      <w:proofErr w:type="spellEnd"/>
      <w:r w:rsidRPr="00055C71">
        <w:rPr>
          <w:rFonts w:ascii="Georgia" w:hAnsi="Georgia"/>
        </w:rPr>
        <w:t>) [8</w:t>
      </w:r>
      <w:proofErr w:type="gramStart"/>
      <w:r w:rsidRPr="00055C71">
        <w:rPr>
          <w:rFonts w:ascii="Georgia" w:hAnsi="Georgia"/>
        </w:rPr>
        <w:t>] .</w:t>
      </w:r>
      <w:proofErr w:type="gramEnd"/>
    </w:p>
    <w:p w:rsidR="00F4214A" w:rsidRPr="00055C71" w:rsidRDefault="00F4214A" w:rsidP="00F4214A">
      <w:pPr>
        <w:pStyle w:val="ListParagraph"/>
        <w:ind w:left="1080"/>
        <w:rPr>
          <w:rFonts w:ascii="Georgia" w:hAnsi="Georgia"/>
        </w:rPr>
      </w:pPr>
    </w:p>
    <w:p w:rsidR="00C55B6B" w:rsidRPr="00055C71" w:rsidRDefault="00C55B6B" w:rsidP="00F4214A">
      <w:pPr>
        <w:ind w:left="360"/>
        <w:rPr>
          <w:rFonts w:ascii="Georgia" w:hAnsi="Georgia"/>
        </w:rPr>
      </w:pPr>
      <w:r w:rsidRPr="00055C71">
        <w:rPr>
          <w:rFonts w:ascii="Georgia" w:hAnsi="Georgia"/>
        </w:rPr>
        <w:t>A novel coronavirus (</w:t>
      </w:r>
      <w:proofErr w:type="spellStart"/>
      <w:r w:rsidRPr="00055C71">
        <w:rPr>
          <w:rFonts w:ascii="Georgia" w:hAnsi="Georgia"/>
        </w:rPr>
        <w:t>nCoV</w:t>
      </w:r>
      <w:proofErr w:type="spellEnd"/>
      <w:r w:rsidRPr="00055C71">
        <w:rPr>
          <w:rFonts w:ascii="Georgia" w:hAnsi="Georgia"/>
        </w:rPr>
        <w:t>) is a new strain that has not been identified in</w:t>
      </w:r>
    </w:p>
    <w:p w:rsidR="00C55B6B" w:rsidRPr="00055C71" w:rsidRDefault="00C55B6B" w:rsidP="00F4214A">
      <w:pPr>
        <w:ind w:left="360"/>
        <w:rPr>
          <w:rFonts w:ascii="Georgia" w:hAnsi="Georgia"/>
        </w:rPr>
      </w:pPr>
      <w:proofErr w:type="gramStart"/>
      <w:r w:rsidRPr="00055C71">
        <w:rPr>
          <w:rFonts w:ascii="Georgia" w:hAnsi="Georgia"/>
        </w:rPr>
        <w:t>humans</w:t>
      </w:r>
      <w:proofErr w:type="gramEnd"/>
      <w:r w:rsidRPr="00055C71">
        <w:rPr>
          <w:rFonts w:ascii="Georgia" w:hAnsi="Georgia"/>
        </w:rPr>
        <w:t xml:space="preserve"> previously. Once scientists determine exactly what coronavirus it</w:t>
      </w:r>
    </w:p>
    <w:p w:rsidR="00C55B6B" w:rsidRPr="00055C71" w:rsidRDefault="00C55B6B" w:rsidP="00F4214A">
      <w:pPr>
        <w:ind w:left="360"/>
        <w:rPr>
          <w:rFonts w:ascii="Georgia" w:hAnsi="Georgia"/>
        </w:rPr>
      </w:pPr>
      <w:proofErr w:type="gramStart"/>
      <w:r w:rsidRPr="00055C71">
        <w:rPr>
          <w:rFonts w:ascii="Georgia" w:hAnsi="Georgia"/>
        </w:rPr>
        <w:t>is</w:t>
      </w:r>
      <w:proofErr w:type="gramEnd"/>
      <w:r w:rsidRPr="00055C71">
        <w:rPr>
          <w:rFonts w:ascii="Georgia" w:hAnsi="Georgia"/>
        </w:rPr>
        <w:t>, they give it a name (as in the case of COVID-19, the virus causing it is</w:t>
      </w:r>
    </w:p>
    <w:p w:rsidR="00C55B6B" w:rsidRPr="00055C71" w:rsidRDefault="00C55B6B" w:rsidP="00F4214A">
      <w:pPr>
        <w:ind w:left="360"/>
        <w:rPr>
          <w:rFonts w:ascii="Georgia" w:hAnsi="Georgia"/>
        </w:rPr>
      </w:pPr>
      <w:r w:rsidRPr="00055C71">
        <w:rPr>
          <w:rFonts w:ascii="Georgia" w:hAnsi="Georgia"/>
        </w:rPr>
        <w:t>SARS-CoV-2).</w:t>
      </w:r>
    </w:p>
    <w:p w:rsidR="00F4214A" w:rsidRPr="00055C71" w:rsidRDefault="00F4214A" w:rsidP="00F4214A">
      <w:pPr>
        <w:ind w:left="360"/>
        <w:rPr>
          <w:rFonts w:ascii="Georgia" w:hAnsi="Georgia"/>
        </w:rPr>
      </w:pPr>
    </w:p>
    <w:p w:rsidR="00C55B6B" w:rsidRPr="00055C71" w:rsidRDefault="00C55B6B" w:rsidP="00F4214A">
      <w:pPr>
        <w:ind w:left="360"/>
        <w:rPr>
          <w:rFonts w:ascii="Georgia" w:hAnsi="Georgia"/>
        </w:rPr>
      </w:pPr>
      <w:r w:rsidRPr="00055C71">
        <w:rPr>
          <w:rFonts w:ascii="Georgia" w:hAnsi="Georgia"/>
        </w:rPr>
        <w:t>Coronaviruses got their name from the way that they look under a</w:t>
      </w:r>
    </w:p>
    <w:p w:rsidR="00C55B6B" w:rsidRPr="00055C71" w:rsidRDefault="00C55B6B" w:rsidP="00F4214A">
      <w:pPr>
        <w:ind w:left="360"/>
        <w:rPr>
          <w:rFonts w:ascii="Georgia" w:hAnsi="Georgia"/>
        </w:rPr>
      </w:pPr>
      <w:proofErr w:type="gramStart"/>
      <w:r w:rsidRPr="00055C71">
        <w:rPr>
          <w:rFonts w:ascii="Georgia" w:hAnsi="Georgia"/>
        </w:rPr>
        <w:t>microscope</w:t>
      </w:r>
      <w:proofErr w:type="gramEnd"/>
      <w:r w:rsidRPr="00055C71">
        <w:rPr>
          <w:rFonts w:ascii="Georgia" w:hAnsi="Georgia"/>
        </w:rPr>
        <w:t>. The virus consists of a core of genetic material surrounded by</w:t>
      </w:r>
    </w:p>
    <w:p w:rsidR="00C55B6B" w:rsidRPr="00055C71" w:rsidRDefault="00C55B6B" w:rsidP="00F4214A">
      <w:pPr>
        <w:ind w:left="360"/>
        <w:rPr>
          <w:rFonts w:ascii="Georgia" w:hAnsi="Georgia"/>
        </w:rPr>
      </w:pPr>
      <w:proofErr w:type="gramStart"/>
      <w:r w:rsidRPr="00055C71">
        <w:rPr>
          <w:rFonts w:ascii="Georgia" w:hAnsi="Georgia"/>
        </w:rPr>
        <w:t>an</w:t>
      </w:r>
      <w:proofErr w:type="gramEnd"/>
      <w:r w:rsidRPr="00055C71">
        <w:rPr>
          <w:rFonts w:ascii="Georgia" w:hAnsi="Georgia"/>
        </w:rPr>
        <w:t xml:space="preserve"> envelope with protein spikes. This gives it the appearance of a crown.</w:t>
      </w:r>
    </w:p>
    <w:p w:rsidR="00C55B6B" w:rsidRPr="00055C71" w:rsidRDefault="00C55B6B" w:rsidP="00F4214A">
      <w:pPr>
        <w:ind w:left="360"/>
        <w:rPr>
          <w:rFonts w:ascii="Georgia" w:hAnsi="Georgia"/>
        </w:rPr>
      </w:pPr>
      <w:r w:rsidRPr="00055C71">
        <w:rPr>
          <w:rFonts w:ascii="Georgia" w:hAnsi="Georgia"/>
        </w:rPr>
        <w:t>The word Corona means “crown” in Latin.</w:t>
      </w:r>
    </w:p>
    <w:p w:rsidR="00F4214A" w:rsidRPr="00055C71" w:rsidRDefault="00F4214A" w:rsidP="00F4214A">
      <w:pPr>
        <w:ind w:left="360"/>
        <w:rPr>
          <w:rFonts w:ascii="Georgia" w:hAnsi="Georgia"/>
        </w:rPr>
      </w:pPr>
    </w:p>
    <w:p w:rsidR="00C55B6B" w:rsidRPr="00055C71" w:rsidRDefault="00C55B6B" w:rsidP="00F4214A">
      <w:pPr>
        <w:ind w:left="360"/>
        <w:rPr>
          <w:rFonts w:ascii="Georgia" w:hAnsi="Georgia"/>
        </w:rPr>
      </w:pPr>
      <w:r w:rsidRPr="00055C71">
        <w:rPr>
          <w:rFonts w:ascii="Georgia" w:hAnsi="Georgia"/>
        </w:rPr>
        <w:t>Coronaviruses are zoonotic [9</w:t>
      </w:r>
      <w:proofErr w:type="gramStart"/>
      <w:r w:rsidRPr="00055C71">
        <w:rPr>
          <w:rFonts w:ascii="Georgia" w:hAnsi="Georgia"/>
        </w:rPr>
        <w:t>] ,</w:t>
      </w:r>
      <w:proofErr w:type="gramEnd"/>
      <w:r w:rsidRPr="00055C71">
        <w:rPr>
          <w:rFonts w:ascii="Georgia" w:hAnsi="Georgia"/>
        </w:rPr>
        <w:t xml:space="preserve"> meaning that the viruses are transmitted</w:t>
      </w:r>
    </w:p>
    <w:p w:rsidR="00C55B6B" w:rsidRPr="00055C71" w:rsidRDefault="00C55B6B" w:rsidP="00F4214A">
      <w:pPr>
        <w:ind w:left="360"/>
        <w:rPr>
          <w:rFonts w:ascii="Georgia" w:hAnsi="Georgia"/>
        </w:rPr>
      </w:pPr>
      <w:proofErr w:type="gramStart"/>
      <w:r w:rsidRPr="00055C71">
        <w:rPr>
          <w:rFonts w:ascii="Georgia" w:hAnsi="Georgia"/>
        </w:rPr>
        <w:t>between</w:t>
      </w:r>
      <w:proofErr w:type="gramEnd"/>
      <w:r w:rsidRPr="00055C71">
        <w:rPr>
          <w:rFonts w:ascii="Georgia" w:hAnsi="Georgia"/>
        </w:rPr>
        <w:t xml:space="preserve"> animals and humans. It has been determined that MERS-</w:t>
      </w:r>
      <w:proofErr w:type="spellStart"/>
      <w:r w:rsidRPr="00055C71">
        <w:rPr>
          <w:rFonts w:ascii="Georgia" w:hAnsi="Georgia"/>
        </w:rPr>
        <w:t>CoV</w:t>
      </w:r>
      <w:proofErr w:type="spellEnd"/>
      <w:r w:rsidRPr="00055C71">
        <w:rPr>
          <w:rFonts w:ascii="Georgia" w:hAnsi="Georgia"/>
        </w:rPr>
        <w:t xml:space="preserve"> was</w:t>
      </w:r>
    </w:p>
    <w:p w:rsidR="00C55B6B" w:rsidRPr="00055C71" w:rsidRDefault="00C55B6B" w:rsidP="00F4214A">
      <w:pPr>
        <w:ind w:left="360"/>
        <w:rPr>
          <w:rFonts w:ascii="Georgia" w:hAnsi="Georgia"/>
        </w:rPr>
      </w:pPr>
      <w:proofErr w:type="gramStart"/>
      <w:r w:rsidRPr="00055C71">
        <w:rPr>
          <w:rFonts w:ascii="Georgia" w:hAnsi="Georgia"/>
        </w:rPr>
        <w:lastRenderedPageBreak/>
        <w:t>transmitted</w:t>
      </w:r>
      <w:proofErr w:type="gramEnd"/>
      <w:r w:rsidRPr="00055C71">
        <w:rPr>
          <w:rFonts w:ascii="Georgia" w:hAnsi="Georgia"/>
        </w:rPr>
        <w:t xml:space="preserve"> from dromedary camels to humans and SARS-</w:t>
      </w:r>
      <w:proofErr w:type="spellStart"/>
      <w:r w:rsidRPr="00055C71">
        <w:rPr>
          <w:rFonts w:ascii="Georgia" w:hAnsi="Georgia"/>
        </w:rPr>
        <w:t>CoV</w:t>
      </w:r>
      <w:proofErr w:type="spellEnd"/>
      <w:r w:rsidRPr="00055C71">
        <w:rPr>
          <w:rFonts w:ascii="Georgia" w:hAnsi="Georgia"/>
        </w:rPr>
        <w:t xml:space="preserve"> from civet</w:t>
      </w:r>
    </w:p>
    <w:p w:rsidR="00C55B6B" w:rsidRPr="00055C71" w:rsidRDefault="00C55B6B" w:rsidP="00F4214A">
      <w:pPr>
        <w:ind w:left="360"/>
        <w:rPr>
          <w:rFonts w:ascii="Georgia" w:hAnsi="Georgia"/>
        </w:rPr>
      </w:pPr>
      <w:proofErr w:type="gramStart"/>
      <w:r w:rsidRPr="00055C71">
        <w:rPr>
          <w:rFonts w:ascii="Georgia" w:hAnsi="Georgia"/>
        </w:rPr>
        <w:t>cats</w:t>
      </w:r>
      <w:proofErr w:type="gramEnd"/>
      <w:r w:rsidRPr="00055C71">
        <w:rPr>
          <w:rFonts w:ascii="Georgia" w:hAnsi="Georgia"/>
        </w:rPr>
        <w:t xml:space="preserve"> to humans [8] .  The source of the SARS-CoV-2 (COVID-19) is yet to be</w:t>
      </w:r>
    </w:p>
    <w:p w:rsidR="00C55B6B" w:rsidRPr="00055C71" w:rsidRDefault="00C55B6B" w:rsidP="00F4214A">
      <w:pPr>
        <w:ind w:left="360"/>
        <w:rPr>
          <w:rFonts w:ascii="Georgia" w:hAnsi="Georgia"/>
        </w:rPr>
      </w:pPr>
      <w:proofErr w:type="gramStart"/>
      <w:r w:rsidRPr="00055C71">
        <w:rPr>
          <w:rFonts w:ascii="Georgia" w:hAnsi="Georgia"/>
        </w:rPr>
        <w:t>determined</w:t>
      </w:r>
      <w:proofErr w:type="gramEnd"/>
      <w:r w:rsidRPr="00055C71">
        <w:rPr>
          <w:rFonts w:ascii="Georgia" w:hAnsi="Georgia"/>
        </w:rPr>
        <w:t xml:space="preserve">, but investigations are </w:t>
      </w:r>
      <w:proofErr w:type="spellStart"/>
      <w:r w:rsidRPr="00055C71">
        <w:rPr>
          <w:rFonts w:ascii="Georgia" w:hAnsi="Georgia"/>
        </w:rPr>
        <w:t>ongoing</w:t>
      </w:r>
      <w:proofErr w:type="spellEnd"/>
      <w:r w:rsidRPr="00055C71">
        <w:rPr>
          <w:rFonts w:ascii="Georgia" w:hAnsi="Georgia"/>
        </w:rPr>
        <w:t xml:space="preserve"> to identify the zoonotic source</w:t>
      </w:r>
    </w:p>
    <w:p w:rsidR="00C55B6B" w:rsidRPr="00055C71" w:rsidRDefault="00C55B6B" w:rsidP="00F4214A">
      <w:pPr>
        <w:ind w:left="360"/>
        <w:rPr>
          <w:rFonts w:ascii="Georgia" w:hAnsi="Georgia"/>
        </w:rPr>
      </w:pPr>
      <w:proofErr w:type="gramStart"/>
      <w:r w:rsidRPr="00055C71">
        <w:rPr>
          <w:rFonts w:ascii="Georgia" w:hAnsi="Georgia"/>
        </w:rPr>
        <w:t>to</w:t>
      </w:r>
      <w:proofErr w:type="gramEnd"/>
      <w:r w:rsidRPr="00055C71">
        <w:rPr>
          <w:rFonts w:ascii="Georgia" w:hAnsi="Georgia"/>
        </w:rPr>
        <w:t xml:space="preserve"> the outbreak [10] .</w:t>
      </w:r>
    </w:p>
    <w:p w:rsidR="00C55B6B" w:rsidRPr="00055C71" w:rsidRDefault="00C55B6B" w:rsidP="00F4214A">
      <w:pPr>
        <w:ind w:left="360"/>
        <w:rPr>
          <w:rFonts w:ascii="Georgia" w:hAnsi="Georgia"/>
        </w:rPr>
      </w:pPr>
    </w:p>
    <w:p w:rsidR="00C55B6B" w:rsidRPr="00055C71" w:rsidRDefault="00C55B6B" w:rsidP="00F4214A">
      <w:pPr>
        <w:ind w:left="360"/>
        <w:rPr>
          <w:rFonts w:ascii="Georgia" w:hAnsi="Georgia"/>
          <w:b/>
          <w:sz w:val="36"/>
          <w:szCs w:val="36"/>
        </w:rPr>
      </w:pPr>
      <w:r w:rsidRPr="00055C71">
        <w:rPr>
          <w:rFonts w:ascii="Georgia" w:hAnsi="Georgia"/>
          <w:b/>
          <w:sz w:val="36"/>
          <w:szCs w:val="36"/>
        </w:rPr>
        <w:t>Clinical Presentation</w:t>
      </w:r>
    </w:p>
    <w:p w:rsidR="00C55B6B" w:rsidRPr="00055C71" w:rsidRDefault="00C55B6B" w:rsidP="00F4214A">
      <w:pPr>
        <w:ind w:left="360"/>
        <w:rPr>
          <w:rFonts w:ascii="Georgia" w:hAnsi="Georgia"/>
        </w:rPr>
      </w:pPr>
      <w:r w:rsidRPr="00055C71">
        <w:rPr>
          <w:rFonts w:ascii="Georgia" w:hAnsi="Georgia"/>
        </w:rPr>
        <w:t>Typically Coronaviruses present with respiratory symptoms. Among those</w:t>
      </w:r>
    </w:p>
    <w:p w:rsidR="00C55B6B" w:rsidRPr="00055C71" w:rsidRDefault="00C55B6B" w:rsidP="00F4214A">
      <w:pPr>
        <w:ind w:left="360"/>
        <w:rPr>
          <w:rFonts w:ascii="Georgia" w:hAnsi="Georgia"/>
        </w:rPr>
      </w:pPr>
      <w:proofErr w:type="gramStart"/>
      <w:r w:rsidRPr="00055C71">
        <w:rPr>
          <w:rFonts w:ascii="Georgia" w:hAnsi="Georgia"/>
        </w:rPr>
        <w:t>who</w:t>
      </w:r>
      <w:proofErr w:type="gramEnd"/>
      <w:r w:rsidRPr="00055C71">
        <w:rPr>
          <w:rFonts w:ascii="Georgia" w:hAnsi="Georgia"/>
        </w:rPr>
        <w:t xml:space="preserve"> will become infected, some will show no symptoms. Those who do</w:t>
      </w:r>
    </w:p>
    <w:p w:rsidR="00C55B6B" w:rsidRPr="00055C71" w:rsidRDefault="00C55B6B" w:rsidP="00F4214A">
      <w:pPr>
        <w:ind w:left="360"/>
        <w:rPr>
          <w:rFonts w:ascii="Georgia" w:hAnsi="Georgia"/>
        </w:rPr>
      </w:pPr>
      <w:proofErr w:type="gramStart"/>
      <w:r w:rsidRPr="00055C71">
        <w:rPr>
          <w:rFonts w:ascii="Georgia" w:hAnsi="Georgia"/>
        </w:rPr>
        <w:t>develop</w:t>
      </w:r>
      <w:proofErr w:type="gramEnd"/>
      <w:r w:rsidRPr="00055C71">
        <w:rPr>
          <w:rFonts w:ascii="Georgia" w:hAnsi="Georgia"/>
        </w:rPr>
        <w:t xml:space="preserve"> symptoms may have a mild to moderate, but self-limiting disease</w:t>
      </w:r>
    </w:p>
    <w:p w:rsidR="00F4214A" w:rsidRPr="00055C71" w:rsidRDefault="00C55B6B" w:rsidP="00F4214A">
      <w:pPr>
        <w:ind w:left="360"/>
        <w:rPr>
          <w:rFonts w:ascii="Georgia" w:hAnsi="Georgia"/>
        </w:rPr>
      </w:pPr>
      <w:proofErr w:type="gramStart"/>
      <w:r w:rsidRPr="00055C71">
        <w:rPr>
          <w:rFonts w:ascii="Georgia" w:hAnsi="Georgia"/>
        </w:rPr>
        <w:t>with</w:t>
      </w:r>
      <w:proofErr w:type="gramEnd"/>
      <w:r w:rsidRPr="00055C71">
        <w:rPr>
          <w:rFonts w:ascii="Georgia" w:hAnsi="Georgia"/>
        </w:rPr>
        <w:t xml:space="preserve"> symptoms similar to the seasonal flu [11] .</w:t>
      </w:r>
    </w:p>
    <w:p w:rsidR="00C55B6B" w:rsidRPr="00055C71" w:rsidRDefault="00C55B6B" w:rsidP="00F4214A">
      <w:pPr>
        <w:ind w:left="360"/>
        <w:rPr>
          <w:rFonts w:ascii="Georgia" w:hAnsi="Georgia"/>
          <w:b/>
          <w:sz w:val="28"/>
          <w:szCs w:val="28"/>
        </w:rPr>
      </w:pPr>
      <w:r w:rsidRPr="00055C71">
        <w:rPr>
          <w:rFonts w:ascii="Georgia" w:hAnsi="Georgia"/>
        </w:rPr>
        <w:t xml:space="preserve"> </w:t>
      </w:r>
      <w:r w:rsidRPr="00055C71">
        <w:rPr>
          <w:rFonts w:ascii="Georgia" w:hAnsi="Georgia"/>
          <w:b/>
          <w:sz w:val="28"/>
          <w:szCs w:val="28"/>
        </w:rPr>
        <w:t>Symptoms may include:</w:t>
      </w:r>
    </w:p>
    <w:p w:rsidR="00C55B6B" w:rsidRPr="00055C71" w:rsidRDefault="00C55B6B" w:rsidP="00F4214A">
      <w:pPr>
        <w:pStyle w:val="ListParagraph"/>
        <w:numPr>
          <w:ilvl w:val="0"/>
          <w:numId w:val="4"/>
        </w:numPr>
        <w:rPr>
          <w:rFonts w:ascii="Georgia" w:hAnsi="Georgia"/>
        </w:rPr>
      </w:pPr>
      <w:r w:rsidRPr="00055C71">
        <w:rPr>
          <w:rFonts w:ascii="Georgia" w:hAnsi="Georgia"/>
        </w:rPr>
        <w:t>Respiratory symptoms</w:t>
      </w:r>
    </w:p>
    <w:p w:rsidR="00C55B6B" w:rsidRPr="00055C71" w:rsidRDefault="00C55B6B" w:rsidP="00F4214A">
      <w:pPr>
        <w:pStyle w:val="ListParagraph"/>
        <w:numPr>
          <w:ilvl w:val="0"/>
          <w:numId w:val="4"/>
        </w:numPr>
        <w:rPr>
          <w:rFonts w:ascii="Georgia" w:hAnsi="Georgia"/>
        </w:rPr>
      </w:pPr>
      <w:r w:rsidRPr="00055C71">
        <w:rPr>
          <w:rFonts w:ascii="Georgia" w:hAnsi="Georgia"/>
        </w:rPr>
        <w:t>Fever</w:t>
      </w:r>
    </w:p>
    <w:p w:rsidR="00C55B6B" w:rsidRPr="00055C71" w:rsidRDefault="00C55B6B" w:rsidP="00F4214A">
      <w:pPr>
        <w:pStyle w:val="ListParagraph"/>
        <w:numPr>
          <w:ilvl w:val="0"/>
          <w:numId w:val="4"/>
        </w:numPr>
        <w:rPr>
          <w:rFonts w:ascii="Georgia" w:hAnsi="Georgia"/>
        </w:rPr>
      </w:pPr>
      <w:r w:rsidRPr="00055C71">
        <w:rPr>
          <w:rFonts w:ascii="Georgia" w:hAnsi="Georgia"/>
        </w:rPr>
        <w:t>Cough</w:t>
      </w:r>
    </w:p>
    <w:p w:rsidR="00C55B6B" w:rsidRPr="00055C71" w:rsidRDefault="00C55B6B" w:rsidP="00F4214A">
      <w:pPr>
        <w:pStyle w:val="ListParagraph"/>
        <w:numPr>
          <w:ilvl w:val="0"/>
          <w:numId w:val="4"/>
        </w:numPr>
        <w:rPr>
          <w:rFonts w:ascii="Georgia" w:hAnsi="Georgia"/>
        </w:rPr>
      </w:pPr>
      <w:r w:rsidRPr="00055C71">
        <w:rPr>
          <w:rFonts w:ascii="Georgia" w:hAnsi="Georgia"/>
        </w:rPr>
        <w:t>Shortness of breath</w:t>
      </w:r>
    </w:p>
    <w:p w:rsidR="00C55B6B" w:rsidRPr="00055C71" w:rsidRDefault="00C55B6B" w:rsidP="00F4214A">
      <w:pPr>
        <w:pStyle w:val="ListParagraph"/>
        <w:numPr>
          <w:ilvl w:val="0"/>
          <w:numId w:val="4"/>
        </w:numPr>
        <w:rPr>
          <w:rFonts w:ascii="Georgia" w:hAnsi="Georgia"/>
        </w:rPr>
      </w:pPr>
      <w:r w:rsidRPr="00055C71">
        <w:rPr>
          <w:rFonts w:ascii="Georgia" w:hAnsi="Georgia"/>
        </w:rPr>
        <w:t>Breathing difficulties</w:t>
      </w:r>
    </w:p>
    <w:p w:rsidR="00C55B6B" w:rsidRPr="00055C71" w:rsidRDefault="00C55B6B" w:rsidP="00F4214A">
      <w:pPr>
        <w:pStyle w:val="ListParagraph"/>
        <w:numPr>
          <w:ilvl w:val="0"/>
          <w:numId w:val="4"/>
        </w:numPr>
        <w:rPr>
          <w:rFonts w:ascii="Georgia" w:hAnsi="Georgia"/>
        </w:rPr>
      </w:pPr>
      <w:r w:rsidRPr="00055C71">
        <w:rPr>
          <w:rFonts w:ascii="Georgia" w:hAnsi="Georgia"/>
        </w:rPr>
        <w:t>Fatigue</w:t>
      </w:r>
    </w:p>
    <w:p w:rsidR="00C55B6B" w:rsidRPr="00055C71" w:rsidRDefault="00C55B6B" w:rsidP="00F4214A">
      <w:pPr>
        <w:pStyle w:val="ListParagraph"/>
        <w:numPr>
          <w:ilvl w:val="0"/>
          <w:numId w:val="4"/>
        </w:numPr>
        <w:rPr>
          <w:rFonts w:ascii="Georgia" w:hAnsi="Georgia"/>
        </w:rPr>
      </w:pPr>
      <w:r w:rsidRPr="00055C71">
        <w:rPr>
          <w:rFonts w:ascii="Georgia" w:hAnsi="Georgia"/>
        </w:rPr>
        <w:t>Sore throat</w:t>
      </w:r>
    </w:p>
    <w:p w:rsidR="00F4214A" w:rsidRPr="00055C71" w:rsidRDefault="00F4214A" w:rsidP="00C55B6B">
      <w:pPr>
        <w:ind w:left="360"/>
        <w:rPr>
          <w:rFonts w:ascii="Georgia" w:hAnsi="Georgia"/>
        </w:rPr>
      </w:pPr>
    </w:p>
    <w:p w:rsidR="00C55B6B" w:rsidRPr="00055C71" w:rsidRDefault="00F4214A" w:rsidP="00F4214A">
      <w:pPr>
        <w:ind w:left="360"/>
        <w:rPr>
          <w:rFonts w:ascii="Georgia" w:hAnsi="Georgia"/>
        </w:rPr>
      </w:pPr>
      <w:r w:rsidRPr="00055C71">
        <w:rPr>
          <w:rFonts w:ascii="Georgia" w:hAnsi="Georgia"/>
        </w:rPr>
        <w:t xml:space="preserve">                 </w:t>
      </w:r>
      <w:r w:rsidR="00C55B6B" w:rsidRPr="00055C71">
        <w:rPr>
          <w:rFonts w:ascii="Georgia" w:hAnsi="Georgia"/>
        </w:rPr>
        <w:t>A minority group of people will presen</w:t>
      </w:r>
      <w:r w:rsidRPr="00055C71">
        <w:rPr>
          <w:rFonts w:ascii="Georgia" w:hAnsi="Georgia"/>
        </w:rPr>
        <w:t xml:space="preserve">t with more severe symptoms and </w:t>
      </w:r>
      <w:r w:rsidR="00C55B6B" w:rsidRPr="00055C71">
        <w:rPr>
          <w:rFonts w:ascii="Georgia" w:hAnsi="Georgia"/>
        </w:rPr>
        <w:t>will need to be hospitalised, most of</w:t>
      </w:r>
      <w:r w:rsidRPr="00055C71">
        <w:rPr>
          <w:rFonts w:ascii="Georgia" w:hAnsi="Georgia"/>
        </w:rPr>
        <w:t xml:space="preserve">ten with pneumonia, and in </w:t>
      </w:r>
      <w:proofErr w:type="spellStart"/>
      <w:r w:rsidRPr="00055C71">
        <w:rPr>
          <w:rFonts w:ascii="Georgia" w:hAnsi="Georgia"/>
        </w:rPr>
        <w:t>some</w:t>
      </w:r>
      <w:r w:rsidR="00C55B6B" w:rsidRPr="00055C71">
        <w:rPr>
          <w:rFonts w:ascii="Georgia" w:hAnsi="Georgia"/>
        </w:rPr>
        <w:t>instances</w:t>
      </w:r>
      <w:proofErr w:type="spellEnd"/>
      <w:r w:rsidR="00C55B6B" w:rsidRPr="00055C71">
        <w:rPr>
          <w:rFonts w:ascii="Georgia" w:hAnsi="Georgia"/>
        </w:rPr>
        <w:t>, the illness can include ARDS, sep</w:t>
      </w:r>
      <w:r w:rsidRPr="00055C71">
        <w:rPr>
          <w:rFonts w:ascii="Georgia" w:hAnsi="Georgia"/>
        </w:rPr>
        <w:t>sis and septic </w:t>
      </w:r>
      <w:proofErr w:type="gramStart"/>
      <w:r w:rsidRPr="00055C71">
        <w:rPr>
          <w:rFonts w:ascii="Georgia" w:hAnsi="Georgia"/>
        </w:rPr>
        <w:t>shock .</w:t>
      </w:r>
      <w:proofErr w:type="gramEnd"/>
    </w:p>
    <w:p w:rsidR="00F4214A" w:rsidRPr="00055C71" w:rsidRDefault="00C55B6B" w:rsidP="00F4214A">
      <w:pPr>
        <w:ind w:left="360"/>
        <w:rPr>
          <w:rFonts w:ascii="Georgia" w:hAnsi="Georgia"/>
        </w:rPr>
      </w:pPr>
      <w:r w:rsidRPr="00055C71">
        <w:rPr>
          <w:rFonts w:ascii="Georgia" w:hAnsi="Georgia"/>
        </w:rPr>
        <w:t>Emergency warning signs where immedi</w:t>
      </w:r>
      <w:r w:rsidR="00F4214A" w:rsidRPr="00055C71">
        <w:rPr>
          <w:rFonts w:ascii="Georgia" w:hAnsi="Georgia"/>
        </w:rPr>
        <w:t xml:space="preserve">ate medical attention should be sought </w:t>
      </w:r>
      <w:r w:rsidRPr="00055C71">
        <w:rPr>
          <w:rFonts w:ascii="Georgia" w:hAnsi="Georgia"/>
        </w:rPr>
        <w:t xml:space="preserve">  </w:t>
      </w:r>
    </w:p>
    <w:p w:rsidR="00C55B6B" w:rsidRPr="00055C71" w:rsidRDefault="00C55B6B" w:rsidP="00F4214A">
      <w:pPr>
        <w:ind w:left="360"/>
        <w:rPr>
          <w:rFonts w:ascii="Georgia" w:hAnsi="Georgia"/>
          <w:b/>
          <w:sz w:val="28"/>
          <w:szCs w:val="28"/>
        </w:rPr>
      </w:pPr>
      <w:proofErr w:type="gramStart"/>
      <w:r w:rsidRPr="00055C71">
        <w:rPr>
          <w:rFonts w:ascii="Georgia" w:hAnsi="Georgia"/>
          <w:b/>
          <w:sz w:val="28"/>
          <w:szCs w:val="28"/>
        </w:rPr>
        <w:t>include</w:t>
      </w:r>
      <w:proofErr w:type="gramEnd"/>
      <w:r w:rsidRPr="00055C71">
        <w:rPr>
          <w:rFonts w:ascii="Georgia" w:hAnsi="Georgia"/>
          <w:b/>
          <w:sz w:val="28"/>
          <w:szCs w:val="28"/>
        </w:rPr>
        <w:t>:</w:t>
      </w:r>
    </w:p>
    <w:p w:rsidR="00C55B6B" w:rsidRPr="00055C71" w:rsidRDefault="00C55B6B" w:rsidP="00F4214A">
      <w:pPr>
        <w:pStyle w:val="ListParagraph"/>
        <w:numPr>
          <w:ilvl w:val="0"/>
          <w:numId w:val="4"/>
        </w:numPr>
        <w:rPr>
          <w:rFonts w:ascii="Georgia" w:hAnsi="Georgia"/>
        </w:rPr>
      </w:pPr>
      <w:r w:rsidRPr="00055C71">
        <w:rPr>
          <w:rFonts w:ascii="Georgia" w:hAnsi="Georgia"/>
        </w:rPr>
        <w:t>Difficulty breathing or shortness of breath</w:t>
      </w:r>
    </w:p>
    <w:p w:rsidR="00C55B6B" w:rsidRPr="00055C71" w:rsidRDefault="00C55B6B" w:rsidP="00F4214A">
      <w:pPr>
        <w:pStyle w:val="ListParagraph"/>
        <w:numPr>
          <w:ilvl w:val="0"/>
          <w:numId w:val="4"/>
        </w:numPr>
        <w:rPr>
          <w:rFonts w:ascii="Georgia" w:hAnsi="Georgia"/>
        </w:rPr>
      </w:pPr>
      <w:r w:rsidRPr="00055C71">
        <w:rPr>
          <w:rFonts w:ascii="Georgia" w:hAnsi="Georgia"/>
        </w:rPr>
        <w:t>Persistent pain or pressure in the chest</w:t>
      </w:r>
    </w:p>
    <w:p w:rsidR="00C55B6B" w:rsidRPr="00055C71" w:rsidRDefault="00C55B6B" w:rsidP="00F4214A">
      <w:pPr>
        <w:pStyle w:val="ListParagraph"/>
        <w:numPr>
          <w:ilvl w:val="0"/>
          <w:numId w:val="4"/>
        </w:numPr>
        <w:rPr>
          <w:rFonts w:ascii="Georgia" w:hAnsi="Georgia"/>
        </w:rPr>
      </w:pPr>
      <w:r w:rsidRPr="00055C71">
        <w:rPr>
          <w:rFonts w:ascii="Georgia" w:hAnsi="Georgia"/>
        </w:rPr>
        <w:t>New confusion or inability to arouse</w:t>
      </w:r>
    </w:p>
    <w:p w:rsidR="00C55B6B" w:rsidRPr="00055C71" w:rsidRDefault="00C55B6B" w:rsidP="00F4214A">
      <w:pPr>
        <w:pStyle w:val="ListParagraph"/>
        <w:numPr>
          <w:ilvl w:val="0"/>
          <w:numId w:val="4"/>
        </w:numPr>
        <w:rPr>
          <w:rFonts w:ascii="Georgia" w:hAnsi="Georgia"/>
        </w:rPr>
      </w:pPr>
      <w:r w:rsidRPr="00055C71">
        <w:rPr>
          <w:rFonts w:ascii="Georgia" w:hAnsi="Georgia"/>
        </w:rPr>
        <w:t>Bluish lips or face</w:t>
      </w:r>
    </w:p>
    <w:p w:rsidR="00C55B6B" w:rsidRPr="00055C71" w:rsidRDefault="00C55B6B" w:rsidP="00C55B6B">
      <w:pPr>
        <w:ind w:left="360"/>
        <w:rPr>
          <w:rFonts w:ascii="Georgia" w:hAnsi="Georgia"/>
        </w:rPr>
      </w:pPr>
    </w:p>
    <w:p w:rsidR="00C55B6B" w:rsidRPr="00055C71" w:rsidRDefault="00C55B6B" w:rsidP="00C55B6B">
      <w:pPr>
        <w:ind w:left="360"/>
        <w:rPr>
          <w:rFonts w:ascii="Georgia" w:hAnsi="Georgia"/>
          <w:b/>
          <w:sz w:val="36"/>
          <w:szCs w:val="36"/>
        </w:rPr>
      </w:pPr>
      <w:r w:rsidRPr="00055C71">
        <w:rPr>
          <w:rFonts w:ascii="Georgia" w:hAnsi="Georgia"/>
          <w:b/>
          <w:sz w:val="36"/>
          <w:szCs w:val="36"/>
        </w:rPr>
        <w:t>Preventing Transmission</w:t>
      </w:r>
    </w:p>
    <w:p w:rsidR="00C55B6B" w:rsidRPr="00055C71" w:rsidRDefault="00C55B6B" w:rsidP="00C55B6B">
      <w:pPr>
        <w:ind w:left="360"/>
        <w:rPr>
          <w:rFonts w:ascii="Georgia" w:hAnsi="Georgia"/>
        </w:rPr>
      </w:pPr>
    </w:p>
    <w:p w:rsidR="00C55B6B" w:rsidRPr="00055C71" w:rsidRDefault="00C55B6B" w:rsidP="00C55B6B">
      <w:pPr>
        <w:ind w:left="360"/>
        <w:rPr>
          <w:rFonts w:ascii="Georgia" w:hAnsi="Georgia"/>
        </w:rPr>
      </w:pPr>
      <w:r w:rsidRPr="00055C71">
        <w:rPr>
          <w:rFonts w:ascii="Georgia" w:hAnsi="Georgia"/>
        </w:rPr>
        <w:t>The WHO suggests the following basic preventative measures to protect</w:t>
      </w:r>
    </w:p>
    <w:p w:rsidR="00C55B6B" w:rsidRPr="00055C71" w:rsidRDefault="00C55B6B" w:rsidP="00C55B6B">
      <w:pPr>
        <w:ind w:left="360"/>
        <w:rPr>
          <w:rFonts w:ascii="Georgia" w:hAnsi="Georgia"/>
        </w:rPr>
      </w:pPr>
      <w:proofErr w:type="gramStart"/>
      <w:r w:rsidRPr="00055C71">
        <w:rPr>
          <w:rFonts w:ascii="Georgia" w:hAnsi="Georgia"/>
        </w:rPr>
        <w:lastRenderedPageBreak/>
        <w:t>against</w:t>
      </w:r>
      <w:proofErr w:type="gramEnd"/>
      <w:r w:rsidRPr="00055C71">
        <w:rPr>
          <w:rFonts w:ascii="Georgia" w:hAnsi="Georgia"/>
        </w:rPr>
        <w:t xml:space="preserve"> the new coronavirus [18][19]</w:t>
      </w:r>
    </w:p>
    <w:p w:rsidR="00C55B6B" w:rsidRPr="00055C71" w:rsidRDefault="00C55B6B" w:rsidP="00F4214A">
      <w:pPr>
        <w:pStyle w:val="ListParagraph"/>
        <w:numPr>
          <w:ilvl w:val="0"/>
          <w:numId w:val="4"/>
        </w:numPr>
        <w:rPr>
          <w:rFonts w:ascii="Georgia" w:hAnsi="Georgia"/>
        </w:rPr>
      </w:pPr>
      <w:r w:rsidRPr="00055C71">
        <w:rPr>
          <w:rFonts w:ascii="Georgia" w:hAnsi="Georgia"/>
        </w:rPr>
        <w:t>Get vaccinated as soon as it’s your turn and follow local guidance on</w:t>
      </w:r>
    </w:p>
    <w:p w:rsidR="00C55B6B" w:rsidRPr="00055C71" w:rsidRDefault="00C55B6B" w:rsidP="00F4214A">
      <w:pPr>
        <w:pStyle w:val="ListParagraph"/>
        <w:ind w:left="1080"/>
        <w:rPr>
          <w:rFonts w:ascii="Georgia" w:hAnsi="Georgia"/>
        </w:rPr>
      </w:pPr>
      <w:proofErr w:type="gramStart"/>
      <w:r w:rsidRPr="00055C71">
        <w:rPr>
          <w:rFonts w:ascii="Georgia" w:hAnsi="Georgia"/>
        </w:rPr>
        <w:t>vaccination</w:t>
      </w:r>
      <w:proofErr w:type="gramEnd"/>
      <w:r w:rsidRPr="00055C71">
        <w:rPr>
          <w:rFonts w:ascii="Georgia" w:hAnsi="Georgia"/>
        </w:rPr>
        <w:t>.</w:t>
      </w:r>
    </w:p>
    <w:p w:rsidR="00C55B6B" w:rsidRPr="00055C71" w:rsidRDefault="00C55B6B" w:rsidP="00F4214A">
      <w:pPr>
        <w:pStyle w:val="ListParagraph"/>
        <w:numPr>
          <w:ilvl w:val="0"/>
          <w:numId w:val="7"/>
        </w:numPr>
        <w:rPr>
          <w:rFonts w:ascii="Georgia" w:hAnsi="Georgia"/>
        </w:rPr>
      </w:pPr>
      <w:r w:rsidRPr="00055C71">
        <w:rPr>
          <w:rFonts w:ascii="Georgia" w:hAnsi="Georgia"/>
        </w:rPr>
        <w:t>Keep physical distance of at least 1 metre from others, even if they</w:t>
      </w:r>
    </w:p>
    <w:p w:rsidR="00C55B6B" w:rsidRPr="00055C71" w:rsidRDefault="00C55B6B" w:rsidP="00F4214A">
      <w:pPr>
        <w:pStyle w:val="ListParagraph"/>
        <w:numPr>
          <w:ilvl w:val="0"/>
          <w:numId w:val="7"/>
        </w:numPr>
        <w:rPr>
          <w:rFonts w:ascii="Georgia" w:hAnsi="Georgia"/>
        </w:rPr>
      </w:pPr>
      <w:proofErr w:type="gramStart"/>
      <w:r w:rsidRPr="00055C71">
        <w:rPr>
          <w:rFonts w:ascii="Georgia" w:hAnsi="Georgia"/>
        </w:rPr>
        <w:t>don’t</w:t>
      </w:r>
      <w:proofErr w:type="gramEnd"/>
      <w:r w:rsidRPr="00055C71">
        <w:rPr>
          <w:rFonts w:ascii="Georgia" w:hAnsi="Georgia"/>
        </w:rPr>
        <w:t xml:space="preserve"> appear to be sick. Avoid crowds and close contact.</w:t>
      </w:r>
    </w:p>
    <w:p w:rsidR="00C55B6B" w:rsidRPr="00055C71" w:rsidRDefault="00C55B6B" w:rsidP="00F4214A">
      <w:pPr>
        <w:pStyle w:val="ListParagraph"/>
        <w:numPr>
          <w:ilvl w:val="0"/>
          <w:numId w:val="7"/>
        </w:numPr>
        <w:rPr>
          <w:rFonts w:ascii="Georgia" w:hAnsi="Georgia"/>
        </w:rPr>
      </w:pPr>
      <w:r w:rsidRPr="00055C71">
        <w:rPr>
          <w:rFonts w:ascii="Georgia" w:hAnsi="Georgia"/>
        </w:rPr>
        <w:t>Wear a properly fitted mask when physical distancing is not possible</w:t>
      </w:r>
    </w:p>
    <w:p w:rsidR="00C55B6B" w:rsidRPr="00055C71" w:rsidRDefault="00C55B6B" w:rsidP="00F4214A">
      <w:pPr>
        <w:pStyle w:val="ListParagraph"/>
        <w:ind w:left="1080"/>
        <w:rPr>
          <w:rFonts w:ascii="Georgia" w:hAnsi="Georgia"/>
        </w:rPr>
      </w:pPr>
      <w:proofErr w:type="gramStart"/>
      <w:r w:rsidRPr="00055C71">
        <w:rPr>
          <w:rFonts w:ascii="Georgia" w:hAnsi="Georgia"/>
        </w:rPr>
        <w:t>and</w:t>
      </w:r>
      <w:proofErr w:type="gramEnd"/>
      <w:r w:rsidRPr="00055C71">
        <w:rPr>
          <w:rFonts w:ascii="Georgia" w:hAnsi="Georgia"/>
        </w:rPr>
        <w:t xml:space="preserve"> in poorly ventilated settings.</w:t>
      </w:r>
    </w:p>
    <w:p w:rsidR="00C55B6B" w:rsidRPr="00055C71" w:rsidRDefault="00C55B6B" w:rsidP="00F4214A">
      <w:pPr>
        <w:pStyle w:val="ListParagraph"/>
        <w:numPr>
          <w:ilvl w:val="0"/>
          <w:numId w:val="7"/>
        </w:numPr>
        <w:rPr>
          <w:rFonts w:ascii="Georgia" w:hAnsi="Georgia"/>
        </w:rPr>
      </w:pPr>
      <w:r w:rsidRPr="00055C71">
        <w:rPr>
          <w:rFonts w:ascii="Georgia" w:hAnsi="Georgia"/>
        </w:rPr>
        <w:t>Clean your hands frequently with alcohol-based hand rub or soap</w:t>
      </w:r>
    </w:p>
    <w:p w:rsidR="00C55B6B" w:rsidRPr="00055C71" w:rsidRDefault="00C55B6B" w:rsidP="00F4214A">
      <w:pPr>
        <w:pStyle w:val="ListParagraph"/>
        <w:ind w:left="1080"/>
        <w:rPr>
          <w:rFonts w:ascii="Georgia" w:hAnsi="Georgia"/>
        </w:rPr>
      </w:pPr>
      <w:proofErr w:type="gramStart"/>
      <w:r w:rsidRPr="00055C71">
        <w:rPr>
          <w:rFonts w:ascii="Georgia" w:hAnsi="Georgia"/>
        </w:rPr>
        <w:t>and</w:t>
      </w:r>
      <w:proofErr w:type="gramEnd"/>
      <w:r w:rsidRPr="00055C71">
        <w:rPr>
          <w:rFonts w:ascii="Georgia" w:hAnsi="Georgia"/>
        </w:rPr>
        <w:t xml:space="preserve"> water.</w:t>
      </w:r>
    </w:p>
    <w:p w:rsidR="00C55B6B" w:rsidRPr="00055C71" w:rsidRDefault="00C55B6B" w:rsidP="00F4214A">
      <w:pPr>
        <w:pStyle w:val="ListParagraph"/>
        <w:numPr>
          <w:ilvl w:val="0"/>
          <w:numId w:val="7"/>
        </w:numPr>
        <w:rPr>
          <w:rFonts w:ascii="Georgia" w:hAnsi="Georgia"/>
        </w:rPr>
      </w:pPr>
      <w:r w:rsidRPr="00055C71">
        <w:rPr>
          <w:rFonts w:ascii="Georgia" w:hAnsi="Georgia"/>
        </w:rPr>
        <w:t>Cover your mouth and nose with a bent elbow or tissue when you</w:t>
      </w:r>
    </w:p>
    <w:p w:rsidR="00C55B6B" w:rsidRPr="00055C71" w:rsidRDefault="00C55B6B" w:rsidP="00F4214A">
      <w:pPr>
        <w:pStyle w:val="ListParagraph"/>
        <w:numPr>
          <w:ilvl w:val="0"/>
          <w:numId w:val="7"/>
        </w:numPr>
        <w:rPr>
          <w:rFonts w:ascii="Georgia" w:hAnsi="Georgia"/>
        </w:rPr>
      </w:pPr>
      <w:proofErr w:type="gramStart"/>
      <w:r w:rsidRPr="00055C71">
        <w:rPr>
          <w:rFonts w:ascii="Georgia" w:hAnsi="Georgia"/>
        </w:rPr>
        <w:t>cough</w:t>
      </w:r>
      <w:proofErr w:type="gramEnd"/>
      <w:r w:rsidRPr="00055C71">
        <w:rPr>
          <w:rFonts w:ascii="Georgia" w:hAnsi="Georgia"/>
        </w:rPr>
        <w:t xml:space="preserve"> or sneeze. Dispose of used tissues immediately and clean</w:t>
      </w:r>
    </w:p>
    <w:p w:rsidR="00C55B6B" w:rsidRPr="00055C71" w:rsidRDefault="00C55B6B" w:rsidP="00F4214A">
      <w:pPr>
        <w:pStyle w:val="ListParagraph"/>
        <w:ind w:left="1080"/>
        <w:rPr>
          <w:rFonts w:ascii="Georgia" w:hAnsi="Georgia"/>
        </w:rPr>
      </w:pPr>
      <w:proofErr w:type="gramStart"/>
      <w:r w:rsidRPr="00055C71">
        <w:rPr>
          <w:rFonts w:ascii="Georgia" w:hAnsi="Georgia"/>
        </w:rPr>
        <w:t>hands</w:t>
      </w:r>
      <w:proofErr w:type="gramEnd"/>
      <w:r w:rsidRPr="00055C71">
        <w:rPr>
          <w:rFonts w:ascii="Georgia" w:hAnsi="Georgia"/>
        </w:rPr>
        <w:t xml:space="preserve"> regularly.</w:t>
      </w:r>
    </w:p>
    <w:p w:rsidR="00C55B6B" w:rsidRPr="00055C71" w:rsidRDefault="00C55B6B" w:rsidP="00F4214A">
      <w:pPr>
        <w:pStyle w:val="ListParagraph"/>
        <w:numPr>
          <w:ilvl w:val="0"/>
          <w:numId w:val="7"/>
        </w:numPr>
        <w:rPr>
          <w:rFonts w:ascii="Georgia" w:hAnsi="Georgia"/>
        </w:rPr>
      </w:pPr>
      <w:r w:rsidRPr="00055C71">
        <w:rPr>
          <w:rFonts w:ascii="Georgia" w:hAnsi="Georgia"/>
        </w:rPr>
        <w:t>If you develop symptoms or test positive for COVID-19, self-isolate</w:t>
      </w:r>
    </w:p>
    <w:p w:rsidR="00C55B6B" w:rsidRPr="00055C71" w:rsidRDefault="00C55B6B" w:rsidP="00F4214A">
      <w:pPr>
        <w:pStyle w:val="ListParagraph"/>
        <w:ind w:left="1080"/>
        <w:rPr>
          <w:rFonts w:ascii="Georgia" w:hAnsi="Georgia"/>
        </w:rPr>
      </w:pPr>
      <w:proofErr w:type="gramStart"/>
      <w:r w:rsidRPr="00055C71">
        <w:rPr>
          <w:rFonts w:ascii="Georgia" w:hAnsi="Georgia"/>
        </w:rPr>
        <w:t>until</w:t>
      </w:r>
      <w:proofErr w:type="gramEnd"/>
      <w:r w:rsidRPr="00055C71">
        <w:rPr>
          <w:rFonts w:ascii="Georgia" w:hAnsi="Georgia"/>
        </w:rPr>
        <w:t xml:space="preserve"> you recover</w:t>
      </w:r>
      <w:r w:rsidR="00F4214A" w:rsidRPr="00055C71">
        <w:rPr>
          <w:rFonts w:ascii="Georgia" w:hAnsi="Georgia"/>
        </w:rPr>
        <w:t>.</w:t>
      </w:r>
    </w:p>
    <w:p w:rsidR="00F4214A" w:rsidRPr="00055C71" w:rsidRDefault="00F4214A" w:rsidP="00F4214A">
      <w:pPr>
        <w:pStyle w:val="ListParagraph"/>
        <w:ind w:left="1080"/>
        <w:rPr>
          <w:rFonts w:ascii="Georgia" w:hAnsi="Georgia"/>
        </w:rPr>
      </w:pPr>
    </w:p>
    <w:p w:rsidR="00F4214A" w:rsidRPr="00055C71" w:rsidRDefault="00F4214A" w:rsidP="00F4214A">
      <w:pPr>
        <w:pStyle w:val="ListParagraph"/>
        <w:ind w:left="1080"/>
        <w:rPr>
          <w:rFonts w:ascii="Georgia" w:hAnsi="Georgia"/>
        </w:rPr>
      </w:pPr>
    </w:p>
    <w:p w:rsidR="00F4214A" w:rsidRPr="00055C71" w:rsidRDefault="00F4214A" w:rsidP="00F4214A">
      <w:pPr>
        <w:pStyle w:val="ListParagraph"/>
        <w:ind w:left="1080"/>
        <w:rPr>
          <w:rFonts w:ascii="Georgia" w:hAnsi="Georgia"/>
          <w:b/>
          <w:sz w:val="36"/>
          <w:szCs w:val="36"/>
        </w:rPr>
      </w:pPr>
      <w:r w:rsidRPr="00055C71">
        <w:rPr>
          <w:rFonts w:ascii="Georgia" w:hAnsi="Georgia"/>
          <w:b/>
          <w:sz w:val="36"/>
          <w:szCs w:val="36"/>
        </w:rPr>
        <w:t>Over view of covid-19</w:t>
      </w:r>
    </w:p>
    <w:p w:rsidR="0028034B" w:rsidRPr="00055C71" w:rsidRDefault="0028034B" w:rsidP="0028034B">
      <w:pPr>
        <w:rPr>
          <w:rFonts w:ascii="Georgia" w:hAnsi="Georgia" w:cs="Arial"/>
          <w:color w:val="BDC1C6"/>
          <w:shd w:val="clear" w:color="auto" w:fill="202124"/>
        </w:rPr>
      </w:pPr>
      <w:r w:rsidRPr="00055C71">
        <w:rPr>
          <w:rFonts w:ascii="Georgia" w:hAnsi="Georgia" w:cs="Arial"/>
          <w:color w:val="4D5156"/>
          <w:shd w:val="clear" w:color="auto" w:fill="FFFFFF"/>
        </w:rPr>
        <w:t>Coronavirus disease (COVID-19) is </w:t>
      </w:r>
      <w:r w:rsidRPr="00055C71">
        <w:rPr>
          <w:rFonts w:ascii="Georgia" w:hAnsi="Georgia" w:cs="Arial"/>
          <w:color w:val="040C28"/>
        </w:rPr>
        <w:t>an infectious disease caused by the SARS-CoV-2 virus</w:t>
      </w:r>
      <w:r w:rsidRPr="00055C71">
        <w:rPr>
          <w:rFonts w:ascii="Georgia" w:hAnsi="Georgia" w:cs="Arial"/>
          <w:color w:val="4D5156"/>
          <w:shd w:val="clear" w:color="auto" w:fill="FFFFFF"/>
        </w:rPr>
        <w:t>. Most people infected with the virus will experience mild to moderate respiratory illness and recover without requiring special treatment. However, some will become seriously ill and require medical attention.</w:t>
      </w:r>
    </w:p>
    <w:p w:rsidR="0028034B" w:rsidRPr="00055C71" w:rsidRDefault="0028034B" w:rsidP="0028034B">
      <w:pPr>
        <w:rPr>
          <w:rFonts w:ascii="Georgia" w:hAnsi="Georgia" w:cs="Arial"/>
          <w:color w:val="BDC1C6"/>
          <w:shd w:val="clear" w:color="auto" w:fill="202124"/>
        </w:rPr>
      </w:pPr>
    </w:p>
    <w:p w:rsidR="0028034B" w:rsidRPr="00055C71" w:rsidRDefault="0028034B" w:rsidP="0028034B">
      <w:pPr>
        <w:rPr>
          <w:rFonts w:ascii="Georgia" w:hAnsi="Georgia" w:cs="Arial"/>
          <w:color w:val="BDC1C6"/>
          <w:shd w:val="clear" w:color="auto" w:fill="202124"/>
        </w:rPr>
      </w:pPr>
    </w:p>
    <w:p w:rsidR="007E729A" w:rsidRPr="00055C71" w:rsidRDefault="00F4214A" w:rsidP="00721888">
      <w:pPr>
        <w:ind w:left="360"/>
        <w:rPr>
          <w:rFonts w:ascii="Georgia" w:hAnsi="Georgia"/>
        </w:rPr>
      </w:pPr>
      <w:r w:rsidRPr="00055C71">
        <w:rPr>
          <w:rFonts w:ascii="Georgia" w:hAnsi="Georgia"/>
          <w:noProof/>
          <w:lang w:eastAsia="en-IN"/>
        </w:rPr>
        <w:drawing>
          <wp:inline distT="0" distB="0" distL="0" distR="0" wp14:anchorId="712BB5B9" wp14:editId="34E76B33">
            <wp:extent cx="5731510" cy="2289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26 115435.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rsidR="0028034B" w:rsidRPr="00055C71" w:rsidRDefault="0028034B" w:rsidP="00721888">
      <w:pPr>
        <w:ind w:left="360"/>
        <w:rPr>
          <w:rFonts w:ascii="Georgia" w:hAnsi="Georgia"/>
        </w:rPr>
      </w:pPr>
    </w:p>
    <w:p w:rsidR="0028034B" w:rsidRPr="00055C71" w:rsidRDefault="0028034B" w:rsidP="00721888">
      <w:pPr>
        <w:ind w:left="360"/>
        <w:rPr>
          <w:rFonts w:ascii="Georgia" w:hAnsi="Georgia" w:cs="Arial"/>
          <w:b/>
          <w:color w:val="4D5156"/>
          <w:sz w:val="36"/>
          <w:szCs w:val="36"/>
          <w:shd w:val="clear" w:color="auto" w:fill="FFFFFF"/>
        </w:rPr>
      </w:pPr>
      <w:r w:rsidRPr="00055C71">
        <w:rPr>
          <w:rFonts w:ascii="Georgia" w:hAnsi="Georgia" w:cs="Arial"/>
          <w:b/>
          <w:color w:val="4D5156"/>
          <w:sz w:val="36"/>
          <w:szCs w:val="36"/>
          <w:shd w:val="clear" w:color="auto" w:fill="FFFFFF"/>
        </w:rPr>
        <w:t xml:space="preserve">                 </w:t>
      </w:r>
      <w:proofErr w:type="spellStart"/>
      <w:r w:rsidRPr="00055C71">
        <w:rPr>
          <w:rFonts w:ascii="Georgia" w:hAnsi="Georgia" w:cs="Arial"/>
          <w:b/>
          <w:color w:val="4D5156"/>
          <w:sz w:val="36"/>
          <w:szCs w:val="36"/>
          <w:shd w:val="clear" w:color="auto" w:fill="FFFFFF"/>
        </w:rPr>
        <w:t>Caese</w:t>
      </w:r>
      <w:proofErr w:type="spellEnd"/>
      <w:r w:rsidRPr="00055C71">
        <w:rPr>
          <w:rFonts w:ascii="Georgia" w:hAnsi="Georgia" w:cs="Arial"/>
          <w:b/>
          <w:color w:val="4D5156"/>
          <w:sz w:val="36"/>
          <w:szCs w:val="36"/>
          <w:shd w:val="clear" w:color="auto" w:fill="FFFFFF"/>
        </w:rPr>
        <w:t xml:space="preserve"> of covid-19</w:t>
      </w:r>
    </w:p>
    <w:p w:rsidR="0028034B" w:rsidRPr="00055C71" w:rsidRDefault="0028034B" w:rsidP="00721888">
      <w:pPr>
        <w:ind w:left="360"/>
        <w:rPr>
          <w:rFonts w:ascii="Georgia" w:hAnsi="Georgia"/>
        </w:rPr>
      </w:pPr>
      <w:r w:rsidRPr="00055C71">
        <w:rPr>
          <w:rFonts w:ascii="Georgia" w:hAnsi="Georgia" w:cs="Arial"/>
          <w:color w:val="4D5156"/>
          <w:shd w:val="clear" w:color="auto" w:fill="FFFFFF"/>
        </w:rPr>
        <w:t>Outside China, 794 cases were reported with three deaths</w:t>
      </w:r>
      <w:r w:rsidRPr="00055C71">
        <w:rPr>
          <w:rFonts w:ascii="Georgia" w:hAnsi="Georgia" w:cs="Arial"/>
          <w:color w:val="4D5156"/>
          <w:shd w:val="clear" w:color="auto" w:fill="FFFFFF"/>
          <w:vertAlign w:val="superscript"/>
        </w:rPr>
        <w:t>6</w:t>
      </w:r>
      <w:r w:rsidRPr="00055C71">
        <w:rPr>
          <w:rFonts w:ascii="Georgia" w:hAnsi="Georgia" w:cs="Arial"/>
          <w:color w:val="4D5156"/>
          <w:shd w:val="clear" w:color="auto" w:fill="FFFFFF"/>
        </w:rPr>
        <w:t>. We present here the first case of COVID-19 infection reported in Kerala, India. On </w:t>
      </w:r>
      <w:r w:rsidRPr="00055C71">
        <w:rPr>
          <w:rFonts w:ascii="Georgia" w:hAnsi="Georgia" w:cs="Arial"/>
          <w:color w:val="040C28"/>
        </w:rPr>
        <w:t>January 27, 2020</w:t>
      </w:r>
      <w:r w:rsidRPr="00055C71">
        <w:rPr>
          <w:rFonts w:ascii="Georgia" w:hAnsi="Georgia" w:cs="Arial"/>
          <w:color w:val="4D5156"/>
          <w:shd w:val="clear" w:color="auto" w:fill="FFFFFF"/>
        </w:rPr>
        <w:t xml:space="preserve">, a 20 </w:t>
      </w:r>
      <w:proofErr w:type="spellStart"/>
      <w:r w:rsidRPr="00055C71">
        <w:rPr>
          <w:rFonts w:ascii="Georgia" w:hAnsi="Georgia" w:cs="Arial"/>
          <w:color w:val="4D5156"/>
          <w:shd w:val="clear" w:color="auto" w:fill="FFFFFF"/>
        </w:rPr>
        <w:t>yr</w:t>
      </w:r>
      <w:proofErr w:type="spellEnd"/>
      <w:r w:rsidRPr="00055C71">
        <w:rPr>
          <w:rFonts w:ascii="Georgia" w:hAnsi="Georgia" w:cs="Arial"/>
          <w:color w:val="4D5156"/>
          <w:shd w:val="clear" w:color="auto" w:fill="FFFFFF"/>
        </w:rPr>
        <w:t xml:space="preserve"> old female </w:t>
      </w:r>
      <w:r w:rsidRPr="00055C71">
        <w:rPr>
          <w:rFonts w:ascii="Georgia" w:hAnsi="Georgia" w:cs="Arial"/>
          <w:color w:val="4D5156"/>
          <w:shd w:val="clear" w:color="auto" w:fill="FFFFFF"/>
        </w:rPr>
        <w:lastRenderedPageBreak/>
        <w:t xml:space="preserve">presented to the Emergency Department in General Hospital, </w:t>
      </w:r>
      <w:proofErr w:type="spellStart"/>
      <w:r w:rsidRPr="00055C71">
        <w:rPr>
          <w:rFonts w:ascii="Georgia" w:hAnsi="Georgia" w:cs="Arial"/>
          <w:color w:val="4D5156"/>
          <w:shd w:val="clear" w:color="auto" w:fill="FFFFFF"/>
        </w:rPr>
        <w:t>Thrissur</w:t>
      </w:r>
      <w:proofErr w:type="spellEnd"/>
      <w:r w:rsidRPr="00055C71">
        <w:rPr>
          <w:rFonts w:ascii="Georgia" w:hAnsi="Georgia" w:cs="Arial"/>
          <w:color w:val="4D5156"/>
          <w:shd w:val="clear" w:color="auto" w:fill="FFFFFF"/>
        </w:rPr>
        <w:t>, Kerala, with a one-day history of dry cough and sore throat.</w:t>
      </w:r>
    </w:p>
    <w:p w:rsidR="00A43343" w:rsidRPr="00055C71" w:rsidRDefault="00A43343" w:rsidP="00721888">
      <w:pPr>
        <w:ind w:left="360"/>
        <w:rPr>
          <w:rFonts w:ascii="Georgia" w:hAnsi="Georgia"/>
        </w:rPr>
      </w:pPr>
    </w:p>
    <w:p w:rsidR="0028034B" w:rsidRPr="00055C71" w:rsidRDefault="0028034B" w:rsidP="00721888">
      <w:pPr>
        <w:ind w:left="360"/>
        <w:rPr>
          <w:rFonts w:ascii="Georgia" w:hAnsi="Georgia"/>
        </w:rPr>
      </w:pPr>
    </w:p>
    <w:p w:rsidR="0028034B" w:rsidRPr="00055C71" w:rsidRDefault="0028034B" w:rsidP="00721888">
      <w:pPr>
        <w:ind w:left="360"/>
        <w:rPr>
          <w:rFonts w:ascii="Georgia" w:hAnsi="Georgia"/>
        </w:rPr>
      </w:pPr>
      <w:r w:rsidRPr="00055C71">
        <w:rPr>
          <w:rFonts w:ascii="Georgia" w:hAnsi="Georgia"/>
          <w:noProof/>
          <w:lang w:eastAsia="en-IN"/>
        </w:rPr>
        <w:drawing>
          <wp:inline distT="0" distB="0" distL="0" distR="0" wp14:anchorId="2D08659C" wp14:editId="362EE298">
            <wp:extent cx="5515745" cy="313416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26 120608.png"/>
                    <pic:cNvPicPr/>
                  </pic:nvPicPr>
                  <pic:blipFill>
                    <a:blip r:embed="rId45">
                      <a:extLst>
                        <a:ext uri="{28A0092B-C50C-407E-A947-70E740481C1C}">
                          <a14:useLocalDpi xmlns:a14="http://schemas.microsoft.com/office/drawing/2010/main" val="0"/>
                        </a:ext>
                      </a:extLst>
                    </a:blip>
                    <a:stretch>
                      <a:fillRect/>
                    </a:stretch>
                  </pic:blipFill>
                  <pic:spPr>
                    <a:xfrm>
                      <a:off x="0" y="0"/>
                      <a:ext cx="5515745" cy="3134162"/>
                    </a:xfrm>
                    <a:prstGeom prst="rect">
                      <a:avLst/>
                    </a:prstGeom>
                  </pic:spPr>
                </pic:pic>
              </a:graphicData>
            </a:graphic>
          </wp:inline>
        </w:drawing>
      </w:r>
    </w:p>
    <w:p w:rsidR="00505D30" w:rsidRPr="00055C71" w:rsidRDefault="00505D30" w:rsidP="00721888">
      <w:pPr>
        <w:ind w:left="360"/>
        <w:rPr>
          <w:rFonts w:ascii="Georgia" w:hAnsi="Georgia"/>
        </w:rPr>
      </w:pPr>
    </w:p>
    <w:p w:rsidR="00505D30" w:rsidRPr="00055C71" w:rsidRDefault="00505D30" w:rsidP="00721888">
      <w:pPr>
        <w:ind w:left="360"/>
        <w:rPr>
          <w:rFonts w:ascii="Georgia" w:hAnsi="Georgia"/>
          <w:b/>
          <w:sz w:val="36"/>
          <w:szCs w:val="36"/>
        </w:rPr>
      </w:pPr>
      <w:r w:rsidRPr="00055C71">
        <w:rPr>
          <w:rFonts w:ascii="Georgia" w:hAnsi="Georgia"/>
          <w:b/>
          <w:sz w:val="36"/>
          <w:szCs w:val="36"/>
        </w:rPr>
        <w:t xml:space="preserve">                           Chapter_4</w:t>
      </w:r>
    </w:p>
    <w:p w:rsidR="00505D30" w:rsidRPr="00055C71" w:rsidRDefault="00505D30" w:rsidP="00D44254">
      <w:pPr>
        <w:spacing w:before="270" w:after="270" w:line="240" w:lineRule="auto"/>
        <w:ind w:right="975"/>
        <w:outlineLvl w:val="0"/>
        <w:rPr>
          <w:rFonts w:ascii="Georgia" w:eastAsia="Times New Roman" w:hAnsi="Georgia" w:cs="Times New Roman"/>
          <w:b/>
          <w:bCs/>
          <w:color w:val="000000"/>
          <w:spacing w:val="-8"/>
          <w:kern w:val="36"/>
          <w:sz w:val="40"/>
          <w:szCs w:val="40"/>
          <w:lang w:eastAsia="en-IN"/>
        </w:rPr>
      </w:pPr>
      <w:r w:rsidRPr="00055C71">
        <w:rPr>
          <w:rFonts w:ascii="Georgia" w:eastAsia="Times New Roman" w:hAnsi="Georgia" w:cs="Times New Roman"/>
          <w:b/>
          <w:bCs/>
          <w:color w:val="000000"/>
          <w:spacing w:val="-8"/>
          <w:kern w:val="36"/>
          <w:sz w:val="40"/>
          <w:szCs w:val="40"/>
          <w:lang w:eastAsia="en-IN"/>
        </w:rPr>
        <w:t>A Proposal to End the COVID-19 Pandemic </w:t>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 xml:space="preserve">Many countries have stepped up in the global fight against the pandemic, as have institutions such as the World Health Organization, the World Bank, </w:t>
      </w:r>
      <w:proofErr w:type="spellStart"/>
      <w:r w:rsidRPr="00055C71">
        <w:rPr>
          <w:rFonts w:ascii="Georgia" w:eastAsia="Times New Roman" w:hAnsi="Georgia" w:cs="Times New Roman"/>
          <w:sz w:val="30"/>
          <w:szCs w:val="30"/>
          <w:lang w:eastAsia="en-IN"/>
        </w:rPr>
        <w:t>Gavi</w:t>
      </w:r>
      <w:proofErr w:type="spellEnd"/>
      <w:r w:rsidRPr="00055C71">
        <w:rPr>
          <w:rFonts w:ascii="Georgia" w:eastAsia="Times New Roman" w:hAnsi="Georgia" w:cs="Times New Roman"/>
          <w:sz w:val="30"/>
          <w:szCs w:val="30"/>
          <w:lang w:eastAsia="en-IN"/>
        </w:rPr>
        <w:t xml:space="preserve"> (the Global Alliance for Vaccines and Immunization), the African Union, and </w:t>
      </w:r>
      <w:proofErr w:type="spellStart"/>
      <w:r w:rsidRPr="00055C71">
        <w:rPr>
          <w:rFonts w:ascii="Georgia" w:eastAsia="Times New Roman" w:hAnsi="Georgia" w:cs="Times New Roman"/>
          <w:sz w:val="30"/>
          <w:szCs w:val="30"/>
          <w:lang w:eastAsia="en-IN"/>
        </w:rPr>
        <w:t>others.Yet</w:t>
      </w:r>
      <w:proofErr w:type="spellEnd"/>
      <w:r w:rsidRPr="00055C71">
        <w:rPr>
          <w:rFonts w:ascii="Georgia" w:eastAsia="Times New Roman" w:hAnsi="Georgia" w:cs="Times New Roman"/>
          <w:sz w:val="30"/>
          <w:szCs w:val="30"/>
          <w:lang w:eastAsia="en-IN"/>
        </w:rPr>
        <w:t>, more than a year into the COVID-19 crisis, new cases worldwide</w:t>
      </w:r>
      <w:r w:rsidR="00D44254" w:rsidRPr="00055C71">
        <w:rPr>
          <w:rFonts w:ascii="Georgia" w:eastAsia="Times New Roman" w:hAnsi="Georgia" w:cs="Times New Roman"/>
          <w:sz w:val="30"/>
          <w:szCs w:val="30"/>
          <w:lang w:eastAsia="en-IN"/>
        </w:rPr>
        <w:t xml:space="preserve"> </w:t>
      </w:r>
      <w:r w:rsidRPr="00055C71">
        <w:rPr>
          <w:rFonts w:ascii="Georgia" w:eastAsia="Times New Roman" w:hAnsi="Georgia" w:cs="Times New Roman"/>
          <w:sz w:val="30"/>
          <w:szCs w:val="30"/>
          <w:lang w:eastAsia="en-IN"/>
        </w:rPr>
        <w:t>are higher than ever. Urgent action is needed to arrest the rising human toll and economic strain.</w:t>
      </w:r>
    </w:p>
    <w:p w:rsidR="00505D30" w:rsidRPr="00055C71" w:rsidRDefault="00505D30" w:rsidP="00505D30">
      <w:pPr>
        <w:spacing w:after="0" w:line="480" w:lineRule="atLeast"/>
        <w:rPr>
          <w:rFonts w:ascii="Georgia" w:eastAsia="Times New Roman" w:hAnsi="Georgia" w:cs="Times New Roman"/>
          <w:b/>
          <w:bCs/>
          <w:sz w:val="30"/>
          <w:szCs w:val="30"/>
          <w:lang w:eastAsia="en-IN"/>
        </w:rPr>
      </w:pPr>
      <w:r w:rsidRPr="00055C71">
        <w:rPr>
          <w:rFonts w:ascii="Georgia" w:eastAsia="Times New Roman" w:hAnsi="Georgia" w:cs="Times New Roman"/>
          <w:b/>
          <w:bCs/>
          <w:sz w:val="30"/>
          <w:szCs w:val="30"/>
          <w:lang w:eastAsia="en-IN"/>
        </w:rPr>
        <w:lastRenderedPageBreak/>
        <w:t>Ending the pandemic is a solvable problem but requires further coordinated global action.</w:t>
      </w:r>
    </w:p>
    <w:p w:rsidR="00D44254" w:rsidRPr="00055C71" w:rsidRDefault="00D44254" w:rsidP="00505D30">
      <w:pPr>
        <w:spacing w:after="0" w:line="480" w:lineRule="atLeast"/>
        <w:rPr>
          <w:rFonts w:ascii="Georgia" w:eastAsia="Times New Roman" w:hAnsi="Georgia" w:cs="Times New Roman"/>
          <w:sz w:val="30"/>
          <w:szCs w:val="30"/>
          <w:lang w:eastAsia="en-IN"/>
        </w:rPr>
      </w:pP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 xml:space="preserve">As the IMF has warned, economic recoveries are diverging dangerously. The disparities will widen further between wealthy countries that have widespread access to vaccines, diagnostics, and therapeutics, and poorer countries still struggling to inoculate frontline healthcare workers. As of the end of April 2021, less than two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of Africa’s population had been vaccinated. By contrast, over 40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of the population in the United States and over 20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in Europe had received at least one dose of the vaccine.</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noProof/>
          <w:color w:val="004C97"/>
          <w:sz w:val="30"/>
          <w:szCs w:val="30"/>
          <w:lang w:eastAsia="en-IN"/>
        </w:rPr>
        <w:lastRenderedPageBreak/>
        <w:drawing>
          <wp:inline distT="0" distB="0" distL="0" distR="0" wp14:anchorId="3FB7C1A7" wp14:editId="078CF4BF">
            <wp:extent cx="6440805" cy="5963285"/>
            <wp:effectExtent l="0" t="0" r="0" b="0"/>
            <wp:docPr id="9" name="Picture 9" descr="https://www.imf.org/wp-content/uploads/2021/05/pandemic-plan-chart-1-1024x947.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mf.org/wp-content/uploads/2021/05/pandemic-plan-chart-1-1024x947.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0805" cy="5963285"/>
                    </a:xfrm>
                    <a:prstGeom prst="rect">
                      <a:avLst/>
                    </a:prstGeom>
                    <a:noFill/>
                    <a:ln>
                      <a:noFill/>
                    </a:ln>
                  </pic:spPr>
                </pic:pic>
              </a:graphicData>
            </a:graphic>
          </wp:inline>
        </w:drawing>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It is well understood that there can be no lasting end to the economic crisis without an end to the health crisis. Pandemic policy is thus economic policy. It is critical for global macroeconomic and financial stability, which makes it of fundamental importance to the IMF and other economic institutions. Ending the pandemic is a solvable problem but requires further coordinated global action.</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 </w:t>
      </w:r>
      <w:hyperlink r:id="rId48" w:history="1">
        <w:r w:rsidRPr="00055C71">
          <w:rPr>
            <w:rFonts w:ascii="Georgia" w:eastAsia="Times New Roman" w:hAnsi="Georgia" w:cs="Times New Roman"/>
            <w:color w:val="004C97"/>
            <w:sz w:val="30"/>
            <w:szCs w:val="30"/>
            <w:u w:val="single"/>
            <w:lang w:eastAsia="en-IN"/>
          </w:rPr>
          <w:t>latest research by IMF staff </w:t>
        </w:r>
        <w:proofErr w:type="spellStart"/>
      </w:hyperlink>
      <w:r w:rsidRPr="00055C71">
        <w:rPr>
          <w:rFonts w:ascii="Georgia" w:eastAsia="Times New Roman" w:hAnsi="Georgia" w:cs="Times New Roman"/>
          <w:sz w:val="30"/>
          <w:szCs w:val="30"/>
          <w:lang w:eastAsia="en-IN"/>
        </w:rPr>
        <w:t>analyzes</w:t>
      </w:r>
      <w:proofErr w:type="spellEnd"/>
      <w:r w:rsidRPr="00055C71">
        <w:rPr>
          <w:rFonts w:ascii="Georgia" w:eastAsia="Times New Roman" w:hAnsi="Georgia" w:cs="Times New Roman"/>
          <w:sz w:val="30"/>
          <w:szCs w:val="30"/>
          <w:lang w:eastAsia="en-IN"/>
        </w:rPr>
        <w:t xml:space="preserve"> multiple dimensions of the fight against the pandemic and proposes realistic targets to bring </w:t>
      </w:r>
      <w:r w:rsidRPr="00055C71">
        <w:rPr>
          <w:rFonts w:ascii="Georgia" w:eastAsia="Times New Roman" w:hAnsi="Georgia" w:cs="Times New Roman"/>
          <w:sz w:val="30"/>
          <w:szCs w:val="30"/>
          <w:lang w:eastAsia="en-IN"/>
        </w:rPr>
        <w:lastRenderedPageBreak/>
        <w:t>the pandemic substantially under control everywhere—and the means to achieve them. Building on the work of other agencies, the proposal aims to:</w:t>
      </w:r>
    </w:p>
    <w:p w:rsidR="00505D30" w:rsidRPr="00055C71" w:rsidRDefault="00505D30" w:rsidP="00505D30">
      <w:pPr>
        <w:numPr>
          <w:ilvl w:val="0"/>
          <w:numId w:val="8"/>
        </w:numPr>
        <w:spacing w:after="0" w:line="240" w:lineRule="auto"/>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 xml:space="preserve">vaccinate at least 40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of the population in all countries by the end of 2021 and at least 60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by the first half of </w:t>
      </w:r>
      <w:bookmarkStart w:id="0" w:name="_GoBack"/>
      <w:r w:rsidRPr="00055C71">
        <w:rPr>
          <w:rFonts w:ascii="Georgia" w:eastAsia="Times New Roman" w:hAnsi="Georgia" w:cs="Times New Roman"/>
          <w:sz w:val="30"/>
          <w:szCs w:val="30"/>
          <w:lang w:eastAsia="en-IN"/>
        </w:rPr>
        <w:t>2022,</w:t>
      </w:r>
    </w:p>
    <w:bookmarkEnd w:id="0"/>
    <w:p w:rsidR="00505D30" w:rsidRPr="00055C71" w:rsidRDefault="00505D30" w:rsidP="00505D30">
      <w:pPr>
        <w:numPr>
          <w:ilvl w:val="0"/>
          <w:numId w:val="8"/>
        </w:numPr>
        <w:spacing w:after="0" w:line="240" w:lineRule="auto"/>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track and insure against downside risks, and</w:t>
      </w:r>
    </w:p>
    <w:p w:rsidR="00505D30" w:rsidRPr="00055C71" w:rsidRDefault="00505D30" w:rsidP="00505D30">
      <w:pPr>
        <w:numPr>
          <w:ilvl w:val="0"/>
          <w:numId w:val="8"/>
        </w:numPr>
        <w:spacing w:after="0" w:line="240" w:lineRule="auto"/>
        <w:rPr>
          <w:rFonts w:ascii="Georgia" w:eastAsia="Times New Roman" w:hAnsi="Georgia" w:cs="Times New Roman"/>
          <w:sz w:val="30"/>
          <w:szCs w:val="30"/>
          <w:lang w:eastAsia="en-IN"/>
        </w:rPr>
      </w:pPr>
      <w:proofErr w:type="gramStart"/>
      <w:r w:rsidRPr="00055C71">
        <w:rPr>
          <w:rFonts w:ascii="Georgia" w:eastAsia="Times New Roman" w:hAnsi="Georgia" w:cs="Times New Roman"/>
          <w:sz w:val="30"/>
          <w:szCs w:val="30"/>
          <w:lang w:eastAsia="en-IN"/>
        </w:rPr>
        <w:t>ensure</w:t>
      </w:r>
      <w:proofErr w:type="gramEnd"/>
      <w:r w:rsidRPr="00055C71">
        <w:rPr>
          <w:rFonts w:ascii="Georgia" w:eastAsia="Times New Roman" w:hAnsi="Georgia" w:cs="Times New Roman"/>
          <w:sz w:val="30"/>
          <w:szCs w:val="30"/>
          <w:lang w:eastAsia="en-IN"/>
        </w:rPr>
        <w:t xml:space="preserve"> widespread testing and tracing, maintain adequate stocks of therapeutics, and enforce public health measures in places where vaccine coverage is low.</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Importantly, the strategy requires not just commitments but </w:t>
      </w:r>
      <w:r w:rsidRPr="00055C71">
        <w:rPr>
          <w:rFonts w:ascii="Georgia" w:eastAsia="Times New Roman" w:hAnsi="Georgia" w:cs="Times New Roman"/>
          <w:b/>
          <w:bCs/>
          <w:sz w:val="30"/>
          <w:szCs w:val="30"/>
          <w:lang w:eastAsia="en-IN"/>
        </w:rPr>
        <w:t>upfront</w:t>
      </w:r>
      <w:r w:rsidRPr="00055C71">
        <w:rPr>
          <w:rFonts w:ascii="Georgia" w:eastAsia="Times New Roman" w:hAnsi="Georgia" w:cs="Times New Roman"/>
          <w:sz w:val="30"/>
          <w:szCs w:val="30"/>
          <w:lang w:eastAsia="en-IN"/>
        </w:rPr>
        <w:t> financing, </w:t>
      </w:r>
      <w:r w:rsidRPr="00055C71">
        <w:rPr>
          <w:rFonts w:ascii="Georgia" w:eastAsia="Times New Roman" w:hAnsi="Georgia" w:cs="Times New Roman"/>
          <w:b/>
          <w:bCs/>
          <w:sz w:val="30"/>
          <w:szCs w:val="30"/>
          <w:lang w:eastAsia="en-IN"/>
        </w:rPr>
        <w:t>upfront</w:t>
      </w:r>
      <w:r w:rsidRPr="00055C71">
        <w:rPr>
          <w:rFonts w:ascii="Georgia" w:eastAsia="Times New Roman" w:hAnsi="Georgia" w:cs="Times New Roman"/>
          <w:sz w:val="30"/>
          <w:szCs w:val="30"/>
          <w:lang w:eastAsia="en-IN"/>
        </w:rPr>
        <w:t> vaccine donations, and "</w:t>
      </w:r>
      <w:r w:rsidRPr="00055C71">
        <w:rPr>
          <w:rFonts w:ascii="Georgia" w:eastAsia="Times New Roman" w:hAnsi="Georgia" w:cs="Times New Roman"/>
          <w:b/>
          <w:bCs/>
          <w:sz w:val="30"/>
          <w:szCs w:val="30"/>
          <w:lang w:eastAsia="en-IN"/>
        </w:rPr>
        <w:t>at-risk"</w:t>
      </w:r>
      <w:r w:rsidRPr="00055C71">
        <w:rPr>
          <w:rFonts w:ascii="Georgia" w:eastAsia="Times New Roman" w:hAnsi="Georgia" w:cs="Times New Roman"/>
          <w:sz w:val="30"/>
          <w:szCs w:val="30"/>
          <w:lang w:eastAsia="en-IN"/>
        </w:rPr>
        <w:t> investment for the world to insure against downside scenarios.</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 proposal’s total cost of around </w:t>
      </w:r>
      <w:r w:rsidRPr="00055C71">
        <w:rPr>
          <w:rFonts w:ascii="Georgia" w:eastAsia="Times New Roman" w:hAnsi="Georgia" w:cs="Times New Roman"/>
          <w:b/>
          <w:bCs/>
          <w:sz w:val="30"/>
          <w:szCs w:val="30"/>
          <w:lang w:eastAsia="en-IN"/>
        </w:rPr>
        <w:t>$50 billion </w:t>
      </w:r>
      <w:r w:rsidRPr="00055C71">
        <w:rPr>
          <w:rFonts w:ascii="Georgia" w:eastAsia="Times New Roman" w:hAnsi="Georgia" w:cs="Times New Roman"/>
          <w:sz w:val="30"/>
          <w:szCs w:val="30"/>
          <w:lang w:eastAsia="en-IN"/>
        </w:rPr>
        <w:t>would include grants, national government resources, and concessional financing.</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There is a strong case for grant financing of at least </w:t>
      </w:r>
      <w:r w:rsidRPr="00055C71">
        <w:rPr>
          <w:rFonts w:ascii="Georgia" w:eastAsia="Times New Roman" w:hAnsi="Georgia" w:cs="Times New Roman"/>
          <w:b/>
          <w:bCs/>
          <w:sz w:val="30"/>
          <w:szCs w:val="30"/>
          <w:lang w:eastAsia="en-IN"/>
        </w:rPr>
        <w:t>$35 billion</w:t>
      </w:r>
      <w:r w:rsidRPr="00055C71">
        <w:rPr>
          <w:rFonts w:ascii="Georgia" w:eastAsia="Times New Roman" w:hAnsi="Georgia" w:cs="Times New Roman"/>
          <w:sz w:val="30"/>
          <w:szCs w:val="30"/>
          <w:lang w:eastAsia="en-IN"/>
        </w:rPr>
        <w:t>. The good news is G20 governments have already identified as important to address the $22 billion grant funding gap noted by the </w:t>
      </w:r>
      <w:hyperlink r:id="rId49" w:history="1">
        <w:r w:rsidRPr="00055C71">
          <w:rPr>
            <w:rFonts w:ascii="Georgia" w:eastAsia="Times New Roman" w:hAnsi="Georgia" w:cs="Times New Roman"/>
            <w:color w:val="004C97"/>
            <w:sz w:val="30"/>
            <w:szCs w:val="30"/>
            <w:u w:val="single"/>
            <w:lang w:eastAsia="en-IN"/>
          </w:rPr>
          <w:t>Access to COVID-19 Tools (ACT) Accelerator</w:t>
        </w:r>
      </w:hyperlink>
      <w:r w:rsidRPr="00055C71">
        <w:rPr>
          <w:rFonts w:ascii="Georgia" w:eastAsia="Times New Roman" w:hAnsi="Georgia" w:cs="Times New Roman"/>
          <w:sz w:val="30"/>
          <w:szCs w:val="30"/>
          <w:lang w:eastAsia="en-IN"/>
        </w:rPr>
        <w:t>. This leaves an estimated $13 billion in additional grant contributions needed.</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 remainder of the overall financing plan—around </w:t>
      </w:r>
      <w:r w:rsidRPr="00055C71">
        <w:rPr>
          <w:rFonts w:ascii="Georgia" w:eastAsia="Times New Roman" w:hAnsi="Georgia" w:cs="Times New Roman"/>
          <w:b/>
          <w:bCs/>
          <w:sz w:val="30"/>
          <w:szCs w:val="30"/>
          <w:lang w:eastAsia="en-IN"/>
        </w:rPr>
        <w:t>$15 billion</w:t>
      </w:r>
      <w:r w:rsidRPr="00055C71">
        <w:rPr>
          <w:rFonts w:ascii="Georgia" w:eastAsia="Times New Roman" w:hAnsi="Georgia" w:cs="Times New Roman"/>
          <w:sz w:val="30"/>
          <w:szCs w:val="30"/>
          <w:lang w:eastAsia="en-IN"/>
        </w:rPr>
        <w:t>—could come from national governments, potentially supported by COVID-19 financing facilities created by multilateral development banks.</w:t>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 xml:space="preserve">Saving lives and livelihoods should need no justification, but a faster end to the pandemic could also inject the equivalent of $9 trillion into the global economy by 2025 due to a faster resumption of economic activity. Advanced economies, likely to spend the most in this effort, would see the highest return on public investment </w:t>
      </w:r>
      <w:proofErr w:type="spellStart"/>
      <w:r w:rsidRPr="00055C71">
        <w:rPr>
          <w:rFonts w:ascii="Georgia" w:eastAsia="Times New Roman" w:hAnsi="Georgia" w:cs="Times New Roman"/>
          <w:sz w:val="30"/>
          <w:szCs w:val="30"/>
          <w:lang w:eastAsia="en-IN"/>
        </w:rPr>
        <w:t>inmodern</w:t>
      </w:r>
      <w:proofErr w:type="spellEnd"/>
      <w:r w:rsidRPr="00055C71">
        <w:rPr>
          <w:rFonts w:ascii="Georgia" w:eastAsia="Times New Roman" w:hAnsi="Georgia" w:cs="Times New Roman"/>
          <w:sz w:val="30"/>
          <w:szCs w:val="30"/>
          <w:lang w:eastAsia="en-IN"/>
        </w:rPr>
        <w:t xml:space="preserve"> history—capturing 40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of the cumulative $9 </w:t>
      </w:r>
      <w:r w:rsidRPr="00055C71">
        <w:rPr>
          <w:rFonts w:ascii="Georgia" w:eastAsia="Times New Roman" w:hAnsi="Georgia" w:cs="Times New Roman"/>
          <w:sz w:val="30"/>
          <w:szCs w:val="30"/>
          <w:lang w:eastAsia="en-IN"/>
        </w:rPr>
        <w:lastRenderedPageBreak/>
        <w:t>trillion in global GDP gains and roughly $1 trillion in additional tax revenues.</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b/>
          <w:bCs/>
          <w:sz w:val="30"/>
          <w:szCs w:val="30"/>
          <w:lang w:eastAsia="en-IN"/>
        </w:rPr>
        <w:t>Recommendations for action</w:t>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 key proposed steps include:</w:t>
      </w:r>
    </w:p>
    <w:p w:rsidR="00D44254" w:rsidRPr="00055C71" w:rsidRDefault="00505D30" w:rsidP="00505D30">
      <w:pPr>
        <w:spacing w:after="0" w:line="480" w:lineRule="atLeast"/>
        <w:rPr>
          <w:rFonts w:ascii="Georgia" w:eastAsia="Times New Roman" w:hAnsi="Georgia" w:cs="Times New Roman"/>
          <w:b/>
          <w:bCs/>
          <w:i/>
          <w:iCs/>
          <w:sz w:val="30"/>
          <w:szCs w:val="30"/>
          <w:lang w:eastAsia="en-IN"/>
        </w:rPr>
      </w:pPr>
      <w:r w:rsidRPr="00055C71">
        <w:rPr>
          <w:rFonts w:ascii="Georgia" w:eastAsia="Times New Roman" w:hAnsi="Georgia" w:cs="Times New Roman"/>
          <w:b/>
          <w:bCs/>
          <w:i/>
          <w:iCs/>
          <w:sz w:val="30"/>
          <w:szCs w:val="30"/>
          <w:lang w:eastAsia="en-IN"/>
        </w:rPr>
        <w:t>Achieving the vaccination targets</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1. </w:t>
      </w:r>
      <w:r w:rsidRPr="00055C71">
        <w:rPr>
          <w:rFonts w:ascii="Georgia" w:eastAsia="Times New Roman" w:hAnsi="Georgia" w:cs="Times New Roman"/>
          <w:i/>
          <w:iCs/>
          <w:sz w:val="30"/>
          <w:szCs w:val="30"/>
          <w:lang w:eastAsia="en-IN"/>
        </w:rPr>
        <w:t>Provide additional upfront grants to </w:t>
      </w:r>
      <w:hyperlink r:id="rId50" w:history="1">
        <w:r w:rsidRPr="00055C71">
          <w:rPr>
            <w:rFonts w:ascii="Georgia" w:eastAsia="Times New Roman" w:hAnsi="Georgia" w:cs="Times New Roman"/>
            <w:i/>
            <w:iCs/>
            <w:color w:val="004C97"/>
            <w:sz w:val="30"/>
            <w:szCs w:val="30"/>
            <w:u w:val="single"/>
            <w:lang w:eastAsia="en-IN"/>
          </w:rPr>
          <w:t>COVAX</w:t>
        </w:r>
        <w:r w:rsidRPr="00055C71">
          <w:rPr>
            <w:rFonts w:ascii="Georgia" w:eastAsia="Times New Roman" w:hAnsi="Georgia" w:cs="Times New Roman"/>
            <w:color w:val="004C97"/>
            <w:sz w:val="30"/>
            <w:szCs w:val="30"/>
            <w:u w:val="single"/>
            <w:lang w:eastAsia="en-IN"/>
          </w:rPr>
          <w:t> </w:t>
        </w:r>
      </w:hyperlink>
      <w:r w:rsidRPr="00055C71">
        <w:rPr>
          <w:rFonts w:ascii="Georgia" w:eastAsia="Times New Roman" w:hAnsi="Georgia" w:cs="Times New Roman"/>
          <w:i/>
          <w:iCs/>
          <w:sz w:val="30"/>
          <w:szCs w:val="30"/>
          <w:lang w:eastAsia="en-IN"/>
        </w:rPr>
        <w:t>of at least $4 billion</w:t>
      </w:r>
      <w:r w:rsidRPr="00055C71">
        <w:rPr>
          <w:rFonts w:ascii="Georgia" w:eastAsia="Times New Roman" w:hAnsi="Georgia" w:cs="Times New Roman"/>
          <w:sz w:val="30"/>
          <w:szCs w:val="30"/>
          <w:lang w:eastAsia="en-IN"/>
        </w:rPr>
        <w:t>. This financing will help finalize orders and activate unused vaccine capacity.</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2. </w:t>
      </w:r>
      <w:r w:rsidRPr="00055C71">
        <w:rPr>
          <w:rFonts w:ascii="Georgia" w:eastAsia="Times New Roman" w:hAnsi="Georgia" w:cs="Times New Roman"/>
          <w:i/>
          <w:iCs/>
          <w:sz w:val="30"/>
          <w:szCs w:val="30"/>
          <w:lang w:eastAsia="en-IN"/>
        </w:rPr>
        <w:t>Ensure free cross-border flows of raw materials and finished</w:t>
      </w:r>
      <w:r w:rsidRPr="00055C71">
        <w:rPr>
          <w:rFonts w:ascii="Georgia" w:eastAsia="Times New Roman" w:hAnsi="Georgia" w:cs="Times New Roman"/>
          <w:sz w:val="30"/>
          <w:szCs w:val="30"/>
          <w:lang w:eastAsia="en-IN"/>
        </w:rPr>
        <w:t> vaccines: Such restrictions are jeopardizing access to vaccines for billions of people in the developing world.</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noProof/>
          <w:color w:val="004C97"/>
          <w:sz w:val="30"/>
          <w:szCs w:val="30"/>
          <w:lang w:eastAsia="en-IN"/>
        </w:rPr>
        <w:lastRenderedPageBreak/>
        <w:drawing>
          <wp:inline distT="0" distB="0" distL="0" distR="0" wp14:anchorId="4595E508" wp14:editId="22802CBD">
            <wp:extent cx="6202045" cy="9056370"/>
            <wp:effectExtent l="0" t="0" r="8255" b="0"/>
            <wp:docPr id="8" name="Picture 8" descr="https://www.imf.org/wp-content/uploads/2021/05/Chart-2-pandemic-plan-chart-2.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mf.org/wp-content/uploads/2021/05/Chart-2-pandemic-plan-chart-2.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2045" cy="9056370"/>
                    </a:xfrm>
                    <a:prstGeom prst="rect">
                      <a:avLst/>
                    </a:prstGeom>
                    <a:noFill/>
                    <a:ln>
                      <a:noFill/>
                    </a:ln>
                  </pic:spPr>
                </pic:pic>
              </a:graphicData>
            </a:graphic>
          </wp:inline>
        </w:drawing>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lastRenderedPageBreak/>
        <w:t xml:space="preserve">We project the measures identified in steps 1–3 may be sufficient to achieve the 40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vaccination target by the end of 2021 and the 60 </w:t>
      </w:r>
      <w:proofErr w:type="spellStart"/>
      <w:r w:rsidRPr="00055C71">
        <w:rPr>
          <w:rFonts w:ascii="Georgia" w:eastAsia="Times New Roman" w:hAnsi="Georgia" w:cs="Times New Roman"/>
          <w:sz w:val="30"/>
          <w:szCs w:val="30"/>
          <w:lang w:eastAsia="en-IN"/>
        </w:rPr>
        <w:t>percent</w:t>
      </w:r>
      <w:proofErr w:type="spellEnd"/>
      <w:r w:rsidRPr="00055C71">
        <w:rPr>
          <w:rFonts w:ascii="Georgia" w:eastAsia="Times New Roman" w:hAnsi="Georgia" w:cs="Times New Roman"/>
          <w:sz w:val="30"/>
          <w:szCs w:val="30"/>
          <w:lang w:eastAsia="en-IN"/>
        </w:rPr>
        <w:t xml:space="preserve"> target by the first half of 2022, if no downside risks materialize.</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b/>
          <w:bCs/>
          <w:i/>
          <w:iCs/>
          <w:sz w:val="30"/>
          <w:szCs w:val="30"/>
          <w:lang w:eastAsia="en-IN"/>
        </w:rPr>
        <w:t>Insuring against downside risks</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4. </w:t>
      </w:r>
      <w:r w:rsidRPr="00055C71">
        <w:rPr>
          <w:rFonts w:ascii="Georgia" w:eastAsia="Times New Roman" w:hAnsi="Georgia" w:cs="Times New Roman"/>
          <w:i/>
          <w:iCs/>
          <w:sz w:val="30"/>
          <w:szCs w:val="30"/>
          <w:lang w:eastAsia="en-IN"/>
        </w:rPr>
        <w:t>Make at-risk investments to diversify and increase vaccine production capacity by 1 billion doses </w:t>
      </w:r>
      <w:r w:rsidRPr="00055C71">
        <w:rPr>
          <w:rFonts w:ascii="Georgia" w:eastAsia="Times New Roman" w:hAnsi="Georgia" w:cs="Times New Roman"/>
          <w:sz w:val="30"/>
          <w:szCs w:val="30"/>
          <w:lang w:eastAsia="en-IN"/>
        </w:rPr>
        <w:t>in early 2022 to handle downside risks in 91 low- and middle-income countries, including from new variants that may require booster shots. [$8 billion]</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5. </w:t>
      </w:r>
      <w:r w:rsidRPr="00055C71">
        <w:rPr>
          <w:rFonts w:ascii="Georgia" w:eastAsia="Times New Roman" w:hAnsi="Georgia" w:cs="Times New Roman"/>
          <w:i/>
          <w:iCs/>
          <w:sz w:val="30"/>
          <w:szCs w:val="30"/>
          <w:lang w:eastAsia="en-IN"/>
        </w:rPr>
        <w:t>Scale up genomic surveillance and systemic supply chain surveillance </w:t>
      </w:r>
      <w:r w:rsidRPr="00055C71">
        <w:rPr>
          <w:rFonts w:ascii="Georgia" w:eastAsia="Times New Roman" w:hAnsi="Georgia" w:cs="Times New Roman"/>
          <w:sz w:val="30"/>
          <w:szCs w:val="30"/>
          <w:lang w:eastAsia="en-IN"/>
        </w:rPr>
        <w:t>with concrete contingency plans in place to handle possible mutations or shocks to the supply chain. These plans should be prepared with the participation of multilateral agencies, vaccine developers and manufacturers, and key national governments. [$3 billion]</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b/>
          <w:bCs/>
          <w:i/>
          <w:iCs/>
          <w:sz w:val="30"/>
          <w:szCs w:val="30"/>
          <w:lang w:eastAsia="en-IN"/>
        </w:rPr>
        <w:t>Managing the interim period when vaccine supply is limited</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6. Ensure widespread </w:t>
      </w:r>
      <w:r w:rsidRPr="00055C71">
        <w:rPr>
          <w:rFonts w:ascii="Georgia" w:eastAsia="Times New Roman" w:hAnsi="Georgia" w:cs="Times New Roman"/>
          <w:i/>
          <w:iCs/>
          <w:sz w:val="30"/>
          <w:szCs w:val="30"/>
          <w:lang w:eastAsia="en-IN"/>
        </w:rPr>
        <w:t xml:space="preserve">testing, sufficient therapeutics, public health measures, and prepare for vaccine </w:t>
      </w:r>
      <w:proofErr w:type="gramStart"/>
      <w:r w:rsidRPr="00055C71">
        <w:rPr>
          <w:rFonts w:ascii="Georgia" w:eastAsia="Times New Roman" w:hAnsi="Georgia" w:cs="Times New Roman"/>
          <w:i/>
          <w:iCs/>
          <w:sz w:val="30"/>
          <w:szCs w:val="30"/>
          <w:lang w:eastAsia="en-IN"/>
        </w:rPr>
        <w:t>deployment </w:t>
      </w:r>
      <w:r w:rsidRPr="00055C71">
        <w:rPr>
          <w:rFonts w:ascii="Georgia" w:eastAsia="Times New Roman" w:hAnsi="Georgia" w:cs="Times New Roman"/>
          <w:sz w:val="30"/>
          <w:szCs w:val="30"/>
          <w:lang w:eastAsia="en-IN"/>
        </w:rPr>
        <w:t>.</w:t>
      </w:r>
      <w:proofErr w:type="gramEnd"/>
      <w:r w:rsidRPr="00055C71">
        <w:rPr>
          <w:rFonts w:ascii="Georgia" w:eastAsia="Times New Roman" w:hAnsi="Georgia" w:cs="Times New Roman"/>
          <w:sz w:val="30"/>
          <w:szCs w:val="30"/>
          <w:lang w:eastAsia="en-IN"/>
        </w:rPr>
        <w:t xml:space="preserve"> [$30 billion]</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7. Urgently evaluate and implement (where approved) </w:t>
      </w:r>
      <w:r w:rsidRPr="00055C71">
        <w:rPr>
          <w:rFonts w:ascii="Georgia" w:eastAsia="Times New Roman" w:hAnsi="Georgia" w:cs="Times New Roman"/>
          <w:i/>
          <w:iCs/>
          <w:sz w:val="30"/>
          <w:szCs w:val="30"/>
          <w:lang w:eastAsia="en-IN"/>
        </w:rPr>
        <w:t>dose stretching strategies</w:t>
      </w:r>
      <w:r w:rsidRPr="00055C71">
        <w:rPr>
          <w:rFonts w:ascii="Georgia" w:eastAsia="Times New Roman" w:hAnsi="Georgia" w:cs="Times New Roman"/>
          <w:sz w:val="30"/>
          <w:szCs w:val="30"/>
          <w:lang w:eastAsia="en-IN"/>
        </w:rPr>
        <w:t> to expand effective supply. [$2 billion]</w:t>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Additional needed measures account for $3 billion. Steps 4–7 are needed to insure against downside risks, and to mitigate the health consequences of the pandemic in the interim period.</w:t>
      </w:r>
    </w:p>
    <w:p w:rsidR="00505D30" w:rsidRPr="00055C71" w:rsidRDefault="00505D30" w:rsidP="00505D30">
      <w:pPr>
        <w:spacing w:after="0"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 xml:space="preserve">The proposal complements the work of the G20 High Level Independent Panel, the G7 Pandemic Preparedness Partnership group, and the Report of the Independent Panel for Pandemic </w:t>
      </w:r>
      <w:r w:rsidRPr="00055C71">
        <w:rPr>
          <w:rFonts w:ascii="Georgia" w:eastAsia="Times New Roman" w:hAnsi="Georgia" w:cs="Times New Roman"/>
          <w:sz w:val="30"/>
          <w:szCs w:val="30"/>
          <w:lang w:eastAsia="en-IN"/>
        </w:rPr>
        <w:lastRenderedPageBreak/>
        <w:t>Preparedness and Response, which primarily focus on addressing future pandemics. This proposal focuses on what is needed to bring the </w:t>
      </w:r>
      <w:r w:rsidRPr="00055C71">
        <w:rPr>
          <w:rFonts w:ascii="Georgia" w:eastAsia="Times New Roman" w:hAnsi="Georgia" w:cs="Times New Roman"/>
          <w:i/>
          <w:iCs/>
          <w:sz w:val="30"/>
          <w:szCs w:val="30"/>
          <w:lang w:eastAsia="en-IN"/>
        </w:rPr>
        <w:t>current</w:t>
      </w:r>
      <w:r w:rsidRPr="00055C71">
        <w:rPr>
          <w:rFonts w:ascii="Georgia" w:eastAsia="Times New Roman" w:hAnsi="Georgia" w:cs="Times New Roman"/>
          <w:sz w:val="30"/>
          <w:szCs w:val="30"/>
          <w:lang w:eastAsia="en-IN"/>
        </w:rPr>
        <w:t> pandemic under control. To make it effective, countries need to work together.</w:t>
      </w: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sz w:val="30"/>
          <w:szCs w:val="30"/>
          <w:lang w:eastAsia="en-IN"/>
        </w:rPr>
        <w:t>The world does not have to live through the pain of another record surge of COVID-19 cases. With strong global action now and with very little in terms of financing relative to the outsized benefits, we can durably exit this health crisis.</w:t>
      </w:r>
    </w:p>
    <w:p w:rsidR="00D44254" w:rsidRPr="00055C71" w:rsidRDefault="00D44254" w:rsidP="00D44254">
      <w:pPr>
        <w:spacing w:after="375" w:line="480" w:lineRule="atLeast"/>
        <w:rPr>
          <w:rFonts w:ascii="Georgia" w:hAnsi="Georgia" w:cs="Arial"/>
          <w:b/>
          <w:color w:val="222222"/>
          <w:sz w:val="40"/>
          <w:szCs w:val="40"/>
        </w:rPr>
      </w:pPr>
      <w:r w:rsidRPr="00055C71">
        <w:rPr>
          <w:rFonts w:ascii="Georgia" w:eastAsia="Times New Roman" w:hAnsi="Georgia" w:cs="Times New Roman"/>
          <w:sz w:val="30"/>
          <w:szCs w:val="30"/>
          <w:lang w:eastAsia="en-IN"/>
        </w:rPr>
        <w:tab/>
      </w:r>
      <w:r w:rsidRPr="00055C71">
        <w:rPr>
          <w:rFonts w:ascii="Georgia" w:eastAsia="Times New Roman" w:hAnsi="Georgia" w:cs="Times New Roman"/>
          <w:sz w:val="30"/>
          <w:szCs w:val="30"/>
          <w:lang w:eastAsia="en-IN"/>
        </w:rPr>
        <w:tab/>
      </w:r>
      <w:r w:rsidRPr="00055C71">
        <w:rPr>
          <w:rFonts w:ascii="Georgia" w:eastAsia="Times New Roman" w:hAnsi="Georgia" w:cs="Times New Roman"/>
          <w:sz w:val="30"/>
          <w:szCs w:val="30"/>
          <w:lang w:eastAsia="en-IN"/>
        </w:rPr>
        <w:tab/>
      </w:r>
    </w:p>
    <w:p w:rsidR="00D44254" w:rsidRPr="00055C71" w:rsidRDefault="00D44254" w:rsidP="00505D30">
      <w:pPr>
        <w:spacing w:after="375" w:line="480" w:lineRule="atLeast"/>
        <w:rPr>
          <w:rFonts w:ascii="Georgia" w:eastAsia="Times New Roman" w:hAnsi="Georgia" w:cs="Times New Roman"/>
          <w:b/>
          <w:sz w:val="40"/>
          <w:szCs w:val="40"/>
          <w:lang w:eastAsia="en-IN"/>
        </w:rPr>
      </w:pPr>
    </w:p>
    <w:p w:rsidR="00505D30" w:rsidRPr="00055C71" w:rsidRDefault="00505D30" w:rsidP="00505D30">
      <w:pPr>
        <w:spacing w:after="375" w:line="480" w:lineRule="atLeast"/>
        <w:rPr>
          <w:rFonts w:ascii="Georgia" w:eastAsia="Times New Roman" w:hAnsi="Georgia" w:cs="Times New Roman"/>
          <w:sz w:val="30"/>
          <w:szCs w:val="30"/>
          <w:lang w:eastAsia="en-IN"/>
        </w:rPr>
      </w:pPr>
      <w:r w:rsidRPr="00055C71">
        <w:rPr>
          <w:rFonts w:ascii="Georgia" w:eastAsia="Times New Roman" w:hAnsi="Georgia" w:cs="Times New Roman"/>
          <w:noProof/>
          <w:sz w:val="30"/>
          <w:szCs w:val="30"/>
          <w:lang w:eastAsia="en-IN"/>
        </w:rPr>
        <w:lastRenderedPageBreak/>
        <w:drawing>
          <wp:inline distT="0" distB="0" distL="0" distR="0" wp14:anchorId="2A41176B" wp14:editId="1E2C25A9">
            <wp:extent cx="5624932" cy="6392849"/>
            <wp:effectExtent l="0" t="0" r="0" b="8255"/>
            <wp:docPr id="7" name="Picture 7" descr="https://www.imf.org/wp-content/uploads/2021/05/Pandemic-Plan-Table-840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mf.org/wp-content/uploads/2021/05/Pandemic-Plan-Table-840x10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9" cy="6401404"/>
                    </a:xfrm>
                    <a:prstGeom prst="rect">
                      <a:avLst/>
                    </a:prstGeom>
                    <a:noFill/>
                    <a:ln>
                      <a:noFill/>
                    </a:ln>
                  </pic:spPr>
                </pic:pic>
              </a:graphicData>
            </a:graphic>
          </wp:inline>
        </w:drawing>
      </w:r>
    </w:p>
    <w:p w:rsidR="00505D30" w:rsidRPr="00055C71" w:rsidRDefault="00505D30" w:rsidP="00721888">
      <w:pPr>
        <w:ind w:left="360"/>
        <w:rPr>
          <w:rFonts w:ascii="Georgia" w:hAnsi="Georgia"/>
          <w:b/>
          <w:sz w:val="36"/>
          <w:szCs w:val="36"/>
        </w:rPr>
      </w:pPr>
    </w:p>
    <w:p w:rsidR="00D44254" w:rsidRPr="00055C71" w:rsidRDefault="00055C71" w:rsidP="00D44254">
      <w:pPr>
        <w:spacing w:after="375" w:line="480" w:lineRule="atLeast"/>
        <w:rPr>
          <w:rFonts w:ascii="Georgia" w:eastAsia="Times New Roman" w:hAnsi="Georgia" w:cs="Times New Roman"/>
          <w:b/>
          <w:sz w:val="40"/>
          <w:szCs w:val="40"/>
          <w:lang w:eastAsia="en-IN"/>
        </w:rPr>
      </w:pPr>
      <w:r w:rsidRPr="00055C71">
        <w:rPr>
          <w:rFonts w:ascii="Georgia" w:eastAsia="Times New Roman" w:hAnsi="Georgia" w:cs="Times New Roman"/>
          <w:b/>
          <w:sz w:val="40"/>
          <w:szCs w:val="40"/>
          <w:lang w:eastAsia="en-IN"/>
        </w:rPr>
        <w:t xml:space="preserve">                             </w:t>
      </w:r>
      <w:r w:rsidR="00D44254" w:rsidRPr="00055C71">
        <w:rPr>
          <w:rFonts w:ascii="Georgia" w:eastAsia="Times New Roman" w:hAnsi="Georgia" w:cs="Times New Roman"/>
          <w:b/>
          <w:sz w:val="40"/>
          <w:szCs w:val="40"/>
          <w:lang w:eastAsia="en-IN"/>
        </w:rPr>
        <w:t>Chapter_5</w:t>
      </w:r>
    </w:p>
    <w:p w:rsidR="00D44254" w:rsidRPr="00055C71" w:rsidRDefault="00D44254" w:rsidP="00D44254">
      <w:pPr>
        <w:spacing w:after="375" w:line="480" w:lineRule="atLeast"/>
        <w:rPr>
          <w:rFonts w:ascii="Georgia" w:eastAsia="Times New Roman" w:hAnsi="Georgia" w:cs="Times New Roman"/>
          <w:b/>
          <w:sz w:val="40"/>
          <w:szCs w:val="40"/>
          <w:lang w:eastAsia="en-IN"/>
        </w:rPr>
      </w:pPr>
      <w:r w:rsidRPr="00055C71">
        <w:rPr>
          <w:rFonts w:ascii="Georgia" w:eastAsia="Times New Roman" w:hAnsi="Georgia" w:cs="Times New Roman"/>
          <w:b/>
          <w:sz w:val="40"/>
          <w:szCs w:val="40"/>
          <w:lang w:eastAsia="en-IN"/>
        </w:rPr>
        <w:t>Exit in system in covid-19</w:t>
      </w:r>
    </w:p>
    <w:p w:rsidR="00D44254" w:rsidRPr="00055C71" w:rsidRDefault="00D44254" w:rsidP="00D44254">
      <w:pPr>
        <w:pStyle w:val="Heading2"/>
        <w:shd w:val="clear" w:color="auto" w:fill="FFFFFF"/>
        <w:spacing w:before="360" w:after="60"/>
        <w:jc w:val="center"/>
        <w:rPr>
          <w:rFonts w:ascii="Georgia" w:hAnsi="Georgia" w:cs="Arial"/>
          <w:color w:val="222222"/>
          <w:sz w:val="42"/>
          <w:szCs w:val="42"/>
        </w:rPr>
      </w:pPr>
      <w:r w:rsidRPr="00055C71">
        <w:rPr>
          <w:rFonts w:ascii="Georgia" w:hAnsi="Georgia" w:cs="Arial"/>
          <w:color w:val="222222"/>
          <w:sz w:val="42"/>
          <w:szCs w:val="42"/>
        </w:rPr>
        <w:lastRenderedPageBreak/>
        <w:t>Challenge</w:t>
      </w:r>
    </w:p>
    <w:p w:rsidR="00D44254" w:rsidRPr="00055C71" w:rsidRDefault="00D44254" w:rsidP="00D44254">
      <w:pPr>
        <w:pStyle w:val="NormalWeb"/>
        <w:shd w:val="clear" w:color="auto" w:fill="FFFFFF"/>
        <w:spacing w:before="360" w:beforeAutospacing="0" w:after="360" w:afterAutospacing="0"/>
        <w:rPr>
          <w:rFonts w:ascii="Georgia" w:hAnsi="Georgia" w:cs="Arial"/>
          <w:color w:val="222222"/>
          <w:sz w:val="30"/>
          <w:szCs w:val="30"/>
        </w:rPr>
      </w:pPr>
      <w:r w:rsidRPr="00055C71">
        <w:rPr>
          <w:rFonts w:ascii="Georgia" w:hAnsi="Georgia" w:cs="Arial"/>
          <w:color w:val="222222"/>
          <w:sz w:val="30"/>
          <w:szCs w:val="30"/>
        </w:rPr>
        <w:t xml:space="preserve">Scientists have known for some time that viruses enter and infect cells and then use the cell’s protein-making machinery to make multiple copies of </w:t>
      </w:r>
      <w:proofErr w:type="gramStart"/>
      <w:r w:rsidRPr="00055C71">
        <w:rPr>
          <w:rFonts w:ascii="Georgia" w:hAnsi="Georgia" w:cs="Arial"/>
          <w:color w:val="222222"/>
          <w:sz w:val="30"/>
          <w:szCs w:val="30"/>
        </w:rPr>
        <w:t>themselves</w:t>
      </w:r>
      <w:proofErr w:type="gramEnd"/>
      <w:r w:rsidRPr="00055C71">
        <w:rPr>
          <w:rFonts w:ascii="Georgia" w:hAnsi="Georgia" w:cs="Arial"/>
          <w:color w:val="222222"/>
          <w:sz w:val="30"/>
          <w:szCs w:val="30"/>
        </w:rPr>
        <w:t xml:space="preserve"> before escaping the cell. However, researchers have only a limited understanding of exactly how viruses exit cells.</w:t>
      </w:r>
    </w:p>
    <w:p w:rsidR="00D44254" w:rsidRPr="00055C71" w:rsidRDefault="00D44254" w:rsidP="00D44254">
      <w:pPr>
        <w:pStyle w:val="Heading2"/>
        <w:shd w:val="clear" w:color="auto" w:fill="FFFFFF"/>
        <w:spacing w:before="360" w:after="60"/>
        <w:jc w:val="center"/>
        <w:rPr>
          <w:rFonts w:ascii="Georgia" w:hAnsi="Georgia" w:cs="Arial"/>
          <w:color w:val="222222"/>
          <w:sz w:val="42"/>
          <w:szCs w:val="42"/>
        </w:rPr>
      </w:pPr>
      <w:r w:rsidRPr="00055C71">
        <w:rPr>
          <w:rFonts w:ascii="Georgia" w:hAnsi="Georgia" w:cs="Arial"/>
          <w:color w:val="222222"/>
          <w:sz w:val="42"/>
          <w:szCs w:val="42"/>
        </w:rPr>
        <w:t>Advance</w:t>
      </w:r>
    </w:p>
    <w:p w:rsidR="00D44254" w:rsidRPr="00055C71" w:rsidRDefault="00D44254" w:rsidP="00D44254">
      <w:pPr>
        <w:pStyle w:val="NormalWeb"/>
        <w:shd w:val="clear" w:color="auto" w:fill="FFFFFF"/>
        <w:spacing w:before="360" w:beforeAutospacing="0" w:after="360" w:afterAutospacing="0"/>
        <w:rPr>
          <w:rFonts w:ascii="Georgia" w:hAnsi="Georgia" w:cs="Arial"/>
          <w:color w:val="222222"/>
          <w:sz w:val="30"/>
          <w:szCs w:val="30"/>
        </w:rPr>
      </w:pPr>
      <w:r w:rsidRPr="00055C71">
        <w:rPr>
          <w:rFonts w:ascii="Georgia" w:hAnsi="Georgia" w:cs="Arial"/>
          <w:color w:val="222222"/>
          <w:sz w:val="30"/>
          <w:szCs w:val="30"/>
        </w:rPr>
        <w:t>IRP researchers led by senior investigator </w:t>
      </w:r>
      <w:proofErr w:type="spellStart"/>
      <w:r w:rsidRPr="00055C71">
        <w:rPr>
          <w:rFonts w:ascii="Georgia" w:hAnsi="Georgia" w:cs="Arial"/>
          <w:color w:val="222222"/>
          <w:sz w:val="30"/>
          <w:szCs w:val="30"/>
        </w:rPr>
        <w:fldChar w:fldCharType="begin"/>
      </w:r>
      <w:r w:rsidRPr="00055C71">
        <w:rPr>
          <w:rFonts w:ascii="Georgia" w:hAnsi="Georgia" w:cs="Arial"/>
          <w:color w:val="222222"/>
          <w:sz w:val="30"/>
          <w:szCs w:val="30"/>
        </w:rPr>
        <w:instrText xml:space="preserve"> HYPERLINK "https://irp.nih.gov/pi/nihal-altan-bonnet" </w:instrText>
      </w:r>
      <w:r w:rsidRPr="00055C71">
        <w:rPr>
          <w:rFonts w:ascii="Georgia" w:hAnsi="Georgia" w:cs="Arial"/>
          <w:color w:val="222222"/>
          <w:sz w:val="30"/>
          <w:szCs w:val="30"/>
        </w:rPr>
        <w:fldChar w:fldCharType="separate"/>
      </w:r>
      <w:r w:rsidRPr="00055C71">
        <w:rPr>
          <w:rStyle w:val="Hyperlink"/>
          <w:rFonts w:ascii="Georgia" w:hAnsi="Georgia" w:cs="Arial"/>
          <w:sz w:val="30"/>
          <w:szCs w:val="30"/>
        </w:rPr>
        <w:t>Nihal</w:t>
      </w:r>
      <w:proofErr w:type="spellEnd"/>
      <w:r w:rsidRPr="00055C71">
        <w:rPr>
          <w:rStyle w:val="Hyperlink"/>
          <w:rFonts w:ascii="Georgia" w:hAnsi="Georgia" w:cs="Arial"/>
          <w:sz w:val="30"/>
          <w:szCs w:val="30"/>
        </w:rPr>
        <w:t xml:space="preserve"> </w:t>
      </w:r>
      <w:proofErr w:type="spellStart"/>
      <w:r w:rsidRPr="00055C71">
        <w:rPr>
          <w:rStyle w:val="Hyperlink"/>
          <w:rFonts w:ascii="Georgia" w:hAnsi="Georgia" w:cs="Arial"/>
          <w:sz w:val="30"/>
          <w:szCs w:val="30"/>
        </w:rPr>
        <w:t>Altan</w:t>
      </w:r>
      <w:proofErr w:type="spellEnd"/>
      <w:r w:rsidRPr="00055C71">
        <w:rPr>
          <w:rStyle w:val="Hyperlink"/>
          <w:rFonts w:ascii="Georgia" w:hAnsi="Georgia" w:cs="Arial"/>
          <w:sz w:val="30"/>
          <w:szCs w:val="30"/>
        </w:rPr>
        <w:t>-Bonnet, Ph.D.</w:t>
      </w:r>
      <w:r w:rsidRPr="00055C71">
        <w:rPr>
          <w:rFonts w:ascii="Georgia" w:hAnsi="Georgia" w:cs="Arial"/>
          <w:color w:val="222222"/>
          <w:sz w:val="30"/>
          <w:szCs w:val="30"/>
        </w:rPr>
        <w:fldChar w:fldCharType="end"/>
      </w:r>
      <w:r w:rsidRPr="00055C71">
        <w:rPr>
          <w:rFonts w:ascii="Georgia" w:hAnsi="Georgia" w:cs="Arial"/>
          <w:color w:val="222222"/>
          <w:sz w:val="30"/>
          <w:szCs w:val="30"/>
        </w:rPr>
        <w:t>, discovered a biological pathway that SARS-CoV-2, the novel coronavirus responsible for the COVID-19 pandemic, uses to hijack and then exit cells as it spreads through the body. The research team showed for the first time that the novel coronavirus can exit infected cells through their lysosomes, a part of the cell commonly referred to as the cell’s 'trash compactor.' Normally, lysosomes destroy viruses and other pathogens before they leave cells. However, the team found that the coronavirus deactivates the lysosome’s disease-fighting machinery, allowing the virus to exit the cell after doing its damage and continue spreading freely throughout the body.</w:t>
      </w:r>
    </w:p>
    <w:p w:rsidR="00D44254" w:rsidRPr="00055C71" w:rsidRDefault="00D44254" w:rsidP="00D44254">
      <w:pPr>
        <w:pStyle w:val="Heading2"/>
        <w:shd w:val="clear" w:color="auto" w:fill="FFFFFF"/>
        <w:spacing w:before="360" w:after="60"/>
        <w:jc w:val="center"/>
        <w:rPr>
          <w:rFonts w:ascii="Georgia" w:hAnsi="Georgia" w:cs="Arial"/>
          <w:color w:val="222222"/>
          <w:sz w:val="42"/>
          <w:szCs w:val="42"/>
        </w:rPr>
      </w:pPr>
      <w:r w:rsidRPr="00055C71">
        <w:rPr>
          <w:rFonts w:ascii="Georgia" w:hAnsi="Georgia" w:cs="Arial"/>
          <w:color w:val="222222"/>
          <w:sz w:val="42"/>
          <w:szCs w:val="42"/>
        </w:rPr>
        <w:t>Impact</w:t>
      </w:r>
    </w:p>
    <w:p w:rsidR="00D44254" w:rsidRPr="00055C71" w:rsidRDefault="00D44254" w:rsidP="00D44254">
      <w:pPr>
        <w:pStyle w:val="NormalWeb"/>
        <w:shd w:val="clear" w:color="auto" w:fill="FFFFFF"/>
        <w:spacing w:before="360" w:beforeAutospacing="0" w:after="360" w:afterAutospacing="0"/>
        <w:rPr>
          <w:rFonts w:ascii="Georgia" w:hAnsi="Georgia" w:cs="Arial"/>
          <w:color w:val="222222"/>
          <w:sz w:val="30"/>
          <w:szCs w:val="30"/>
        </w:rPr>
      </w:pPr>
      <w:r w:rsidRPr="00055C71">
        <w:rPr>
          <w:rFonts w:ascii="Georgia" w:hAnsi="Georgia" w:cs="Arial"/>
          <w:color w:val="222222"/>
          <w:sz w:val="30"/>
          <w:szCs w:val="30"/>
        </w:rPr>
        <w:t xml:space="preserve">A better understanding of this important pathway may provide vital insight into how to stop the transmission of COVID-19. In addition, targeting this </w:t>
      </w:r>
      <w:proofErr w:type="spellStart"/>
      <w:r w:rsidRPr="00055C71">
        <w:rPr>
          <w:rFonts w:ascii="Georgia" w:hAnsi="Georgia" w:cs="Arial"/>
          <w:color w:val="222222"/>
          <w:sz w:val="30"/>
          <w:szCs w:val="30"/>
        </w:rPr>
        <w:t>lysosomal</w:t>
      </w:r>
      <w:proofErr w:type="spellEnd"/>
      <w:r w:rsidRPr="00055C71">
        <w:rPr>
          <w:rFonts w:ascii="Georgia" w:hAnsi="Georgia" w:cs="Arial"/>
          <w:color w:val="222222"/>
          <w:sz w:val="30"/>
          <w:szCs w:val="30"/>
        </w:rPr>
        <w:t xml:space="preserve"> pathway could lead to the development of new, more effective antiviral therapies to fight the disease. Further studies will be needed to determine if such interventions will be effective and whether existing drugs can help block this pathway.</w:t>
      </w:r>
    </w:p>
    <w:p w:rsidR="00D44254" w:rsidRPr="00055C71" w:rsidRDefault="00D44254" w:rsidP="00D44254">
      <w:pPr>
        <w:pStyle w:val="Heading1"/>
        <w:shd w:val="clear" w:color="auto" w:fill="FFFFFF"/>
        <w:jc w:val="center"/>
        <w:rPr>
          <w:rFonts w:ascii="Georgia" w:hAnsi="Georgia" w:cs="Arial"/>
          <w:b w:val="0"/>
          <w:bCs w:val="0"/>
          <w:color w:val="222222"/>
        </w:rPr>
      </w:pPr>
      <w:r w:rsidRPr="00055C71">
        <w:rPr>
          <w:rFonts w:ascii="Georgia" w:hAnsi="Georgia" w:cs="Arial"/>
          <w:b w:val="0"/>
          <w:bCs w:val="0"/>
          <w:color w:val="222222"/>
        </w:rPr>
        <w:t>View All Health Topics</w:t>
      </w:r>
    </w:p>
    <w:p w:rsidR="00D44254" w:rsidRPr="00055C71" w:rsidRDefault="00AD029F" w:rsidP="00D44254">
      <w:pPr>
        <w:pStyle w:val="Heading2"/>
        <w:shd w:val="clear" w:color="auto" w:fill="FFFFFF"/>
        <w:spacing w:before="360" w:after="60"/>
        <w:rPr>
          <w:rFonts w:ascii="Georgia" w:hAnsi="Georgia" w:cs="Arial"/>
          <w:color w:val="0D0D0D" w:themeColor="text1" w:themeTint="F2"/>
          <w:sz w:val="53"/>
          <w:szCs w:val="53"/>
        </w:rPr>
      </w:pPr>
      <w:hyperlink r:id="rId54" w:history="1">
        <w:r w:rsidR="00D44254" w:rsidRPr="00055C71">
          <w:rPr>
            <w:rStyle w:val="Hyperlink"/>
            <w:rFonts w:ascii="Georgia" w:hAnsi="Georgia" w:cs="Arial"/>
            <w:color w:val="0D0D0D" w:themeColor="text1" w:themeTint="F2"/>
            <w:sz w:val="53"/>
            <w:szCs w:val="53"/>
          </w:rPr>
          <w:t>The Body</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55" w:history="1">
        <w:r w:rsidR="00D44254" w:rsidRPr="00055C71">
          <w:rPr>
            <w:rStyle w:val="Hyperlink"/>
            <w:rFonts w:ascii="Georgia" w:hAnsi="Georgia" w:cs="Arial"/>
            <w:color w:val="000000" w:themeColor="text1"/>
            <w:sz w:val="30"/>
            <w:szCs w:val="30"/>
          </w:rPr>
          <w:t>Blood and Lymphatic System</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56" w:history="1">
        <w:r w:rsidR="00D44254" w:rsidRPr="00055C71">
          <w:rPr>
            <w:rStyle w:val="Hyperlink"/>
            <w:rFonts w:ascii="Georgia" w:hAnsi="Georgia" w:cs="Arial"/>
            <w:color w:val="000000" w:themeColor="text1"/>
            <w:sz w:val="30"/>
            <w:szCs w:val="30"/>
          </w:rPr>
          <w:t>Bones, Joints, and Muscles</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57" w:history="1">
        <w:r w:rsidR="00D44254" w:rsidRPr="00055C71">
          <w:rPr>
            <w:rStyle w:val="Hyperlink"/>
            <w:rFonts w:ascii="Georgia" w:hAnsi="Georgia" w:cs="Arial"/>
            <w:color w:val="000000" w:themeColor="text1"/>
            <w:sz w:val="30"/>
            <w:szCs w:val="30"/>
          </w:rPr>
          <w:t>Brain and Nervous System</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58" w:history="1">
        <w:r w:rsidR="00D44254" w:rsidRPr="00055C71">
          <w:rPr>
            <w:rStyle w:val="Hyperlink"/>
            <w:rFonts w:ascii="Georgia" w:hAnsi="Georgia" w:cs="Arial"/>
            <w:color w:val="000000" w:themeColor="text1"/>
            <w:sz w:val="30"/>
            <w:szCs w:val="30"/>
          </w:rPr>
          <w:t>Digestive System</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59" w:history="1">
        <w:r w:rsidR="00D44254" w:rsidRPr="00055C71">
          <w:rPr>
            <w:rStyle w:val="Hyperlink"/>
            <w:rFonts w:ascii="Georgia" w:hAnsi="Georgia" w:cs="Arial"/>
            <w:color w:val="000000" w:themeColor="text1"/>
            <w:sz w:val="30"/>
            <w:szCs w:val="30"/>
          </w:rPr>
          <w:t>Ear, Nose, and Throat</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0" w:history="1">
        <w:r w:rsidR="00D44254" w:rsidRPr="00055C71">
          <w:rPr>
            <w:rStyle w:val="Hyperlink"/>
            <w:rFonts w:ascii="Georgia" w:hAnsi="Georgia" w:cs="Arial"/>
            <w:color w:val="000000" w:themeColor="text1"/>
            <w:sz w:val="30"/>
            <w:szCs w:val="30"/>
          </w:rPr>
          <w:t>Endocrine System (Hormones)</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1" w:history="1">
        <w:r w:rsidR="00D44254" w:rsidRPr="00055C71">
          <w:rPr>
            <w:rStyle w:val="Hyperlink"/>
            <w:rFonts w:ascii="Georgia" w:hAnsi="Georgia" w:cs="Arial"/>
            <w:color w:val="000000" w:themeColor="text1"/>
            <w:sz w:val="30"/>
            <w:szCs w:val="30"/>
          </w:rPr>
          <w:t>Eyes and Vision</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2" w:history="1">
        <w:r w:rsidR="00D44254" w:rsidRPr="00055C71">
          <w:rPr>
            <w:rStyle w:val="Hyperlink"/>
            <w:rFonts w:ascii="Georgia" w:hAnsi="Georgia" w:cs="Arial"/>
            <w:color w:val="000000" w:themeColor="text1"/>
            <w:sz w:val="30"/>
            <w:szCs w:val="30"/>
          </w:rPr>
          <w:t>Heart and Circulation</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3" w:history="1">
        <w:r w:rsidR="00D44254" w:rsidRPr="00055C71">
          <w:rPr>
            <w:rStyle w:val="Hyperlink"/>
            <w:rFonts w:ascii="Georgia" w:hAnsi="Georgia" w:cs="Arial"/>
            <w:color w:val="000000" w:themeColor="text1"/>
            <w:sz w:val="30"/>
            <w:szCs w:val="30"/>
          </w:rPr>
          <w:t>Immune System</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4" w:history="1">
        <w:r w:rsidR="00D44254" w:rsidRPr="00055C71">
          <w:rPr>
            <w:rStyle w:val="Hyperlink"/>
            <w:rFonts w:ascii="Georgia" w:hAnsi="Georgia" w:cs="Arial"/>
            <w:color w:val="000000" w:themeColor="text1"/>
            <w:sz w:val="30"/>
            <w:szCs w:val="30"/>
          </w:rPr>
          <w:t>Kidney and Urinary System</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5" w:history="1">
        <w:r w:rsidR="00D44254" w:rsidRPr="00055C71">
          <w:rPr>
            <w:rStyle w:val="Hyperlink"/>
            <w:rFonts w:ascii="Georgia" w:hAnsi="Georgia" w:cs="Arial"/>
            <w:color w:val="000000" w:themeColor="text1"/>
            <w:sz w:val="30"/>
            <w:szCs w:val="30"/>
          </w:rPr>
          <w:t>Lungs and Breathing</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6" w:history="1">
        <w:r w:rsidR="00D44254" w:rsidRPr="00055C71">
          <w:rPr>
            <w:rStyle w:val="Hyperlink"/>
            <w:rFonts w:ascii="Georgia" w:hAnsi="Georgia" w:cs="Arial"/>
            <w:color w:val="000000" w:themeColor="text1"/>
            <w:sz w:val="30"/>
            <w:szCs w:val="30"/>
          </w:rPr>
          <w:t xml:space="preserve">Mental Health and </w:t>
        </w:r>
        <w:proofErr w:type="spellStart"/>
        <w:r w:rsidR="00D44254" w:rsidRPr="00055C71">
          <w:rPr>
            <w:rStyle w:val="Hyperlink"/>
            <w:rFonts w:ascii="Georgia" w:hAnsi="Georgia" w:cs="Arial"/>
            <w:color w:val="000000" w:themeColor="text1"/>
            <w:sz w:val="30"/>
            <w:szCs w:val="30"/>
          </w:rPr>
          <w:t>Behavior</w:t>
        </w:r>
        <w:proofErr w:type="spellEnd"/>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7" w:history="1">
        <w:r w:rsidR="00D44254" w:rsidRPr="00055C71">
          <w:rPr>
            <w:rStyle w:val="Hyperlink"/>
            <w:rFonts w:ascii="Georgia" w:hAnsi="Georgia" w:cs="Arial"/>
            <w:color w:val="000000" w:themeColor="text1"/>
            <w:sz w:val="30"/>
            <w:szCs w:val="30"/>
          </w:rPr>
          <w:t>Mouth and Teeth</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8" w:history="1">
        <w:r w:rsidR="00D44254" w:rsidRPr="00055C71">
          <w:rPr>
            <w:rStyle w:val="Hyperlink"/>
            <w:rFonts w:ascii="Georgia" w:hAnsi="Georgia" w:cs="Arial"/>
            <w:color w:val="000000" w:themeColor="text1"/>
            <w:sz w:val="30"/>
            <w:szCs w:val="30"/>
          </w:rPr>
          <w:t>Reproduction and Sexual Health</w:t>
        </w:r>
      </w:hyperlink>
    </w:p>
    <w:p w:rsidR="00D44254" w:rsidRPr="00055C71" w:rsidRDefault="00AD029F" w:rsidP="00D44254">
      <w:pPr>
        <w:numPr>
          <w:ilvl w:val="0"/>
          <w:numId w:val="9"/>
        </w:numPr>
        <w:shd w:val="clear" w:color="auto" w:fill="FFFFFF"/>
        <w:spacing w:before="120" w:after="120" w:line="240" w:lineRule="auto"/>
        <w:ind w:left="0"/>
        <w:rPr>
          <w:rFonts w:ascii="Georgia" w:hAnsi="Georgia" w:cs="Arial"/>
          <w:color w:val="000000" w:themeColor="text1"/>
          <w:sz w:val="30"/>
          <w:szCs w:val="30"/>
        </w:rPr>
      </w:pPr>
      <w:hyperlink r:id="rId69" w:history="1">
        <w:r w:rsidR="00D44254" w:rsidRPr="00055C71">
          <w:rPr>
            <w:rStyle w:val="Hyperlink"/>
            <w:rFonts w:ascii="Georgia" w:hAnsi="Georgia" w:cs="Arial"/>
            <w:color w:val="000000" w:themeColor="text1"/>
            <w:sz w:val="30"/>
            <w:szCs w:val="30"/>
          </w:rPr>
          <w:t>Skin, Hair, and Nails</w:t>
        </w:r>
      </w:hyperlink>
    </w:p>
    <w:p w:rsidR="00D44254" w:rsidRPr="00055C71" w:rsidRDefault="00AD029F" w:rsidP="00D44254">
      <w:pPr>
        <w:pStyle w:val="Heading2"/>
        <w:shd w:val="clear" w:color="auto" w:fill="FFFFFF"/>
        <w:spacing w:before="360" w:after="60"/>
        <w:rPr>
          <w:rFonts w:ascii="Georgia" w:hAnsi="Georgia" w:cs="Arial"/>
          <w:color w:val="0D0D0D" w:themeColor="text1" w:themeTint="F2"/>
          <w:sz w:val="53"/>
          <w:szCs w:val="53"/>
        </w:rPr>
      </w:pPr>
      <w:hyperlink r:id="rId70" w:history="1">
        <w:r w:rsidR="00D44254" w:rsidRPr="00055C71">
          <w:rPr>
            <w:rStyle w:val="Hyperlink"/>
            <w:rFonts w:ascii="Georgia" w:hAnsi="Georgia" w:cs="Arial"/>
            <w:color w:val="0D0D0D" w:themeColor="text1" w:themeTint="F2"/>
            <w:sz w:val="53"/>
            <w:szCs w:val="53"/>
          </w:rPr>
          <w:t>Health and Wellness</w:t>
        </w:r>
      </w:hyperlink>
    </w:p>
    <w:p w:rsidR="00D44254" w:rsidRPr="00055C71" w:rsidRDefault="00AD029F" w:rsidP="00D44254">
      <w:pPr>
        <w:numPr>
          <w:ilvl w:val="0"/>
          <w:numId w:val="10"/>
        </w:numPr>
        <w:shd w:val="clear" w:color="auto" w:fill="FFFFFF"/>
        <w:spacing w:before="120" w:after="120" w:line="240" w:lineRule="auto"/>
        <w:ind w:left="0"/>
        <w:rPr>
          <w:rFonts w:ascii="Georgia" w:hAnsi="Georgia" w:cs="Arial"/>
          <w:color w:val="000000" w:themeColor="text1"/>
          <w:sz w:val="30"/>
          <w:szCs w:val="30"/>
        </w:rPr>
      </w:pPr>
      <w:hyperlink r:id="rId71" w:history="1">
        <w:r w:rsidR="00D44254" w:rsidRPr="00055C71">
          <w:rPr>
            <w:rStyle w:val="Hyperlink"/>
            <w:rFonts w:ascii="Georgia" w:hAnsi="Georgia" w:cs="Arial"/>
            <w:color w:val="000000" w:themeColor="text1"/>
            <w:sz w:val="30"/>
            <w:szCs w:val="30"/>
          </w:rPr>
          <w:t>Environmental Health</w:t>
        </w:r>
      </w:hyperlink>
    </w:p>
    <w:p w:rsidR="00D44254" w:rsidRPr="00055C71" w:rsidRDefault="00AD029F" w:rsidP="00D44254">
      <w:pPr>
        <w:numPr>
          <w:ilvl w:val="0"/>
          <w:numId w:val="10"/>
        </w:numPr>
        <w:shd w:val="clear" w:color="auto" w:fill="FFFFFF"/>
        <w:spacing w:before="120" w:after="120" w:line="240" w:lineRule="auto"/>
        <w:ind w:left="0"/>
        <w:rPr>
          <w:rFonts w:ascii="Georgia" w:hAnsi="Georgia" w:cs="Arial"/>
          <w:color w:val="000000" w:themeColor="text1"/>
          <w:sz w:val="30"/>
          <w:szCs w:val="30"/>
        </w:rPr>
      </w:pPr>
      <w:hyperlink r:id="rId72" w:history="1">
        <w:r w:rsidR="00D44254" w:rsidRPr="00055C71">
          <w:rPr>
            <w:rStyle w:val="Hyperlink"/>
            <w:rFonts w:ascii="Georgia" w:hAnsi="Georgia" w:cs="Arial"/>
            <w:color w:val="000000" w:themeColor="text1"/>
            <w:sz w:val="30"/>
            <w:szCs w:val="30"/>
          </w:rPr>
          <w:t>Food, Nutrition, and Metabolism</w:t>
        </w:r>
      </w:hyperlink>
    </w:p>
    <w:p w:rsidR="00D44254" w:rsidRPr="00055C71" w:rsidRDefault="00AD029F" w:rsidP="00D44254">
      <w:pPr>
        <w:numPr>
          <w:ilvl w:val="0"/>
          <w:numId w:val="10"/>
        </w:numPr>
        <w:shd w:val="clear" w:color="auto" w:fill="FFFFFF"/>
        <w:spacing w:before="120" w:after="120" w:line="240" w:lineRule="auto"/>
        <w:ind w:left="0"/>
        <w:rPr>
          <w:rFonts w:ascii="Georgia" w:hAnsi="Georgia" w:cs="Arial"/>
          <w:color w:val="000000" w:themeColor="text1"/>
          <w:sz w:val="30"/>
          <w:szCs w:val="30"/>
        </w:rPr>
      </w:pPr>
      <w:hyperlink r:id="rId73" w:history="1">
        <w:r w:rsidR="00D44254" w:rsidRPr="00055C71">
          <w:rPr>
            <w:rStyle w:val="Hyperlink"/>
            <w:rFonts w:ascii="Georgia" w:hAnsi="Georgia" w:cs="Arial"/>
            <w:color w:val="000000" w:themeColor="text1"/>
            <w:sz w:val="30"/>
            <w:szCs w:val="30"/>
          </w:rPr>
          <w:t>Substance Abuse</w:t>
        </w:r>
      </w:hyperlink>
    </w:p>
    <w:p w:rsidR="00D44254" w:rsidRPr="00055C71" w:rsidRDefault="00AD029F" w:rsidP="00D44254">
      <w:pPr>
        <w:numPr>
          <w:ilvl w:val="0"/>
          <w:numId w:val="10"/>
        </w:numPr>
        <w:shd w:val="clear" w:color="auto" w:fill="FFFFFF"/>
        <w:spacing w:before="120" w:after="120" w:line="240" w:lineRule="auto"/>
        <w:ind w:left="0"/>
        <w:rPr>
          <w:rFonts w:ascii="Georgia" w:hAnsi="Georgia" w:cs="Arial"/>
          <w:color w:val="000000" w:themeColor="text1"/>
          <w:sz w:val="30"/>
          <w:szCs w:val="30"/>
        </w:rPr>
      </w:pPr>
      <w:hyperlink r:id="rId74" w:history="1">
        <w:r w:rsidR="00D44254" w:rsidRPr="00055C71">
          <w:rPr>
            <w:rStyle w:val="Hyperlink"/>
            <w:rFonts w:ascii="Georgia" w:hAnsi="Georgia" w:cs="Arial"/>
            <w:color w:val="000000" w:themeColor="text1"/>
            <w:sz w:val="30"/>
            <w:szCs w:val="30"/>
          </w:rPr>
          <w:t>Wellness and Lifestyle</w:t>
        </w:r>
      </w:hyperlink>
    </w:p>
    <w:p w:rsidR="00D44254" w:rsidRPr="00055C71" w:rsidRDefault="00AD029F" w:rsidP="00D44254">
      <w:pPr>
        <w:pStyle w:val="Heading2"/>
        <w:shd w:val="clear" w:color="auto" w:fill="FFFFFF"/>
        <w:spacing w:before="360" w:after="60"/>
        <w:rPr>
          <w:rFonts w:ascii="Georgia" w:hAnsi="Georgia" w:cs="Arial"/>
          <w:color w:val="0D0D0D" w:themeColor="text1" w:themeTint="F2"/>
          <w:sz w:val="53"/>
          <w:szCs w:val="53"/>
        </w:rPr>
      </w:pPr>
      <w:hyperlink r:id="rId75" w:history="1">
        <w:r w:rsidR="00D44254" w:rsidRPr="00055C71">
          <w:rPr>
            <w:rStyle w:val="Hyperlink"/>
            <w:rFonts w:ascii="Georgia" w:hAnsi="Georgia" w:cs="Arial"/>
            <w:color w:val="0D0D0D" w:themeColor="text1" w:themeTint="F2"/>
            <w:sz w:val="53"/>
            <w:szCs w:val="53"/>
          </w:rPr>
          <w:t>Conditions and Diseases</w:t>
        </w:r>
      </w:hyperlink>
    </w:p>
    <w:p w:rsidR="00D44254" w:rsidRPr="00055C71" w:rsidRDefault="00AD029F" w:rsidP="00D44254">
      <w:pPr>
        <w:numPr>
          <w:ilvl w:val="0"/>
          <w:numId w:val="11"/>
        </w:numPr>
        <w:shd w:val="clear" w:color="auto" w:fill="FFFFFF"/>
        <w:spacing w:before="120" w:after="120" w:line="240" w:lineRule="auto"/>
        <w:ind w:left="0"/>
        <w:rPr>
          <w:rFonts w:ascii="Georgia" w:hAnsi="Georgia" w:cs="Arial"/>
          <w:color w:val="000000" w:themeColor="text1"/>
          <w:sz w:val="30"/>
          <w:szCs w:val="30"/>
        </w:rPr>
      </w:pPr>
      <w:hyperlink r:id="rId76" w:history="1">
        <w:r w:rsidR="00D44254" w:rsidRPr="00055C71">
          <w:rPr>
            <w:rStyle w:val="Hyperlink"/>
            <w:rFonts w:ascii="Georgia" w:hAnsi="Georgia" w:cs="Arial"/>
            <w:color w:val="000000" w:themeColor="text1"/>
            <w:sz w:val="30"/>
            <w:szCs w:val="30"/>
          </w:rPr>
          <w:t>Cancers</w:t>
        </w:r>
      </w:hyperlink>
    </w:p>
    <w:p w:rsidR="00D44254" w:rsidRPr="00055C71" w:rsidRDefault="00AD029F" w:rsidP="00D44254">
      <w:pPr>
        <w:numPr>
          <w:ilvl w:val="0"/>
          <w:numId w:val="11"/>
        </w:numPr>
        <w:shd w:val="clear" w:color="auto" w:fill="FFFFFF"/>
        <w:spacing w:before="120" w:after="120" w:line="240" w:lineRule="auto"/>
        <w:ind w:left="0"/>
        <w:rPr>
          <w:rFonts w:ascii="Georgia" w:hAnsi="Georgia" w:cs="Arial"/>
          <w:color w:val="000000" w:themeColor="text1"/>
          <w:sz w:val="30"/>
          <w:szCs w:val="30"/>
        </w:rPr>
      </w:pPr>
      <w:hyperlink r:id="rId77" w:history="1">
        <w:r w:rsidR="00D44254" w:rsidRPr="00055C71">
          <w:rPr>
            <w:rStyle w:val="Hyperlink"/>
            <w:rFonts w:ascii="Georgia" w:hAnsi="Georgia" w:cs="Arial"/>
            <w:color w:val="000000" w:themeColor="text1"/>
            <w:sz w:val="30"/>
            <w:szCs w:val="30"/>
          </w:rPr>
          <w:t>Genetics and Birth Defects</w:t>
        </w:r>
      </w:hyperlink>
    </w:p>
    <w:p w:rsidR="00D44254" w:rsidRPr="00055C71" w:rsidRDefault="00AD029F" w:rsidP="00D44254">
      <w:pPr>
        <w:numPr>
          <w:ilvl w:val="0"/>
          <w:numId w:val="11"/>
        </w:numPr>
        <w:shd w:val="clear" w:color="auto" w:fill="FFFFFF"/>
        <w:spacing w:before="120" w:after="120" w:line="240" w:lineRule="auto"/>
        <w:ind w:left="0"/>
        <w:rPr>
          <w:rFonts w:ascii="Georgia" w:hAnsi="Georgia" w:cs="Arial"/>
          <w:color w:val="000000" w:themeColor="text1"/>
          <w:sz w:val="30"/>
          <w:szCs w:val="30"/>
        </w:rPr>
      </w:pPr>
      <w:hyperlink r:id="rId78" w:history="1">
        <w:r w:rsidR="00D44254" w:rsidRPr="00055C71">
          <w:rPr>
            <w:rStyle w:val="Hyperlink"/>
            <w:rFonts w:ascii="Georgia" w:hAnsi="Georgia" w:cs="Arial"/>
            <w:color w:val="000000" w:themeColor="text1"/>
            <w:sz w:val="30"/>
            <w:szCs w:val="30"/>
          </w:rPr>
          <w:t>Infections</w:t>
        </w:r>
      </w:hyperlink>
    </w:p>
    <w:p w:rsidR="00D44254" w:rsidRPr="00055C71" w:rsidRDefault="00AD029F" w:rsidP="00D44254">
      <w:pPr>
        <w:pStyle w:val="Heading2"/>
        <w:shd w:val="clear" w:color="auto" w:fill="FFFFFF"/>
        <w:spacing w:before="360" w:after="60"/>
        <w:rPr>
          <w:rFonts w:ascii="Georgia" w:hAnsi="Georgia" w:cs="Arial"/>
          <w:color w:val="0D0D0D" w:themeColor="text1" w:themeTint="F2"/>
          <w:sz w:val="53"/>
          <w:szCs w:val="53"/>
        </w:rPr>
      </w:pPr>
      <w:hyperlink r:id="rId79" w:history="1">
        <w:r w:rsidR="00D44254" w:rsidRPr="00055C71">
          <w:rPr>
            <w:rStyle w:val="Hyperlink"/>
            <w:rFonts w:ascii="Georgia" w:hAnsi="Georgia" w:cs="Arial"/>
            <w:color w:val="0D0D0D" w:themeColor="text1" w:themeTint="F2"/>
            <w:sz w:val="53"/>
            <w:szCs w:val="53"/>
          </w:rPr>
          <w:t>Procedures</w:t>
        </w:r>
      </w:hyperlink>
    </w:p>
    <w:p w:rsidR="00D44254" w:rsidRPr="00055C71" w:rsidRDefault="00AD029F" w:rsidP="00D44254">
      <w:pPr>
        <w:numPr>
          <w:ilvl w:val="0"/>
          <w:numId w:val="12"/>
        </w:numPr>
        <w:shd w:val="clear" w:color="auto" w:fill="FFFFFF"/>
        <w:spacing w:before="120" w:after="120" w:line="240" w:lineRule="auto"/>
        <w:ind w:left="0"/>
        <w:rPr>
          <w:rFonts w:ascii="Georgia" w:hAnsi="Georgia" w:cs="Arial"/>
          <w:color w:val="000000" w:themeColor="text1"/>
          <w:sz w:val="30"/>
          <w:szCs w:val="30"/>
        </w:rPr>
      </w:pPr>
      <w:hyperlink r:id="rId80" w:history="1">
        <w:r w:rsidR="00D44254" w:rsidRPr="00055C71">
          <w:rPr>
            <w:rStyle w:val="Hyperlink"/>
            <w:rFonts w:ascii="Georgia" w:hAnsi="Georgia" w:cs="Arial"/>
            <w:color w:val="000000" w:themeColor="text1"/>
            <w:sz w:val="30"/>
            <w:szCs w:val="30"/>
          </w:rPr>
          <w:t>Procedures and Therapies</w:t>
        </w:r>
      </w:hyperlink>
    </w:p>
    <w:p w:rsidR="00D44254" w:rsidRPr="00055C71" w:rsidRDefault="00AD029F" w:rsidP="00D44254">
      <w:pPr>
        <w:numPr>
          <w:ilvl w:val="0"/>
          <w:numId w:val="12"/>
        </w:numPr>
        <w:shd w:val="clear" w:color="auto" w:fill="FFFFFF"/>
        <w:spacing w:before="120" w:after="120" w:line="240" w:lineRule="auto"/>
        <w:ind w:left="0"/>
        <w:rPr>
          <w:rFonts w:ascii="Georgia" w:hAnsi="Georgia" w:cs="Arial"/>
          <w:color w:val="000000" w:themeColor="text1"/>
          <w:sz w:val="30"/>
          <w:szCs w:val="30"/>
        </w:rPr>
      </w:pPr>
      <w:hyperlink r:id="rId81" w:history="1">
        <w:r w:rsidR="00D44254" w:rsidRPr="00055C71">
          <w:rPr>
            <w:rStyle w:val="Hyperlink"/>
            <w:rFonts w:ascii="Georgia" w:hAnsi="Georgia" w:cs="Arial"/>
            <w:color w:val="000000" w:themeColor="text1"/>
            <w:sz w:val="30"/>
            <w:szCs w:val="30"/>
          </w:rPr>
          <w:t>Symptoms and Manifestations</w:t>
        </w:r>
      </w:hyperlink>
    </w:p>
    <w:p w:rsidR="00D44254" w:rsidRPr="00055C71" w:rsidRDefault="00D44254" w:rsidP="00D44254">
      <w:pPr>
        <w:shd w:val="clear" w:color="auto" w:fill="FFFFFF"/>
        <w:spacing w:before="120" w:after="120" w:line="240" w:lineRule="auto"/>
        <w:rPr>
          <w:rFonts w:ascii="Georgia" w:hAnsi="Georgia" w:cs="Arial"/>
          <w:color w:val="222222"/>
          <w:sz w:val="30"/>
          <w:szCs w:val="30"/>
        </w:rPr>
      </w:pPr>
    </w:p>
    <w:p w:rsidR="00D44254" w:rsidRPr="00055C71" w:rsidRDefault="00D44254" w:rsidP="00D44254">
      <w:pPr>
        <w:shd w:val="clear" w:color="auto" w:fill="FFFFFF"/>
        <w:spacing w:before="120" w:after="120" w:line="240" w:lineRule="auto"/>
        <w:rPr>
          <w:rFonts w:ascii="Georgia" w:hAnsi="Georgia" w:cs="Arial"/>
          <w:b/>
          <w:color w:val="222222"/>
          <w:sz w:val="40"/>
          <w:szCs w:val="40"/>
        </w:rPr>
      </w:pPr>
      <w:r w:rsidRPr="00055C71">
        <w:rPr>
          <w:rFonts w:ascii="Georgia" w:hAnsi="Georgia" w:cs="Arial"/>
          <w:b/>
          <w:color w:val="222222"/>
          <w:sz w:val="40"/>
          <w:szCs w:val="40"/>
        </w:rPr>
        <w:t xml:space="preserve">                     </w:t>
      </w:r>
      <w:r w:rsidR="00055C71" w:rsidRPr="00055C71">
        <w:rPr>
          <w:rFonts w:ascii="Georgia" w:hAnsi="Georgia" w:cs="Arial"/>
          <w:b/>
          <w:color w:val="222222"/>
          <w:sz w:val="40"/>
          <w:szCs w:val="40"/>
        </w:rPr>
        <w:t xml:space="preserve">    </w:t>
      </w:r>
      <w:r w:rsidRPr="00055C71">
        <w:rPr>
          <w:rFonts w:ascii="Georgia" w:hAnsi="Georgia" w:cs="Arial"/>
          <w:b/>
          <w:color w:val="222222"/>
          <w:sz w:val="40"/>
          <w:szCs w:val="40"/>
        </w:rPr>
        <w:t xml:space="preserve">  Chapter_6</w:t>
      </w:r>
    </w:p>
    <w:p w:rsidR="00D44254" w:rsidRPr="00055C71" w:rsidRDefault="00D44254" w:rsidP="00D44254">
      <w:pPr>
        <w:spacing w:after="375" w:line="480" w:lineRule="atLeast"/>
        <w:rPr>
          <w:rFonts w:ascii="Georgia" w:eastAsia="Times New Roman" w:hAnsi="Georgia" w:cs="Times New Roman"/>
          <w:b/>
          <w:sz w:val="40"/>
          <w:szCs w:val="40"/>
          <w:lang w:eastAsia="en-IN"/>
        </w:rPr>
      </w:pPr>
    </w:p>
    <w:p w:rsidR="00D44254" w:rsidRPr="00055C71" w:rsidRDefault="00055C71" w:rsidP="00721888">
      <w:pPr>
        <w:ind w:left="360"/>
        <w:rPr>
          <w:rFonts w:ascii="Georgia" w:hAnsi="Georgia"/>
          <w:b/>
          <w:sz w:val="48"/>
          <w:szCs w:val="48"/>
        </w:rPr>
      </w:pPr>
      <w:r w:rsidRPr="00055C71">
        <w:rPr>
          <w:rFonts w:ascii="Georgia" w:hAnsi="Georgia"/>
          <w:b/>
          <w:sz w:val="48"/>
          <w:szCs w:val="48"/>
        </w:rPr>
        <w:t>Conclus</w:t>
      </w:r>
      <w:r w:rsidR="00494555" w:rsidRPr="00055C71">
        <w:rPr>
          <w:rFonts w:ascii="Georgia" w:hAnsi="Georgia"/>
          <w:b/>
          <w:sz w:val="48"/>
          <w:szCs w:val="48"/>
        </w:rPr>
        <w:t>ion:</w:t>
      </w:r>
    </w:p>
    <w:p w:rsidR="00494555" w:rsidRPr="00055C71" w:rsidRDefault="00494555" w:rsidP="00721888">
      <w:pPr>
        <w:ind w:left="360"/>
        <w:rPr>
          <w:rFonts w:ascii="Georgia" w:hAnsi="Georgia"/>
          <w:b/>
          <w:sz w:val="48"/>
          <w:szCs w:val="48"/>
        </w:rPr>
      </w:pPr>
      <w:r w:rsidRPr="00055C71">
        <w:rPr>
          <w:rFonts w:ascii="Georgia" w:hAnsi="Georgia" w:cs="Arial"/>
          <w:color w:val="222222"/>
          <w:shd w:val="clear" w:color="auto" w:fill="FFFFFF"/>
        </w:rPr>
        <w:t>The COVID</w:t>
      </w:r>
      <w:r w:rsidRPr="00055C71">
        <w:rPr>
          <w:rFonts w:ascii="Times New Roman" w:hAnsi="Times New Roman" w:cs="Times New Roman"/>
          <w:color w:val="222222"/>
          <w:shd w:val="clear" w:color="auto" w:fill="FFFFFF"/>
        </w:rPr>
        <w:t>‐</w:t>
      </w:r>
      <w:r w:rsidRPr="00055C71">
        <w:rPr>
          <w:rFonts w:ascii="Georgia" w:hAnsi="Georgia" w:cs="Arial"/>
          <w:color w:val="222222"/>
          <w:shd w:val="clear" w:color="auto" w:fill="FFFFFF"/>
        </w:rPr>
        <w:t>19 pandemic has led to questions about many aspects in India—the quality of health care, the response of governments and institutions, and issues related to law and order. The constitutional and legislative framework should help in addressing these questions. The Indian Government effectively imposed the lockdown and reduced the number of cases, while at the same time certain lawmakers and legal experts questioned the constitutional legality of the lockdown and the response of the Government. Though the Central Government has implemented the EDA and the DMA, these are not sufficient to face the health emergency effectively given the dynamic nature of the disease. This paper has explored various options for bridging the gap and strengthening the constitutional and legal framework for addressing any future health emergency. These emergencies will give ample space to fill the lacuna in the legal framework, and allow our future generations to be better prepared for any type of health emergency. </w:t>
      </w:r>
    </w:p>
    <w:p w:rsidR="0028034B" w:rsidRPr="00055C71" w:rsidRDefault="00494555" w:rsidP="00494555">
      <w:pPr>
        <w:tabs>
          <w:tab w:val="left" w:pos="3794"/>
        </w:tabs>
        <w:rPr>
          <w:rFonts w:ascii="Georgia" w:hAnsi="Georgia"/>
        </w:rPr>
      </w:pPr>
      <w:r w:rsidRPr="00055C71">
        <w:rPr>
          <w:rFonts w:ascii="Georgia" w:hAnsi="Georgia"/>
        </w:rPr>
        <w:tab/>
      </w:r>
    </w:p>
    <w:sectPr w:rsidR="0028034B" w:rsidRPr="00055C71">
      <w:head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29F" w:rsidRDefault="00AD029F" w:rsidP="00C55B6B">
      <w:pPr>
        <w:spacing w:after="0" w:line="240" w:lineRule="auto"/>
      </w:pPr>
      <w:r>
        <w:separator/>
      </w:r>
    </w:p>
  </w:endnote>
  <w:endnote w:type="continuationSeparator" w:id="0">
    <w:p w:rsidR="00AD029F" w:rsidRDefault="00AD029F" w:rsidP="00C55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29F" w:rsidRDefault="00AD029F" w:rsidP="00C55B6B">
      <w:pPr>
        <w:spacing w:after="0" w:line="240" w:lineRule="auto"/>
      </w:pPr>
      <w:r>
        <w:separator/>
      </w:r>
    </w:p>
  </w:footnote>
  <w:footnote w:type="continuationSeparator" w:id="0">
    <w:p w:rsidR="00AD029F" w:rsidRDefault="00AD029F" w:rsidP="00C55B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B6B" w:rsidRDefault="00C55B6B">
    <w:pPr>
      <w:pStyle w:val="Header"/>
      <w:rPr>
        <w:lang w:val="en-US"/>
      </w:rPr>
    </w:pPr>
  </w:p>
  <w:p w:rsidR="00C55B6B" w:rsidRPr="00C55B6B" w:rsidRDefault="00C55B6B">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3F7"/>
    <w:multiLevelType w:val="multilevel"/>
    <w:tmpl w:val="517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467C6"/>
    <w:multiLevelType w:val="hybridMultilevel"/>
    <w:tmpl w:val="D4EE39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D42448C"/>
    <w:multiLevelType w:val="hybridMultilevel"/>
    <w:tmpl w:val="45043B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D442712"/>
    <w:multiLevelType w:val="multilevel"/>
    <w:tmpl w:val="4818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643CC3"/>
    <w:multiLevelType w:val="hybridMultilevel"/>
    <w:tmpl w:val="93026072"/>
    <w:lvl w:ilvl="0" w:tplc="6DA6E37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3D5C3BCE"/>
    <w:multiLevelType w:val="hybridMultilevel"/>
    <w:tmpl w:val="0B7CE3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4FDD0DCB"/>
    <w:multiLevelType w:val="hybridMultilevel"/>
    <w:tmpl w:val="BCB4EB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5C0626"/>
    <w:multiLevelType w:val="hybridMultilevel"/>
    <w:tmpl w:val="89D68118"/>
    <w:lvl w:ilvl="0" w:tplc="6DA6E37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2E53448"/>
    <w:multiLevelType w:val="multilevel"/>
    <w:tmpl w:val="FA78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BE1F5B"/>
    <w:multiLevelType w:val="hybridMultilevel"/>
    <w:tmpl w:val="4CA0E4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698F709C"/>
    <w:multiLevelType w:val="multilevel"/>
    <w:tmpl w:val="D44E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88031C"/>
    <w:multiLevelType w:val="multilevel"/>
    <w:tmpl w:val="F0D2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9"/>
  </w:num>
  <w:num w:numId="4">
    <w:abstractNumId w:val="2"/>
  </w:num>
  <w:num w:numId="5">
    <w:abstractNumId w:val="6"/>
  </w:num>
  <w:num w:numId="6">
    <w:abstractNumId w:val="1"/>
  </w:num>
  <w:num w:numId="7">
    <w:abstractNumId w:val="5"/>
  </w:num>
  <w:num w:numId="8">
    <w:abstractNumId w:val="10"/>
  </w:num>
  <w:num w:numId="9">
    <w:abstractNumId w:val="0"/>
  </w:num>
  <w:num w:numId="10">
    <w:abstractNumId w:val="3"/>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12E"/>
    <w:rsid w:val="00055C71"/>
    <w:rsid w:val="001B612E"/>
    <w:rsid w:val="0028034B"/>
    <w:rsid w:val="00494555"/>
    <w:rsid w:val="00505D30"/>
    <w:rsid w:val="0067057E"/>
    <w:rsid w:val="00720C4A"/>
    <w:rsid w:val="00721888"/>
    <w:rsid w:val="007E729A"/>
    <w:rsid w:val="00865328"/>
    <w:rsid w:val="00936EA1"/>
    <w:rsid w:val="009A76B1"/>
    <w:rsid w:val="00A43343"/>
    <w:rsid w:val="00A71D67"/>
    <w:rsid w:val="00AD029F"/>
    <w:rsid w:val="00C55B6B"/>
    <w:rsid w:val="00D44254"/>
    <w:rsid w:val="00E037B4"/>
    <w:rsid w:val="00E55608"/>
    <w:rsid w:val="00F4214A"/>
    <w:rsid w:val="00F8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05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442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FAA"/>
    <w:pPr>
      <w:ind w:left="720"/>
      <w:contextualSpacing/>
    </w:pPr>
  </w:style>
  <w:style w:type="paragraph" w:styleId="Header">
    <w:name w:val="header"/>
    <w:basedOn w:val="Normal"/>
    <w:link w:val="HeaderChar"/>
    <w:uiPriority w:val="99"/>
    <w:unhideWhenUsed/>
    <w:rsid w:val="00C55B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B6B"/>
  </w:style>
  <w:style w:type="paragraph" w:styleId="Footer">
    <w:name w:val="footer"/>
    <w:basedOn w:val="Normal"/>
    <w:link w:val="FooterChar"/>
    <w:uiPriority w:val="99"/>
    <w:unhideWhenUsed/>
    <w:rsid w:val="00C55B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B6B"/>
  </w:style>
  <w:style w:type="paragraph" w:styleId="BalloonText">
    <w:name w:val="Balloon Text"/>
    <w:basedOn w:val="Normal"/>
    <w:link w:val="BalloonTextChar"/>
    <w:uiPriority w:val="99"/>
    <w:semiHidden/>
    <w:unhideWhenUsed/>
    <w:rsid w:val="00F4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14A"/>
    <w:rPr>
      <w:rFonts w:ascii="Tahoma" w:hAnsi="Tahoma" w:cs="Tahoma"/>
      <w:sz w:val="16"/>
      <w:szCs w:val="16"/>
    </w:rPr>
  </w:style>
  <w:style w:type="paragraph" w:styleId="NormalWeb">
    <w:name w:val="Normal (Web)"/>
    <w:basedOn w:val="Normal"/>
    <w:uiPriority w:val="99"/>
    <w:semiHidden/>
    <w:unhideWhenUsed/>
    <w:rsid w:val="00505D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05D30"/>
    <w:rPr>
      <w:color w:val="0000FF"/>
      <w:u w:val="single"/>
    </w:rPr>
  </w:style>
  <w:style w:type="character" w:customStyle="1" w:styleId="nowrap">
    <w:name w:val="nowrap"/>
    <w:basedOn w:val="DefaultParagraphFont"/>
    <w:rsid w:val="00505D30"/>
  </w:style>
  <w:style w:type="character" w:customStyle="1" w:styleId="Heading1Char">
    <w:name w:val="Heading 1 Char"/>
    <w:basedOn w:val="DefaultParagraphFont"/>
    <w:link w:val="Heading1"/>
    <w:uiPriority w:val="9"/>
    <w:rsid w:val="00505D3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05D30"/>
    <w:rPr>
      <w:b/>
      <w:bCs/>
    </w:rPr>
  </w:style>
  <w:style w:type="character" w:styleId="Emphasis">
    <w:name w:val="Emphasis"/>
    <w:basedOn w:val="DefaultParagraphFont"/>
    <w:uiPriority w:val="20"/>
    <w:qFormat/>
    <w:rsid w:val="00505D30"/>
    <w:rPr>
      <w:i/>
      <w:iCs/>
    </w:rPr>
  </w:style>
  <w:style w:type="character" w:customStyle="1" w:styleId="Heading2Char">
    <w:name w:val="Heading 2 Char"/>
    <w:basedOn w:val="DefaultParagraphFont"/>
    <w:link w:val="Heading2"/>
    <w:uiPriority w:val="9"/>
    <w:semiHidden/>
    <w:rsid w:val="00D4425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05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442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FAA"/>
    <w:pPr>
      <w:ind w:left="720"/>
      <w:contextualSpacing/>
    </w:pPr>
  </w:style>
  <w:style w:type="paragraph" w:styleId="Header">
    <w:name w:val="header"/>
    <w:basedOn w:val="Normal"/>
    <w:link w:val="HeaderChar"/>
    <w:uiPriority w:val="99"/>
    <w:unhideWhenUsed/>
    <w:rsid w:val="00C55B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B6B"/>
  </w:style>
  <w:style w:type="paragraph" w:styleId="Footer">
    <w:name w:val="footer"/>
    <w:basedOn w:val="Normal"/>
    <w:link w:val="FooterChar"/>
    <w:uiPriority w:val="99"/>
    <w:unhideWhenUsed/>
    <w:rsid w:val="00C55B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B6B"/>
  </w:style>
  <w:style w:type="paragraph" w:styleId="BalloonText">
    <w:name w:val="Balloon Text"/>
    <w:basedOn w:val="Normal"/>
    <w:link w:val="BalloonTextChar"/>
    <w:uiPriority w:val="99"/>
    <w:semiHidden/>
    <w:unhideWhenUsed/>
    <w:rsid w:val="00F4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14A"/>
    <w:rPr>
      <w:rFonts w:ascii="Tahoma" w:hAnsi="Tahoma" w:cs="Tahoma"/>
      <w:sz w:val="16"/>
      <w:szCs w:val="16"/>
    </w:rPr>
  </w:style>
  <w:style w:type="paragraph" w:styleId="NormalWeb">
    <w:name w:val="Normal (Web)"/>
    <w:basedOn w:val="Normal"/>
    <w:uiPriority w:val="99"/>
    <w:semiHidden/>
    <w:unhideWhenUsed/>
    <w:rsid w:val="00505D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05D30"/>
    <w:rPr>
      <w:color w:val="0000FF"/>
      <w:u w:val="single"/>
    </w:rPr>
  </w:style>
  <w:style w:type="character" w:customStyle="1" w:styleId="nowrap">
    <w:name w:val="nowrap"/>
    <w:basedOn w:val="DefaultParagraphFont"/>
    <w:rsid w:val="00505D30"/>
  </w:style>
  <w:style w:type="character" w:customStyle="1" w:styleId="Heading1Char">
    <w:name w:val="Heading 1 Char"/>
    <w:basedOn w:val="DefaultParagraphFont"/>
    <w:link w:val="Heading1"/>
    <w:uiPriority w:val="9"/>
    <w:rsid w:val="00505D3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05D30"/>
    <w:rPr>
      <w:b/>
      <w:bCs/>
    </w:rPr>
  </w:style>
  <w:style w:type="character" w:styleId="Emphasis">
    <w:name w:val="Emphasis"/>
    <w:basedOn w:val="DefaultParagraphFont"/>
    <w:uiPriority w:val="20"/>
    <w:qFormat/>
    <w:rsid w:val="00505D30"/>
    <w:rPr>
      <w:i/>
      <w:iCs/>
    </w:rPr>
  </w:style>
  <w:style w:type="character" w:customStyle="1" w:styleId="Heading2Char">
    <w:name w:val="Heading 2 Char"/>
    <w:basedOn w:val="DefaultParagraphFont"/>
    <w:link w:val="Heading2"/>
    <w:uiPriority w:val="9"/>
    <w:semiHidden/>
    <w:rsid w:val="00D4425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400431">
      <w:bodyDiv w:val="1"/>
      <w:marLeft w:val="0"/>
      <w:marRight w:val="0"/>
      <w:marTop w:val="0"/>
      <w:marBottom w:val="0"/>
      <w:divBdr>
        <w:top w:val="none" w:sz="0" w:space="0" w:color="auto"/>
        <w:left w:val="none" w:sz="0" w:space="0" w:color="auto"/>
        <w:bottom w:val="none" w:sz="0" w:space="0" w:color="auto"/>
        <w:right w:val="none" w:sz="0" w:space="0" w:color="auto"/>
      </w:divBdr>
      <w:divsChild>
        <w:div w:id="1490630408">
          <w:marLeft w:val="0"/>
          <w:marRight w:val="0"/>
          <w:marTop w:val="0"/>
          <w:marBottom w:val="0"/>
          <w:divBdr>
            <w:top w:val="none" w:sz="0" w:space="0" w:color="auto"/>
            <w:left w:val="none" w:sz="0" w:space="0" w:color="auto"/>
            <w:bottom w:val="none" w:sz="0" w:space="0" w:color="auto"/>
            <w:right w:val="none" w:sz="0" w:space="0" w:color="auto"/>
          </w:divBdr>
          <w:divsChild>
            <w:div w:id="1600140100">
              <w:marLeft w:val="0"/>
              <w:marRight w:val="0"/>
              <w:marTop w:val="0"/>
              <w:marBottom w:val="0"/>
              <w:divBdr>
                <w:top w:val="none" w:sz="0" w:space="0" w:color="auto"/>
                <w:left w:val="none" w:sz="0" w:space="0" w:color="auto"/>
                <w:bottom w:val="none" w:sz="0" w:space="0" w:color="auto"/>
                <w:right w:val="none" w:sz="0" w:space="0" w:color="auto"/>
              </w:divBdr>
              <w:divsChild>
                <w:div w:id="691420647">
                  <w:marLeft w:val="0"/>
                  <w:marRight w:val="0"/>
                  <w:marTop w:val="0"/>
                  <w:marBottom w:val="0"/>
                  <w:divBdr>
                    <w:top w:val="none" w:sz="0" w:space="0" w:color="auto"/>
                    <w:left w:val="none" w:sz="0" w:space="0" w:color="auto"/>
                    <w:bottom w:val="none" w:sz="0" w:space="0" w:color="auto"/>
                    <w:right w:val="none" w:sz="0" w:space="0" w:color="auto"/>
                  </w:divBdr>
                  <w:divsChild>
                    <w:div w:id="814491158">
                      <w:marLeft w:val="0"/>
                      <w:marRight w:val="0"/>
                      <w:marTop w:val="0"/>
                      <w:marBottom w:val="0"/>
                      <w:divBdr>
                        <w:top w:val="none" w:sz="0" w:space="0" w:color="auto"/>
                        <w:left w:val="none" w:sz="0" w:space="0" w:color="auto"/>
                        <w:bottom w:val="none" w:sz="0" w:space="0" w:color="auto"/>
                        <w:right w:val="none" w:sz="0" w:space="0" w:color="auto"/>
                      </w:divBdr>
                      <w:divsChild>
                        <w:div w:id="1379815297">
                          <w:marLeft w:val="0"/>
                          <w:marRight w:val="0"/>
                          <w:marTop w:val="0"/>
                          <w:marBottom w:val="0"/>
                          <w:divBdr>
                            <w:top w:val="none" w:sz="0" w:space="0" w:color="auto"/>
                            <w:left w:val="none" w:sz="0" w:space="0" w:color="auto"/>
                            <w:bottom w:val="none" w:sz="0" w:space="0" w:color="auto"/>
                            <w:right w:val="none" w:sz="0" w:space="0" w:color="auto"/>
                          </w:divBdr>
                          <w:divsChild>
                            <w:div w:id="211231286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643518">
          <w:marLeft w:val="0"/>
          <w:marRight w:val="0"/>
          <w:marTop w:val="0"/>
          <w:marBottom w:val="0"/>
          <w:divBdr>
            <w:top w:val="none" w:sz="0" w:space="0" w:color="auto"/>
            <w:left w:val="none" w:sz="0" w:space="0" w:color="auto"/>
            <w:bottom w:val="none" w:sz="0" w:space="0" w:color="auto"/>
            <w:right w:val="none" w:sz="0" w:space="0" w:color="auto"/>
          </w:divBdr>
          <w:divsChild>
            <w:div w:id="13261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2599">
      <w:bodyDiv w:val="1"/>
      <w:marLeft w:val="0"/>
      <w:marRight w:val="0"/>
      <w:marTop w:val="0"/>
      <w:marBottom w:val="0"/>
      <w:divBdr>
        <w:top w:val="none" w:sz="0" w:space="0" w:color="auto"/>
        <w:left w:val="none" w:sz="0" w:space="0" w:color="auto"/>
        <w:bottom w:val="none" w:sz="0" w:space="0" w:color="auto"/>
        <w:right w:val="none" w:sz="0" w:space="0" w:color="auto"/>
      </w:divBdr>
      <w:divsChild>
        <w:div w:id="2050448572">
          <w:marLeft w:val="0"/>
          <w:marRight w:val="0"/>
          <w:marTop w:val="0"/>
          <w:marBottom w:val="0"/>
          <w:divBdr>
            <w:top w:val="none" w:sz="0" w:space="0" w:color="auto"/>
            <w:left w:val="none" w:sz="0" w:space="0" w:color="auto"/>
            <w:bottom w:val="none" w:sz="0" w:space="0" w:color="auto"/>
            <w:right w:val="none" w:sz="0" w:space="0" w:color="auto"/>
          </w:divBdr>
          <w:divsChild>
            <w:div w:id="1439830171">
              <w:marLeft w:val="0"/>
              <w:marRight w:val="0"/>
              <w:marTop w:val="0"/>
              <w:marBottom w:val="0"/>
              <w:divBdr>
                <w:top w:val="none" w:sz="0" w:space="0" w:color="auto"/>
                <w:left w:val="none" w:sz="0" w:space="0" w:color="auto"/>
                <w:bottom w:val="none" w:sz="0" w:space="0" w:color="auto"/>
                <w:right w:val="none" w:sz="0" w:space="0" w:color="auto"/>
              </w:divBdr>
            </w:div>
            <w:div w:id="904605642">
              <w:marLeft w:val="0"/>
              <w:marRight w:val="0"/>
              <w:marTop w:val="0"/>
              <w:marBottom w:val="0"/>
              <w:divBdr>
                <w:top w:val="none" w:sz="0" w:space="0" w:color="auto"/>
                <w:left w:val="none" w:sz="0" w:space="0" w:color="auto"/>
                <w:bottom w:val="none" w:sz="0" w:space="0" w:color="auto"/>
                <w:right w:val="none" w:sz="0" w:space="0" w:color="auto"/>
              </w:divBdr>
            </w:div>
            <w:div w:id="1194997783">
              <w:marLeft w:val="0"/>
              <w:marRight w:val="0"/>
              <w:marTop w:val="0"/>
              <w:marBottom w:val="0"/>
              <w:divBdr>
                <w:top w:val="none" w:sz="0" w:space="0" w:color="auto"/>
                <w:left w:val="none" w:sz="0" w:space="0" w:color="auto"/>
                <w:bottom w:val="none" w:sz="0" w:space="0" w:color="auto"/>
                <w:right w:val="none" w:sz="0" w:space="0" w:color="auto"/>
              </w:divBdr>
            </w:div>
            <w:div w:id="20092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3743">
      <w:bodyDiv w:val="1"/>
      <w:marLeft w:val="0"/>
      <w:marRight w:val="0"/>
      <w:marTop w:val="0"/>
      <w:marBottom w:val="0"/>
      <w:divBdr>
        <w:top w:val="none" w:sz="0" w:space="0" w:color="auto"/>
        <w:left w:val="none" w:sz="0" w:space="0" w:color="auto"/>
        <w:bottom w:val="none" w:sz="0" w:space="0" w:color="auto"/>
        <w:right w:val="none" w:sz="0" w:space="0" w:color="auto"/>
      </w:divBdr>
    </w:div>
    <w:div w:id="161173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VID-19_pandemic_in_India" TargetMode="External"/><Relationship Id="rId18" Type="http://schemas.openxmlformats.org/officeDocument/2006/relationships/hyperlink" Target="https://en.wikipedia.org/wiki/World_Health_Organization" TargetMode="External"/><Relationship Id="rId26" Type="http://schemas.openxmlformats.org/officeDocument/2006/relationships/hyperlink" Target="https://en.wikipedia.org/wiki/COVID-19_pandemic_in_India" TargetMode="External"/><Relationship Id="rId39" Type="http://schemas.openxmlformats.org/officeDocument/2006/relationships/hyperlink" Target="https://en.wikipedia.org/wiki/Sputnik_V_vaccine" TargetMode="External"/><Relationship Id="rId21" Type="http://schemas.openxmlformats.org/officeDocument/2006/relationships/hyperlink" Target="https://en.wikipedia.org/wiki/Kerala" TargetMode="External"/><Relationship Id="rId34" Type="http://schemas.openxmlformats.org/officeDocument/2006/relationships/hyperlink" Target="https://en.wikipedia.org/wiki/COVID-19_pandemic_in_India" TargetMode="External"/><Relationship Id="rId42" Type="http://schemas.openxmlformats.org/officeDocument/2006/relationships/image" Target="media/image1.png"/><Relationship Id="rId47" Type="http://schemas.openxmlformats.org/officeDocument/2006/relationships/image" Target="media/image5.png"/><Relationship Id="rId50" Type="http://schemas.openxmlformats.org/officeDocument/2006/relationships/hyperlink" Target="https://www.who.int/initiatives/act-accelerator/covax" TargetMode="External"/><Relationship Id="rId55" Type="http://schemas.openxmlformats.org/officeDocument/2006/relationships/hyperlink" Target="https://irp.nih.gov/accomplishments/the-body/blood-and-lymphatic-system" TargetMode="External"/><Relationship Id="rId63" Type="http://schemas.openxmlformats.org/officeDocument/2006/relationships/hyperlink" Target="https://irp.nih.gov/accomplishments/the-body/immune-system" TargetMode="External"/><Relationship Id="rId68" Type="http://schemas.openxmlformats.org/officeDocument/2006/relationships/hyperlink" Target="https://irp.nih.gov/accomplishments/the-body/reproduction-and-sexual-health" TargetMode="External"/><Relationship Id="rId76" Type="http://schemas.openxmlformats.org/officeDocument/2006/relationships/hyperlink" Target="https://irp.nih.gov/accomplishments/conditions-and-diseases/cancers"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irp.nih.gov/accomplishments/health-and-wellness/environmental-health" TargetMode="External"/><Relationship Id="rId2" Type="http://schemas.openxmlformats.org/officeDocument/2006/relationships/numbering" Target="numbering.xml"/><Relationship Id="rId16" Type="http://schemas.openxmlformats.org/officeDocument/2006/relationships/hyperlink" Target="https://en.wikipedia.org/wiki/COVID-19_pandemic_in_India" TargetMode="External"/><Relationship Id="rId29" Type="http://schemas.openxmlformats.org/officeDocument/2006/relationships/hyperlink" Target="https://en.wikipedia.org/wiki/COVID-19_pandemic_in_India" TargetMode="External"/><Relationship Id="rId11" Type="http://schemas.openxmlformats.org/officeDocument/2006/relationships/hyperlink" Target="https://en.wikipedia.org/wiki/Severe_acute_respiratory_syndrome_coronavirus_2" TargetMode="External"/><Relationship Id="rId24" Type="http://schemas.openxmlformats.org/officeDocument/2006/relationships/hyperlink" Target="https://en.wikipedia.org/wiki/COVID-19_pandemic_in_India" TargetMode="External"/><Relationship Id="rId32" Type="http://schemas.openxmlformats.org/officeDocument/2006/relationships/hyperlink" Target="https://en.wikipedia.org/wiki/Endemic_(epidemiology)" TargetMode="External"/><Relationship Id="rId37" Type="http://schemas.openxmlformats.org/officeDocument/2006/relationships/hyperlink" Target="https://en.wikipedia.org/wiki/COVID-19_pandemic_in_India" TargetMode="External"/><Relationship Id="rId40" Type="http://schemas.openxmlformats.org/officeDocument/2006/relationships/hyperlink" Target="https://en.wikipedia.org/wiki/COVID-19_pandemic_in_India" TargetMode="External"/><Relationship Id="rId45" Type="http://schemas.openxmlformats.org/officeDocument/2006/relationships/image" Target="media/image4.png"/><Relationship Id="rId53" Type="http://schemas.openxmlformats.org/officeDocument/2006/relationships/image" Target="media/image7.jpeg"/><Relationship Id="rId58" Type="http://schemas.openxmlformats.org/officeDocument/2006/relationships/hyperlink" Target="https://irp.nih.gov/accomplishments/the-body/digestive-system" TargetMode="External"/><Relationship Id="rId66" Type="http://schemas.openxmlformats.org/officeDocument/2006/relationships/hyperlink" Target="https://irp.nih.gov/accomplishments/the-body/mental-health-and-behavior" TargetMode="External"/><Relationship Id="rId74" Type="http://schemas.openxmlformats.org/officeDocument/2006/relationships/hyperlink" Target="https://irp.nih.gov/accomplishments/health-and-wellness/wellness-and-lifestyle" TargetMode="External"/><Relationship Id="rId79" Type="http://schemas.openxmlformats.org/officeDocument/2006/relationships/hyperlink" Target="https://irp.nih.gov/accomplishments/procedures" TargetMode="External"/><Relationship Id="rId5" Type="http://schemas.openxmlformats.org/officeDocument/2006/relationships/settings" Target="settings.xml"/><Relationship Id="rId61" Type="http://schemas.openxmlformats.org/officeDocument/2006/relationships/hyperlink" Target="https://irp.nih.gov/accomplishments/the-body/eyes-and-vision" TargetMode="External"/><Relationship Id="rId82" Type="http://schemas.openxmlformats.org/officeDocument/2006/relationships/header" Target="header1.xml"/><Relationship Id="rId10" Type="http://schemas.openxmlformats.org/officeDocument/2006/relationships/hyperlink" Target="https://en.wikipedia.org/wiki/COVID-19" TargetMode="External"/><Relationship Id="rId19" Type="http://schemas.openxmlformats.org/officeDocument/2006/relationships/hyperlink" Target="https://en.wikipedia.org/wiki/COVID-19_pandemic_in_India" TargetMode="External"/><Relationship Id="rId31" Type="http://schemas.openxmlformats.org/officeDocument/2006/relationships/hyperlink" Target="https://en.wikipedia.org/wiki/COVID-19_pandemic_in_India" TargetMode="External"/><Relationship Id="rId44" Type="http://schemas.openxmlformats.org/officeDocument/2006/relationships/image" Target="media/image3.png"/><Relationship Id="rId52" Type="http://schemas.openxmlformats.org/officeDocument/2006/relationships/image" Target="media/image6.png"/><Relationship Id="rId60" Type="http://schemas.openxmlformats.org/officeDocument/2006/relationships/hyperlink" Target="https://irp.nih.gov/accomplishments/the-body/endocrine-system-hormones" TargetMode="External"/><Relationship Id="rId65" Type="http://schemas.openxmlformats.org/officeDocument/2006/relationships/hyperlink" Target="https://irp.nih.gov/accomplishments/the-body/lungs-and-breathing" TargetMode="External"/><Relationship Id="rId73" Type="http://schemas.openxmlformats.org/officeDocument/2006/relationships/hyperlink" Target="https://irp.nih.gov/accomplishments/health-and-wellness/substance-abuse" TargetMode="External"/><Relationship Id="rId78" Type="http://schemas.openxmlformats.org/officeDocument/2006/relationships/hyperlink" Target="https://irp.nih.gov/accomplishments/conditions-and-diseases/infections" TargetMode="External"/><Relationship Id="rId81" Type="http://schemas.openxmlformats.org/officeDocument/2006/relationships/hyperlink" Target="https://irp.nih.gov/accomplishments/procedures/symptoms-and-manifestations" TargetMode="External"/><Relationship Id="rId4" Type="http://schemas.microsoft.com/office/2007/relationships/stylesWithEffects" Target="stylesWithEffects.xml"/><Relationship Id="rId9" Type="http://schemas.openxmlformats.org/officeDocument/2006/relationships/hyperlink" Target="https://en.wikipedia.org/wiki/COVID-19_pandemic" TargetMode="External"/><Relationship Id="rId14" Type="http://schemas.openxmlformats.org/officeDocument/2006/relationships/hyperlink" Target="https://en.wikipedia.org/wiki/COVID-19_pandemic_in_Brazil" TargetMode="External"/><Relationship Id="rId22" Type="http://schemas.openxmlformats.org/officeDocument/2006/relationships/hyperlink" Target="https://en.wikipedia.org/wiki/Wuhan" TargetMode="External"/><Relationship Id="rId27" Type="http://schemas.openxmlformats.org/officeDocument/2006/relationships/hyperlink" Target="https://en.wikipedia.org/wiki/COVID-19_pandemic_in_India" TargetMode="External"/><Relationship Id="rId30" Type="http://schemas.openxmlformats.org/officeDocument/2006/relationships/hyperlink" Target="https://en.wikipedia.org/wiki/COVID-19_pandemic_in_India" TargetMode="External"/><Relationship Id="rId35" Type="http://schemas.openxmlformats.org/officeDocument/2006/relationships/hyperlink" Target="https://en.wikipedia.org/wiki/COVID-19_vaccination_in_India" TargetMode="External"/><Relationship Id="rId43" Type="http://schemas.openxmlformats.org/officeDocument/2006/relationships/image" Target="media/image2.png"/><Relationship Id="rId48" Type="http://schemas.openxmlformats.org/officeDocument/2006/relationships/hyperlink" Target="https://www.imf.org/en/Publications/Staff-Discussion-Notes/Issues/2021/05/19/A-Proposal-to-End-the-COVID-19-Pandemic-460263" TargetMode="External"/><Relationship Id="rId56" Type="http://schemas.openxmlformats.org/officeDocument/2006/relationships/hyperlink" Target="https://irp.nih.gov/accomplishments/the-body/bones-joints-and-muscles" TargetMode="External"/><Relationship Id="rId64" Type="http://schemas.openxmlformats.org/officeDocument/2006/relationships/hyperlink" Target="https://irp.nih.gov/accomplishments/the-body/kidney-and-urinary-system" TargetMode="External"/><Relationship Id="rId69" Type="http://schemas.openxmlformats.org/officeDocument/2006/relationships/hyperlink" Target="https://irp.nih.gov/accomplishments/the-body/skin-hair-and-nails" TargetMode="External"/><Relationship Id="rId77" Type="http://schemas.openxmlformats.org/officeDocument/2006/relationships/hyperlink" Target="https://irp.nih.gov/accomplishments/conditions-and-diseases/genetics-and-birth-defects" TargetMode="External"/><Relationship Id="rId8" Type="http://schemas.openxmlformats.org/officeDocument/2006/relationships/endnotes" Target="endnotes.xml"/><Relationship Id="rId51" Type="http://schemas.openxmlformats.org/officeDocument/2006/relationships/hyperlink" Target="https://www.imf.org/wp-content/uploads/2021/05/Chart-2-pandemic-plan-chart-2.png" TargetMode="External"/><Relationship Id="rId72" Type="http://schemas.openxmlformats.org/officeDocument/2006/relationships/hyperlink" Target="https://irp.nih.gov/accomplishments/health-and-wellness/food-nutrition-and-metabolism" TargetMode="External"/><Relationship Id="rId80" Type="http://schemas.openxmlformats.org/officeDocument/2006/relationships/hyperlink" Target="https://irp.nih.gov/accomplishments/procedures/procedures-and-therapies" TargetMode="External"/><Relationship Id="rId3" Type="http://schemas.openxmlformats.org/officeDocument/2006/relationships/styles" Target="styles.xml"/><Relationship Id="rId12" Type="http://schemas.openxmlformats.org/officeDocument/2006/relationships/hyperlink" Target="https://en.wikipedia.org/wiki/COVID-19_pandemic_in_the_United_States" TargetMode="External"/><Relationship Id="rId17" Type="http://schemas.openxmlformats.org/officeDocument/2006/relationships/hyperlink" Target="https://en.wikipedia.org/wiki/COVID-19_pandemic_in_India" TargetMode="External"/><Relationship Id="rId25" Type="http://schemas.openxmlformats.org/officeDocument/2006/relationships/hyperlink" Target="https://en.wikipedia.org/wiki/COVID-19_pandemic_in_India" TargetMode="External"/><Relationship Id="rId33" Type="http://schemas.openxmlformats.org/officeDocument/2006/relationships/hyperlink" Target="https://en.wikipedia.org/wiki/COVID-19_pandemic_in_India" TargetMode="External"/><Relationship Id="rId38" Type="http://schemas.openxmlformats.org/officeDocument/2006/relationships/hyperlink" Target="https://en.wikipedia.org/wiki/COVID-19_pandemic_in_India" TargetMode="External"/><Relationship Id="rId46" Type="http://schemas.openxmlformats.org/officeDocument/2006/relationships/hyperlink" Target="https://www.imf.org/wp-content/uploads/2021/05/pandemic-plan-chart-1-1024x947.png" TargetMode="External"/><Relationship Id="rId59" Type="http://schemas.openxmlformats.org/officeDocument/2006/relationships/hyperlink" Target="https://irp.nih.gov/accomplishments/the-body/ear-nose-and-throat" TargetMode="External"/><Relationship Id="rId67" Type="http://schemas.openxmlformats.org/officeDocument/2006/relationships/hyperlink" Target="https://irp.nih.gov/accomplishments/the-body/mouth-and-teeth" TargetMode="External"/><Relationship Id="rId20" Type="http://schemas.openxmlformats.org/officeDocument/2006/relationships/hyperlink" Target="https://en.wikipedia.org/wiki/COVID-19_pandemic_in_India" TargetMode="External"/><Relationship Id="rId41" Type="http://schemas.openxmlformats.org/officeDocument/2006/relationships/hyperlink" Target="https://en.wikipedia.org/wiki/COVID-19_pandemic_in_India" TargetMode="External"/><Relationship Id="rId54" Type="http://schemas.openxmlformats.org/officeDocument/2006/relationships/hyperlink" Target="https://irp.nih.gov/accomplishments/the-body" TargetMode="External"/><Relationship Id="rId62" Type="http://schemas.openxmlformats.org/officeDocument/2006/relationships/hyperlink" Target="https://irp.nih.gov/accomplishments/the-body/heart-and-circulation" TargetMode="External"/><Relationship Id="rId70" Type="http://schemas.openxmlformats.org/officeDocument/2006/relationships/hyperlink" Target="https://irp.nih.gov/accomplishments/health-and-wellness" TargetMode="External"/><Relationship Id="rId75" Type="http://schemas.openxmlformats.org/officeDocument/2006/relationships/hyperlink" Target="https://irp.nih.gov/accomplishments/conditions-and-diseas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VID-19_pandemic_in_India" TargetMode="External"/><Relationship Id="rId23" Type="http://schemas.openxmlformats.org/officeDocument/2006/relationships/hyperlink" Target="https://en.wikipedia.org/wiki/COVID-19_pandemic_in_India" TargetMode="External"/><Relationship Id="rId28" Type="http://schemas.openxmlformats.org/officeDocument/2006/relationships/hyperlink" Target="https://en.wikipedia.org/wiki/Gas_cylinder" TargetMode="External"/><Relationship Id="rId36" Type="http://schemas.openxmlformats.org/officeDocument/2006/relationships/hyperlink" Target="https://en.wikipedia.org/wiki/Oxford%E2%80%93AstraZeneca_COVID-19_vaccine" TargetMode="External"/><Relationship Id="rId49" Type="http://schemas.openxmlformats.org/officeDocument/2006/relationships/hyperlink" Target="https://www.who.int/initiatives/act-accelerator" TargetMode="External"/><Relationship Id="rId57" Type="http://schemas.openxmlformats.org/officeDocument/2006/relationships/hyperlink" Target="https://irp.nih.gov/accomplishments/the-body/brain-and-nervous-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F0317-E6BA-4543-B90F-EA496CD89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3954</Words>
  <Characters>22543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csepec</dc:creator>
  <cp:lastModifiedBy>csepec</cp:lastModifiedBy>
  <cp:revision>3</cp:revision>
  <cp:lastPrinted>2023-09-26T07:09:00Z</cp:lastPrinted>
  <dcterms:created xsi:type="dcterms:W3CDTF">2023-09-26T07:10:00Z</dcterms:created>
  <dcterms:modified xsi:type="dcterms:W3CDTF">2023-09-26T10:16:00Z</dcterms:modified>
</cp:coreProperties>
</file>