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B0C" w:rsidRDefault="00492B0C" w:rsidP="00492B0C">
      <w:pPr>
        <w:jc w:val="center"/>
        <w:rPr>
          <w:sz w:val="96"/>
          <w:szCs w:val="96"/>
        </w:rPr>
      </w:pPr>
    </w:p>
    <w:p w:rsidR="00A658FC" w:rsidRDefault="00A658FC" w:rsidP="00994786">
      <w:pPr>
        <w:jc w:val="center"/>
        <w:rPr>
          <w:sz w:val="96"/>
          <w:szCs w:val="96"/>
        </w:rPr>
      </w:pPr>
    </w:p>
    <w:p w:rsidR="00492B0C" w:rsidRDefault="00492B0C" w:rsidP="00492B0C">
      <w:pPr>
        <w:jc w:val="center"/>
        <w:rPr>
          <w:sz w:val="96"/>
          <w:szCs w:val="96"/>
        </w:rPr>
      </w:pPr>
    </w:p>
    <w:p w:rsidR="00492B0C" w:rsidRDefault="00492B0C" w:rsidP="00492B0C">
      <w:pPr>
        <w:jc w:val="center"/>
        <w:rPr>
          <w:sz w:val="96"/>
          <w:szCs w:val="96"/>
        </w:rPr>
      </w:pPr>
    </w:p>
    <w:p w:rsidR="00602971" w:rsidRPr="00CF4C25" w:rsidRDefault="00492B0C" w:rsidP="00492B0C">
      <w:pPr>
        <w:jc w:val="center"/>
        <w:rPr>
          <w:b/>
          <w:bCs/>
          <w:sz w:val="96"/>
          <w:szCs w:val="96"/>
        </w:rPr>
      </w:pPr>
      <w:r w:rsidRPr="00CF4C25">
        <w:rPr>
          <w:b/>
          <w:bCs/>
          <w:sz w:val="96"/>
          <w:szCs w:val="96"/>
        </w:rPr>
        <w:t>CREDIT RISK ANALYZER</w:t>
      </w:r>
    </w:p>
    <w:p w:rsidR="00492B0C" w:rsidRPr="00CF4C25" w:rsidRDefault="00492B0C" w:rsidP="00492B0C">
      <w:pPr>
        <w:jc w:val="center"/>
        <w:rPr>
          <w:b/>
          <w:bCs/>
          <w:sz w:val="96"/>
          <w:szCs w:val="96"/>
        </w:rPr>
      </w:pPr>
      <w:r w:rsidRPr="00CF4C25">
        <w:rPr>
          <w:b/>
          <w:bCs/>
          <w:sz w:val="96"/>
          <w:szCs w:val="96"/>
        </w:rPr>
        <w:t>WIT</w:t>
      </w:r>
      <w:r w:rsidRPr="00CF4C25">
        <w:rPr>
          <w:b/>
          <w:bCs/>
          <w:sz w:val="96"/>
          <w:szCs w:val="96"/>
        </w:rPr>
        <w:softHyphen/>
        <w:t>H AI</w:t>
      </w:r>
    </w:p>
    <w:p w:rsidR="00C8418B" w:rsidRDefault="00C8418B" w:rsidP="00C8418B">
      <w:pPr>
        <w:ind w:left="6480"/>
        <w:jc w:val="center"/>
        <w:rPr>
          <w:sz w:val="96"/>
          <w:szCs w:val="96"/>
        </w:rPr>
      </w:pPr>
    </w:p>
    <w:p w:rsidR="00C8418B" w:rsidRDefault="00C8418B" w:rsidP="004F6553">
      <w:pPr>
        <w:rPr>
          <w:sz w:val="96"/>
          <w:szCs w:val="96"/>
        </w:rPr>
      </w:pPr>
    </w:p>
    <w:p w:rsidR="00CF4C25" w:rsidRDefault="00CF4C25" w:rsidP="00C8418B">
      <w:pPr>
        <w:ind w:left="6480"/>
        <w:jc w:val="center"/>
        <w:rPr>
          <w:b/>
          <w:color w:val="262626" w:themeColor="text1" w:themeTint="D9"/>
          <w:sz w:val="36"/>
          <w:szCs w:val="36"/>
        </w:rPr>
      </w:pPr>
      <w:r>
        <w:rPr>
          <w:b/>
          <w:color w:val="262626" w:themeColor="text1" w:themeTint="D9"/>
          <w:sz w:val="36"/>
          <w:szCs w:val="36"/>
        </w:rPr>
        <w:t>Submitted By</w:t>
      </w:r>
    </w:p>
    <w:p w:rsidR="00C8418B" w:rsidRPr="00C8418B" w:rsidRDefault="00CF4C25" w:rsidP="00C8418B">
      <w:pPr>
        <w:ind w:left="6480"/>
        <w:jc w:val="center"/>
        <w:rPr>
          <w:b/>
          <w:color w:val="262626" w:themeColor="text1" w:themeTint="D9"/>
          <w:sz w:val="36"/>
          <w:szCs w:val="36"/>
        </w:rPr>
      </w:pPr>
      <w:r>
        <w:rPr>
          <w:b/>
          <w:color w:val="262626" w:themeColor="text1" w:themeTint="D9"/>
          <w:sz w:val="36"/>
          <w:szCs w:val="36"/>
        </w:rPr>
        <w:t xml:space="preserve"> ARUNKUMAR A</w:t>
      </w:r>
    </w:p>
    <w:p w:rsidR="003E17D8" w:rsidRDefault="003E17D8" w:rsidP="005926FA">
      <w:pPr>
        <w:rPr>
          <w:sz w:val="36"/>
          <w:szCs w:val="36"/>
          <w:u w:val="single"/>
        </w:rPr>
      </w:pPr>
    </w:p>
    <w:p w:rsidR="004F6553" w:rsidRDefault="004F6553" w:rsidP="005926FA">
      <w:pPr>
        <w:rPr>
          <w:sz w:val="36"/>
          <w:szCs w:val="36"/>
          <w:u w:val="single"/>
        </w:rPr>
      </w:pPr>
    </w:p>
    <w:p w:rsidR="004F6553" w:rsidRDefault="004F6553" w:rsidP="005926FA">
      <w:pPr>
        <w:rPr>
          <w:sz w:val="36"/>
          <w:szCs w:val="36"/>
          <w:u w:val="single"/>
        </w:rPr>
      </w:pPr>
    </w:p>
    <w:p w:rsidR="001D024B" w:rsidRPr="00832F7F" w:rsidRDefault="001D024B" w:rsidP="001D024B">
      <w:pPr>
        <w:jc w:val="center"/>
        <w:rPr>
          <w:b/>
          <w:bCs/>
          <w:color w:val="000000" w:themeColor="text1"/>
          <w:sz w:val="72"/>
          <w:szCs w:val="72"/>
          <w:u w:val="single"/>
        </w:rPr>
      </w:pPr>
      <w:r w:rsidRPr="00832F7F">
        <w:rPr>
          <w:b/>
          <w:bCs/>
          <w:color w:val="000000" w:themeColor="text1"/>
          <w:sz w:val="72"/>
          <w:szCs w:val="72"/>
          <w:u w:val="single"/>
        </w:rPr>
        <w:lastRenderedPageBreak/>
        <w:t>Introduction</w:t>
      </w:r>
    </w:p>
    <w:p w:rsidR="00CF4C25" w:rsidRPr="00CF4C25" w:rsidRDefault="00832F7F" w:rsidP="00CF4C25">
      <w:pPr>
        <w:jc w:val="both"/>
        <w:rPr>
          <w:rFonts w:ascii="Times New Roman" w:hAnsi="Times New Roman" w:cs="Times New Roman"/>
          <w:bCs/>
          <w:color w:val="262626" w:themeColor="text1" w:themeTint="D9"/>
          <w:sz w:val="26"/>
          <w:szCs w:val="26"/>
          <w:shd w:val="clear" w:color="auto" w:fill="FFFFFF"/>
        </w:rPr>
      </w:pPr>
      <w:r w:rsidRPr="00832F7F">
        <w:rPr>
          <w:rFonts w:cstheme="minorHAnsi"/>
          <w:b/>
          <w:color w:val="262626" w:themeColor="text1" w:themeTint="D9"/>
          <w:sz w:val="40"/>
          <w:szCs w:val="40"/>
          <w:shd w:val="clear" w:color="auto" w:fill="FFFFFF"/>
        </w:rPr>
        <w:t>Credit Analysis</w:t>
      </w:r>
    </w:p>
    <w:p w:rsidR="00CF4C25" w:rsidRPr="00CF4C25" w:rsidRDefault="00CF4C25" w:rsidP="00CF4C25">
      <w:pPr>
        <w:pStyle w:val="NormalWeb"/>
        <w:shd w:val="clear" w:color="auto" w:fill="FFFFFF"/>
        <w:spacing w:before="0" w:beforeAutospacing="0"/>
        <w:jc w:val="both"/>
        <w:rPr>
          <w:bCs/>
          <w:color w:val="111111"/>
          <w:sz w:val="26"/>
          <w:szCs w:val="26"/>
        </w:rPr>
      </w:pPr>
      <w:r w:rsidRPr="00CF4C25">
        <w:rPr>
          <w:bCs/>
          <w:color w:val="111111"/>
          <w:sz w:val="26"/>
          <w:szCs w:val="26"/>
        </w:rPr>
        <w:t>Credit analysis is a type of analysis an investor or bond portfolio manager performs on companies or other debt issuing entities to measure the entity's ability to meet its debt obligations. The credit analysis seeks to identify the appropriate level of default risk associated with investing in that particular entity.</w:t>
      </w:r>
    </w:p>
    <w:p w:rsidR="00CF4C25" w:rsidRPr="00CF4C25" w:rsidRDefault="00CF4C25" w:rsidP="00CF4C25">
      <w:pPr>
        <w:pStyle w:val="Heading3"/>
        <w:shd w:val="clear" w:color="auto" w:fill="FFFFFF"/>
        <w:spacing w:before="0"/>
        <w:jc w:val="both"/>
        <w:rPr>
          <w:rFonts w:ascii="Times New Roman" w:hAnsi="Times New Roman" w:cs="Times New Roman"/>
          <w:b/>
          <w:caps/>
          <w:color w:val="111111"/>
          <w:sz w:val="26"/>
          <w:szCs w:val="26"/>
        </w:rPr>
      </w:pPr>
      <w:r w:rsidRPr="00CF4C25">
        <w:rPr>
          <w:rFonts w:ascii="Times New Roman" w:hAnsi="Times New Roman" w:cs="Times New Roman"/>
          <w:b/>
          <w:caps/>
          <w:color w:val="111111"/>
          <w:sz w:val="26"/>
          <w:szCs w:val="26"/>
        </w:rPr>
        <w:t>KEY TAKEAWAYS</w:t>
      </w:r>
    </w:p>
    <w:p w:rsidR="00CF4C25" w:rsidRPr="00CF4C25" w:rsidRDefault="00CF4C25" w:rsidP="00CF4C25">
      <w:pPr>
        <w:numPr>
          <w:ilvl w:val="0"/>
          <w:numId w:val="15"/>
        </w:numPr>
        <w:shd w:val="clear" w:color="auto" w:fill="FFFFFF"/>
        <w:spacing w:before="100" w:beforeAutospacing="1" w:after="100" w:afterAutospacing="1" w:line="240" w:lineRule="auto"/>
        <w:jc w:val="both"/>
        <w:rPr>
          <w:rFonts w:ascii="Times New Roman" w:hAnsi="Times New Roman" w:cs="Times New Roman"/>
          <w:bCs/>
          <w:color w:val="111111"/>
          <w:sz w:val="26"/>
          <w:szCs w:val="26"/>
        </w:rPr>
      </w:pPr>
      <w:r w:rsidRPr="00CF4C25">
        <w:rPr>
          <w:rFonts w:ascii="Times New Roman" w:hAnsi="Times New Roman" w:cs="Times New Roman"/>
          <w:bCs/>
          <w:color w:val="111111"/>
          <w:sz w:val="26"/>
          <w:szCs w:val="26"/>
        </w:rPr>
        <w:t>Credit analysis is a type of analysis an investor or bond portfolio manager performs on companies or other debt issuing entities to measure the entity's ability to meet its debt obligations.</w:t>
      </w:r>
    </w:p>
    <w:p w:rsidR="00CF4C25" w:rsidRPr="00CF4C25" w:rsidRDefault="00CF4C25" w:rsidP="00CF4C25">
      <w:pPr>
        <w:numPr>
          <w:ilvl w:val="0"/>
          <w:numId w:val="15"/>
        </w:numPr>
        <w:shd w:val="clear" w:color="auto" w:fill="FFFFFF"/>
        <w:spacing w:before="100" w:beforeAutospacing="1" w:after="100" w:afterAutospacing="1" w:line="240" w:lineRule="auto"/>
        <w:jc w:val="both"/>
        <w:rPr>
          <w:rFonts w:ascii="Times New Roman" w:hAnsi="Times New Roman" w:cs="Times New Roman"/>
          <w:bCs/>
          <w:color w:val="111111"/>
          <w:sz w:val="26"/>
          <w:szCs w:val="26"/>
        </w:rPr>
      </w:pPr>
      <w:r w:rsidRPr="00CF4C25">
        <w:rPr>
          <w:rFonts w:ascii="Times New Roman" w:hAnsi="Times New Roman" w:cs="Times New Roman"/>
          <w:bCs/>
          <w:color w:val="111111"/>
          <w:sz w:val="26"/>
          <w:szCs w:val="26"/>
        </w:rPr>
        <w:t>The credit analysis seeks to identify the appropriate level of default risk associated with investing in that particular entity.</w:t>
      </w:r>
    </w:p>
    <w:p w:rsidR="00CF4C25" w:rsidRDefault="00CF4C25" w:rsidP="00CF4C25">
      <w:pPr>
        <w:numPr>
          <w:ilvl w:val="0"/>
          <w:numId w:val="15"/>
        </w:numPr>
        <w:shd w:val="clear" w:color="auto" w:fill="FFFFFF"/>
        <w:spacing w:before="100" w:beforeAutospacing="1" w:after="0" w:line="240" w:lineRule="auto"/>
        <w:jc w:val="both"/>
        <w:rPr>
          <w:rFonts w:ascii="Times New Roman" w:hAnsi="Times New Roman" w:cs="Times New Roman"/>
          <w:bCs/>
          <w:color w:val="111111"/>
          <w:sz w:val="26"/>
          <w:szCs w:val="26"/>
        </w:rPr>
      </w:pPr>
      <w:r w:rsidRPr="00CF4C25">
        <w:rPr>
          <w:rFonts w:ascii="Times New Roman" w:hAnsi="Times New Roman" w:cs="Times New Roman"/>
          <w:bCs/>
          <w:color w:val="111111"/>
          <w:sz w:val="26"/>
          <w:szCs w:val="26"/>
        </w:rPr>
        <w:t>The outcome of the credit analysis will determine what risk rating to assign the debt issuer or borrower.</w:t>
      </w:r>
    </w:p>
    <w:p w:rsidR="00CF4C25" w:rsidRPr="00CF4C25" w:rsidRDefault="00CF4C25" w:rsidP="00CF4C25">
      <w:pPr>
        <w:shd w:val="clear" w:color="auto" w:fill="FFFFFF"/>
        <w:spacing w:before="100" w:beforeAutospacing="1" w:after="0" w:line="240" w:lineRule="auto"/>
        <w:ind w:left="720"/>
        <w:jc w:val="both"/>
        <w:rPr>
          <w:rFonts w:ascii="Times New Roman" w:hAnsi="Times New Roman" w:cs="Times New Roman"/>
          <w:bCs/>
          <w:color w:val="111111"/>
          <w:sz w:val="26"/>
          <w:szCs w:val="26"/>
        </w:rPr>
      </w:pPr>
    </w:p>
    <w:p w:rsidR="00CF4C25" w:rsidRPr="00CF4C25" w:rsidRDefault="00CF4C25" w:rsidP="00CF4C25">
      <w:pPr>
        <w:pStyle w:val="Heading2"/>
        <w:shd w:val="clear" w:color="auto" w:fill="FFFFFF"/>
        <w:spacing w:before="0"/>
        <w:jc w:val="both"/>
        <w:rPr>
          <w:rFonts w:ascii="Times New Roman" w:hAnsi="Times New Roman" w:cs="Times New Roman"/>
          <w:b/>
          <w:color w:val="111111"/>
          <w:sz w:val="40"/>
          <w:szCs w:val="40"/>
        </w:rPr>
      </w:pPr>
      <w:r w:rsidRPr="00CF4C25">
        <w:rPr>
          <w:rStyle w:val="mntl-sc-block-headingtext"/>
          <w:rFonts w:ascii="Times New Roman" w:hAnsi="Times New Roman" w:cs="Times New Roman"/>
          <w:b/>
          <w:color w:val="111111"/>
          <w:sz w:val="40"/>
          <w:szCs w:val="40"/>
        </w:rPr>
        <w:t>How Credit Analysis Works</w:t>
      </w:r>
    </w:p>
    <w:p w:rsidR="00CF4C25" w:rsidRPr="00CF4C25" w:rsidRDefault="00CF4C25" w:rsidP="00CF4C25"/>
    <w:p w:rsidR="00CF4C25" w:rsidRPr="00CF4C25" w:rsidRDefault="00CF4C25" w:rsidP="00CF4C25">
      <w:pPr>
        <w:pStyle w:val="NormalWeb"/>
        <w:shd w:val="clear" w:color="auto" w:fill="FFFFFF"/>
        <w:spacing w:before="0" w:beforeAutospacing="0"/>
        <w:jc w:val="both"/>
        <w:rPr>
          <w:bCs/>
          <w:color w:val="111111"/>
          <w:sz w:val="26"/>
          <w:szCs w:val="26"/>
        </w:rPr>
      </w:pPr>
      <w:r w:rsidRPr="00CF4C25">
        <w:rPr>
          <w:bCs/>
          <w:color w:val="111111"/>
          <w:sz w:val="26"/>
          <w:szCs w:val="26"/>
        </w:rPr>
        <w:t>To judge a company’s ability to pay its debt, banks, bond investors, and analysts conduct credit analysis on the company. Using financial ratios, cash flow analysis, </w:t>
      </w:r>
      <w:r w:rsidRPr="00CF4C25">
        <w:rPr>
          <w:rFonts w:eastAsiaTheme="majorEastAsia"/>
          <w:bCs/>
          <w:color w:val="111111"/>
          <w:sz w:val="26"/>
          <w:szCs w:val="26"/>
        </w:rPr>
        <w:t>trend analysis</w:t>
      </w:r>
      <w:r w:rsidRPr="00CF4C25">
        <w:rPr>
          <w:bCs/>
          <w:color w:val="111111"/>
          <w:sz w:val="26"/>
          <w:szCs w:val="26"/>
        </w:rPr>
        <w:t>, and financial projections, an analyst can evaluate a firm’s ability to pay its obligations. A review of credit scores and any collateral is also used to calculate the creditworthiness of a business.</w:t>
      </w:r>
    </w:p>
    <w:p w:rsidR="00CF4C25" w:rsidRPr="00CF4C25" w:rsidRDefault="00CF4C25" w:rsidP="00CF4C25">
      <w:pPr>
        <w:pStyle w:val="NormalWeb"/>
        <w:shd w:val="clear" w:color="auto" w:fill="FFFFFF"/>
        <w:spacing w:before="0" w:beforeAutospacing="0" w:after="0" w:afterAutospacing="0"/>
        <w:jc w:val="both"/>
        <w:textAlignment w:val="top"/>
        <w:rPr>
          <w:bCs/>
          <w:color w:val="111111"/>
          <w:sz w:val="26"/>
          <w:szCs w:val="26"/>
        </w:rPr>
      </w:pPr>
      <w:r w:rsidRPr="00CF4C25">
        <w:rPr>
          <w:bCs/>
          <w:color w:val="111111"/>
          <w:sz w:val="26"/>
          <w:szCs w:val="26"/>
        </w:rPr>
        <w:t>Not only is the credit analysis used to predict the probability of a borrower defaulting on its debt, but it's also used to assess how severe the losses will be in the event of default.</w:t>
      </w:r>
    </w:p>
    <w:p w:rsidR="00CF4C25" w:rsidRPr="00CF4C25" w:rsidRDefault="00CF4C25" w:rsidP="00CF4C25">
      <w:pPr>
        <w:pStyle w:val="NormalWeb"/>
        <w:shd w:val="clear" w:color="auto" w:fill="FFFFFF"/>
        <w:spacing w:before="0" w:beforeAutospacing="0"/>
        <w:jc w:val="both"/>
        <w:rPr>
          <w:bCs/>
          <w:color w:val="111111"/>
          <w:sz w:val="26"/>
          <w:szCs w:val="26"/>
        </w:rPr>
      </w:pPr>
      <w:r w:rsidRPr="00CF4C25">
        <w:rPr>
          <w:bCs/>
          <w:color w:val="111111"/>
          <w:sz w:val="26"/>
          <w:szCs w:val="26"/>
        </w:rPr>
        <w:t>The outcome of the credit analysis will determine what risk rating to assign the debt issuer or borrower. The risk rating, in turn, determines whether to extend credit or loan money to the borrowing entity and, if so, the amount to lend.</w:t>
      </w:r>
    </w:p>
    <w:p w:rsidR="00CF4C25" w:rsidRPr="00CF4C25" w:rsidRDefault="00CF4C25" w:rsidP="00CF4C25">
      <w:pPr>
        <w:pStyle w:val="Heading2"/>
        <w:shd w:val="clear" w:color="auto" w:fill="FFFFFF"/>
        <w:spacing w:before="0"/>
        <w:jc w:val="both"/>
        <w:rPr>
          <w:rFonts w:ascii="Times New Roman" w:hAnsi="Times New Roman" w:cs="Times New Roman"/>
          <w:b/>
          <w:color w:val="111111"/>
          <w:sz w:val="40"/>
          <w:szCs w:val="40"/>
        </w:rPr>
      </w:pPr>
      <w:r w:rsidRPr="00CF4C25">
        <w:rPr>
          <w:rStyle w:val="mntl-sc-block-headingtext"/>
          <w:rFonts w:ascii="Times New Roman" w:hAnsi="Times New Roman" w:cs="Times New Roman"/>
          <w:b/>
          <w:color w:val="111111"/>
          <w:sz w:val="40"/>
          <w:szCs w:val="40"/>
        </w:rPr>
        <w:t>Credit Analysis Example</w:t>
      </w:r>
    </w:p>
    <w:p w:rsidR="00CF4C25" w:rsidRPr="00CF4C25" w:rsidRDefault="00CF4C25" w:rsidP="00CF4C25"/>
    <w:p w:rsidR="00CF4C25" w:rsidRPr="00CF4C25" w:rsidRDefault="00CF4C25" w:rsidP="00CF4C25">
      <w:pPr>
        <w:pStyle w:val="NormalWeb"/>
        <w:shd w:val="clear" w:color="auto" w:fill="FFFFFF"/>
        <w:spacing w:before="0" w:beforeAutospacing="0"/>
        <w:jc w:val="both"/>
        <w:rPr>
          <w:bCs/>
          <w:color w:val="111111"/>
          <w:sz w:val="26"/>
          <w:szCs w:val="26"/>
        </w:rPr>
      </w:pPr>
      <w:r w:rsidRPr="00CF4C25">
        <w:rPr>
          <w:bCs/>
          <w:color w:val="111111"/>
          <w:sz w:val="26"/>
          <w:szCs w:val="26"/>
        </w:rPr>
        <w:t>An example of a financial ratio used in credit analysis is the </w:t>
      </w:r>
      <w:r w:rsidRPr="00CF4C25">
        <w:rPr>
          <w:rFonts w:eastAsiaTheme="majorEastAsia"/>
          <w:bCs/>
          <w:color w:val="111111"/>
          <w:sz w:val="26"/>
          <w:szCs w:val="26"/>
        </w:rPr>
        <w:t>debt service coverage ratio</w:t>
      </w:r>
      <w:r w:rsidRPr="00CF4C25">
        <w:rPr>
          <w:bCs/>
          <w:color w:val="111111"/>
          <w:sz w:val="26"/>
          <w:szCs w:val="26"/>
        </w:rPr>
        <w:t> (DSCR). The DSCR is a measure of the level of cash flow available to pay current debt obligations, such as interest, principal, and lease payments. A debt service coverage ratio below 1 indicates a negative cash flow.</w:t>
      </w:r>
    </w:p>
    <w:p w:rsidR="00CF4C25" w:rsidRPr="00CF4C25" w:rsidRDefault="00CF4C25" w:rsidP="00CF4C25">
      <w:pPr>
        <w:pStyle w:val="NormalWeb"/>
        <w:shd w:val="clear" w:color="auto" w:fill="FFFFFF"/>
        <w:spacing w:before="0" w:beforeAutospacing="0"/>
        <w:jc w:val="both"/>
        <w:rPr>
          <w:bCs/>
          <w:color w:val="111111"/>
          <w:sz w:val="26"/>
          <w:szCs w:val="26"/>
        </w:rPr>
      </w:pPr>
      <w:r w:rsidRPr="00CF4C25">
        <w:rPr>
          <w:bCs/>
          <w:color w:val="111111"/>
          <w:sz w:val="26"/>
          <w:szCs w:val="26"/>
        </w:rPr>
        <w:t>For example, a debt service coverage ratio of 0.89 indicates that the company’s net operating income is enough to cover only 89% of its annual debt payments. In addition to fundamental factors used in credit analysis, environmental factors such as regulatory climate, competition, taxation, and globalization can also be used in combination with the fundamentals to reflect a borrower's ability to repay its debts relative to other borrowers in its industry.</w:t>
      </w:r>
    </w:p>
    <w:p w:rsidR="00CF4C25" w:rsidRDefault="00CF4C25" w:rsidP="00CF4C25">
      <w:pPr>
        <w:pStyle w:val="Heading2"/>
        <w:shd w:val="clear" w:color="auto" w:fill="FFFFFF"/>
        <w:spacing w:before="0"/>
        <w:jc w:val="both"/>
        <w:rPr>
          <w:rFonts w:ascii="Times New Roman" w:hAnsi="Times New Roman" w:cs="Times New Roman"/>
          <w:b/>
          <w:color w:val="111111"/>
          <w:sz w:val="40"/>
          <w:szCs w:val="40"/>
        </w:rPr>
      </w:pPr>
      <w:r w:rsidRPr="00CF4C25">
        <w:rPr>
          <w:rStyle w:val="mntl-sc-block-headingtext"/>
          <w:rFonts w:ascii="Times New Roman" w:hAnsi="Times New Roman" w:cs="Times New Roman"/>
          <w:b/>
          <w:color w:val="111111"/>
          <w:sz w:val="40"/>
          <w:szCs w:val="40"/>
        </w:rPr>
        <w:lastRenderedPageBreak/>
        <w:t>Special Considerations</w:t>
      </w:r>
    </w:p>
    <w:p w:rsidR="00CF4C25" w:rsidRPr="00CF4C25" w:rsidRDefault="00CF4C25" w:rsidP="00CF4C25"/>
    <w:p w:rsidR="00CF4C25" w:rsidRPr="00CF4C25" w:rsidRDefault="00CF4C25" w:rsidP="00CF4C25">
      <w:pPr>
        <w:pStyle w:val="NormalWeb"/>
        <w:shd w:val="clear" w:color="auto" w:fill="FFFFFF"/>
        <w:spacing w:before="0" w:beforeAutospacing="0"/>
        <w:jc w:val="both"/>
        <w:rPr>
          <w:bCs/>
          <w:color w:val="111111"/>
          <w:sz w:val="26"/>
          <w:szCs w:val="26"/>
        </w:rPr>
      </w:pPr>
      <w:r w:rsidRPr="00CF4C25">
        <w:rPr>
          <w:bCs/>
          <w:color w:val="111111"/>
          <w:sz w:val="26"/>
          <w:szCs w:val="26"/>
        </w:rPr>
        <w:t>Credit analysis is also used to estimate whether the </w:t>
      </w:r>
      <w:r w:rsidRPr="00CF4C25">
        <w:rPr>
          <w:rFonts w:eastAsiaTheme="majorEastAsia"/>
          <w:bCs/>
          <w:color w:val="111111"/>
          <w:sz w:val="26"/>
          <w:szCs w:val="26"/>
        </w:rPr>
        <w:t>credit rating</w:t>
      </w:r>
      <w:r w:rsidRPr="00CF4C25">
        <w:rPr>
          <w:bCs/>
          <w:color w:val="111111"/>
          <w:sz w:val="26"/>
          <w:szCs w:val="26"/>
        </w:rPr>
        <w:t> of a bond issuer is about to change. By identifying companies that are about to experience a change in debt rating, an investor or manager can speculate on that change and possibly make a profit.</w:t>
      </w:r>
    </w:p>
    <w:p w:rsidR="00CF4C25" w:rsidRPr="00CF4C25" w:rsidRDefault="00CF4C25" w:rsidP="00CF4C25">
      <w:pPr>
        <w:pStyle w:val="NormalWeb"/>
        <w:shd w:val="clear" w:color="auto" w:fill="FFFFFF"/>
        <w:spacing w:before="0" w:beforeAutospacing="0"/>
        <w:jc w:val="both"/>
        <w:rPr>
          <w:bCs/>
          <w:color w:val="111111"/>
          <w:sz w:val="26"/>
          <w:szCs w:val="26"/>
        </w:rPr>
      </w:pPr>
      <w:r w:rsidRPr="00CF4C25">
        <w:rPr>
          <w:bCs/>
          <w:color w:val="111111"/>
          <w:sz w:val="26"/>
          <w:szCs w:val="26"/>
        </w:rPr>
        <w:t>For example, assume a manager is considering buying </w:t>
      </w:r>
      <w:r w:rsidRPr="00CF4C25">
        <w:rPr>
          <w:rFonts w:eastAsiaTheme="majorEastAsia"/>
          <w:bCs/>
          <w:color w:val="111111"/>
          <w:sz w:val="26"/>
          <w:szCs w:val="26"/>
        </w:rPr>
        <w:t>junk bonds</w:t>
      </w:r>
      <w:r>
        <w:rPr>
          <w:bCs/>
          <w:color w:val="111111"/>
          <w:sz w:val="26"/>
          <w:szCs w:val="26"/>
        </w:rPr>
        <w:t xml:space="preserve"> </w:t>
      </w:r>
      <w:r w:rsidRPr="00CF4C25">
        <w:rPr>
          <w:bCs/>
          <w:color w:val="111111"/>
          <w:sz w:val="26"/>
          <w:szCs w:val="26"/>
        </w:rPr>
        <w:t>in a company. If the manager believes that the company's debt rating is about to improve, which is a signal of relatively lower default risk, then the manager can purchase the bond before the rating change takes place, and then sell the bond after the change in rating at a higher price.</w:t>
      </w:r>
    </w:p>
    <w:p w:rsidR="00832F7F" w:rsidRDefault="00832F7F">
      <w:pPr>
        <w:rPr>
          <w:rFonts w:cstheme="minorHAnsi"/>
          <w:color w:val="111111"/>
          <w:sz w:val="26"/>
          <w:szCs w:val="26"/>
          <w:shd w:val="clear" w:color="auto" w:fill="FFFFFF"/>
        </w:rPr>
      </w:pPr>
    </w:p>
    <w:p w:rsidR="004F6553" w:rsidRDefault="00832F7F" w:rsidP="00CF4C25">
      <w:pPr>
        <w:rPr>
          <w:rFonts w:ascii="Times New Roman" w:hAnsi="Times New Roman" w:cs="Times New Roman"/>
          <w:sz w:val="26"/>
          <w:szCs w:val="26"/>
        </w:rPr>
      </w:pPr>
      <w:r w:rsidRPr="00832F7F">
        <w:rPr>
          <w:b/>
          <w:color w:val="262626" w:themeColor="text1" w:themeTint="D9"/>
          <w:sz w:val="44"/>
          <w:szCs w:val="44"/>
        </w:rPr>
        <w:t>What type of information is critical?</w:t>
      </w:r>
    </w:p>
    <w:p w:rsidR="00CF4C25" w:rsidRPr="00CF4C25" w:rsidRDefault="00CF4C25" w:rsidP="00CF4C25">
      <w:pPr>
        <w:rPr>
          <w:rFonts w:cstheme="minorHAnsi"/>
          <w:b/>
          <w:color w:val="262626" w:themeColor="text1" w:themeTint="D9"/>
          <w:sz w:val="44"/>
          <w:szCs w:val="44"/>
          <w:shd w:val="clear" w:color="auto" w:fill="FFFFFF"/>
        </w:rPr>
      </w:pPr>
      <w:r w:rsidRPr="00CF4C25">
        <w:rPr>
          <w:rFonts w:ascii="Times New Roman" w:hAnsi="Times New Roman" w:cs="Times New Roman"/>
          <w:sz w:val="26"/>
          <w:szCs w:val="26"/>
        </w:rPr>
        <w:br/>
      </w:r>
      <w:r w:rsidR="004F6553">
        <w:rPr>
          <w:rStyle w:val="Strong"/>
          <w:rFonts w:ascii="Times New Roman" w:hAnsi="Times New Roman" w:cs="Times New Roman"/>
          <w:b w:val="0"/>
          <w:bCs w:val="0"/>
          <w:sz w:val="26"/>
          <w:szCs w:val="26"/>
        </w:rPr>
        <w:t>Does everyone in the</w:t>
      </w:r>
      <w:r w:rsidRPr="00CF4C25">
        <w:rPr>
          <w:rStyle w:val="Strong"/>
          <w:rFonts w:ascii="Times New Roman" w:hAnsi="Times New Roman" w:cs="Times New Roman"/>
          <w:b w:val="0"/>
          <w:bCs w:val="0"/>
          <w:sz w:val="26"/>
          <w:szCs w:val="26"/>
        </w:rPr>
        <w:t xml:space="preserve"> organization know what information is critical?</w:t>
      </w:r>
      <w:r w:rsidRPr="00CF4C25">
        <w:rPr>
          <w:rFonts w:ascii="Times New Roman" w:hAnsi="Times New Roman" w:cs="Times New Roman"/>
          <w:sz w:val="26"/>
          <w:szCs w:val="26"/>
        </w:rPr>
        <w:t xml:space="preserve"> If identifying confidential information </w:t>
      </w:r>
      <w:r>
        <w:rPr>
          <w:rFonts w:ascii="Times New Roman" w:hAnsi="Times New Roman" w:cs="Times New Roman"/>
          <w:sz w:val="26"/>
          <w:szCs w:val="26"/>
        </w:rPr>
        <w:t xml:space="preserve">is still halfway </w:t>
      </w:r>
      <w:r w:rsidRPr="00CF4C25">
        <w:rPr>
          <w:rFonts w:ascii="Times New Roman" w:hAnsi="Times New Roman" w:cs="Times New Roman"/>
          <w:sz w:val="26"/>
          <w:szCs w:val="26"/>
        </w:rPr>
        <w:t>, do the following:</w:t>
      </w:r>
    </w:p>
    <w:p w:rsidR="00CF4C25" w:rsidRPr="00CF4C25" w:rsidRDefault="00CF4C25" w:rsidP="00CF4C25">
      <w:pPr>
        <w:pStyle w:val="Heading2"/>
        <w:shd w:val="clear" w:color="auto" w:fill="FFFFFF"/>
        <w:rPr>
          <w:rFonts w:ascii="Times New Roman" w:hAnsi="Times New Roman" w:cs="Times New Roman"/>
          <w:color w:val="auto"/>
          <w:sz w:val="26"/>
          <w:szCs w:val="26"/>
        </w:rPr>
      </w:pPr>
      <w:r w:rsidRPr="00CF4C25">
        <w:rPr>
          <w:rFonts w:ascii="Times New Roman" w:hAnsi="Times New Roman" w:cs="Times New Roman"/>
          <w:b/>
          <w:bCs/>
          <w:color w:val="auto"/>
          <w:sz w:val="26"/>
          <w:szCs w:val="26"/>
        </w:rPr>
        <w:t>1. Map the data.</w:t>
      </w:r>
    </w:p>
    <w:p w:rsidR="00CF4C25" w:rsidRPr="00CF4C25" w:rsidRDefault="00CF4C25" w:rsidP="00CF4C25">
      <w:pPr>
        <w:pStyle w:val="NormalWeb"/>
        <w:shd w:val="clear" w:color="auto" w:fill="FFFFFF"/>
        <w:spacing w:line="385" w:lineRule="atLeast"/>
        <w:rPr>
          <w:sz w:val="26"/>
          <w:szCs w:val="26"/>
        </w:rPr>
      </w:pPr>
      <w:r w:rsidRPr="00CF4C25">
        <w:rPr>
          <w:sz w:val="26"/>
          <w:szCs w:val="26"/>
        </w:rPr>
        <w:t>Go through the data handled in different functions. Find out who deal with confidential information and with whom information is exchanged. You should also consider what information can be assembled from small pieces into large and critical entities. Example picture helps to identify the protected data.</w:t>
      </w:r>
    </w:p>
    <w:p w:rsidR="00CF4C25" w:rsidRPr="00CF4C25" w:rsidRDefault="00CF4C25" w:rsidP="00CF4C25">
      <w:pPr>
        <w:pStyle w:val="NormalWeb"/>
        <w:shd w:val="clear" w:color="auto" w:fill="FFFFFF"/>
        <w:spacing w:line="385" w:lineRule="atLeast"/>
        <w:rPr>
          <w:sz w:val="26"/>
          <w:szCs w:val="26"/>
        </w:rPr>
      </w:pPr>
      <w:r w:rsidRPr="00CF4C25">
        <w:rPr>
          <w:noProof/>
          <w:sz w:val="26"/>
          <w:szCs w:val="26"/>
          <w:lang w:val="en-US" w:eastAsia="en-US" w:bidi="ta-IN"/>
        </w:rPr>
        <w:drawing>
          <wp:inline distT="0" distB="0" distL="0" distR="0">
            <wp:extent cx="6092190" cy="4199890"/>
            <wp:effectExtent l="19050" t="0" r="3810" b="0"/>
            <wp:docPr id="4" name="Picture 1" descr="identify_critical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fy_critical_information"/>
                    <pic:cNvPicPr>
                      <a:picLocks noChangeAspect="1" noChangeArrowheads="1"/>
                    </pic:cNvPicPr>
                  </pic:nvPicPr>
                  <pic:blipFill>
                    <a:blip r:embed="rId5"/>
                    <a:srcRect/>
                    <a:stretch>
                      <a:fillRect/>
                    </a:stretch>
                  </pic:blipFill>
                  <pic:spPr bwMode="auto">
                    <a:xfrm>
                      <a:off x="0" y="0"/>
                      <a:ext cx="6092190" cy="4199890"/>
                    </a:xfrm>
                    <a:prstGeom prst="rect">
                      <a:avLst/>
                    </a:prstGeom>
                    <a:noFill/>
                    <a:ln w="9525">
                      <a:noFill/>
                      <a:miter lim="800000"/>
                      <a:headEnd/>
                      <a:tailEnd/>
                    </a:ln>
                  </pic:spPr>
                </pic:pic>
              </a:graphicData>
            </a:graphic>
          </wp:inline>
        </w:drawing>
      </w:r>
    </w:p>
    <w:p w:rsidR="00CF4C25" w:rsidRPr="00CF4C25" w:rsidRDefault="00CF4C25" w:rsidP="00CF4C25">
      <w:pPr>
        <w:pStyle w:val="Heading2"/>
        <w:shd w:val="clear" w:color="auto" w:fill="FFFFFF"/>
        <w:rPr>
          <w:rFonts w:ascii="Times New Roman" w:hAnsi="Times New Roman" w:cs="Times New Roman"/>
          <w:color w:val="auto"/>
          <w:sz w:val="26"/>
          <w:szCs w:val="26"/>
        </w:rPr>
      </w:pPr>
      <w:r w:rsidRPr="00CF4C25">
        <w:rPr>
          <w:rFonts w:ascii="Times New Roman" w:hAnsi="Times New Roman" w:cs="Times New Roman"/>
          <w:b/>
          <w:bCs/>
          <w:color w:val="auto"/>
          <w:sz w:val="26"/>
          <w:szCs w:val="26"/>
        </w:rPr>
        <w:lastRenderedPageBreak/>
        <w:t>2. Identify the responsibilities and obligations.</w:t>
      </w:r>
    </w:p>
    <w:p w:rsidR="00CF4C25" w:rsidRPr="00CF4C25" w:rsidRDefault="00CF4C25" w:rsidP="00CF4C25">
      <w:pPr>
        <w:pStyle w:val="NormalWeb"/>
        <w:shd w:val="clear" w:color="auto" w:fill="FFFFFF"/>
        <w:spacing w:line="385" w:lineRule="atLeast"/>
        <w:rPr>
          <w:sz w:val="26"/>
          <w:szCs w:val="26"/>
        </w:rPr>
      </w:pPr>
      <w:r w:rsidRPr="00CF4C25">
        <w:rPr>
          <w:sz w:val="26"/>
          <w:szCs w:val="26"/>
        </w:rPr>
        <w:t>Data protection is regulated, among other things, by legislation, agreements, NDAs, data protection provisions, internal guidelines, users' expectations, the customer promises. What kind of obligations does your business have to protect information?</w:t>
      </w:r>
    </w:p>
    <w:p w:rsidR="00CF4C25" w:rsidRPr="00CF4C25" w:rsidRDefault="00CF4C25" w:rsidP="00CF4C25">
      <w:pPr>
        <w:pStyle w:val="Heading2"/>
        <w:shd w:val="clear" w:color="auto" w:fill="FFFFFF"/>
        <w:rPr>
          <w:rFonts w:ascii="Times New Roman" w:hAnsi="Times New Roman" w:cs="Times New Roman"/>
          <w:color w:val="auto"/>
          <w:sz w:val="26"/>
          <w:szCs w:val="26"/>
        </w:rPr>
      </w:pPr>
      <w:r w:rsidRPr="00CF4C25">
        <w:rPr>
          <w:rFonts w:ascii="Times New Roman" w:hAnsi="Times New Roman" w:cs="Times New Roman"/>
          <w:b/>
          <w:bCs/>
          <w:color w:val="auto"/>
          <w:sz w:val="26"/>
          <w:szCs w:val="26"/>
        </w:rPr>
        <w:t>3. Assess the risks.</w:t>
      </w:r>
    </w:p>
    <w:p w:rsidR="00CF4C25" w:rsidRPr="00CF4C25" w:rsidRDefault="00CF4C25" w:rsidP="00CF4C25">
      <w:pPr>
        <w:pStyle w:val="NormalWeb"/>
        <w:shd w:val="clear" w:color="auto" w:fill="FFFFFF"/>
        <w:spacing w:line="385" w:lineRule="atLeast"/>
        <w:rPr>
          <w:sz w:val="26"/>
          <w:szCs w:val="26"/>
        </w:rPr>
      </w:pPr>
      <w:r w:rsidRPr="00CF4C25">
        <w:rPr>
          <w:sz w:val="26"/>
          <w:szCs w:val="26"/>
        </w:rPr>
        <w:t>What happens if the information is spread to outsiders? Assess the significance of the information and the effects of data leakage on your business.</w:t>
      </w:r>
    </w:p>
    <w:p w:rsidR="00CF4C25" w:rsidRPr="00CF4C25" w:rsidRDefault="00CF4C25" w:rsidP="00CF4C25">
      <w:pPr>
        <w:pStyle w:val="Heading2"/>
        <w:shd w:val="clear" w:color="auto" w:fill="FFFFFF"/>
        <w:rPr>
          <w:rFonts w:ascii="Times New Roman" w:hAnsi="Times New Roman" w:cs="Times New Roman"/>
          <w:color w:val="auto"/>
          <w:sz w:val="26"/>
          <w:szCs w:val="26"/>
        </w:rPr>
      </w:pPr>
      <w:r w:rsidRPr="00CF4C25">
        <w:rPr>
          <w:rFonts w:ascii="Times New Roman" w:hAnsi="Times New Roman" w:cs="Times New Roman"/>
          <w:b/>
          <w:bCs/>
          <w:color w:val="auto"/>
          <w:sz w:val="26"/>
          <w:szCs w:val="26"/>
        </w:rPr>
        <w:t>4. Define security levels.</w:t>
      </w:r>
    </w:p>
    <w:p w:rsidR="00CF4C25" w:rsidRPr="00CF4C25" w:rsidRDefault="00CF4C25" w:rsidP="00CF4C25">
      <w:pPr>
        <w:pStyle w:val="NormalWeb"/>
        <w:shd w:val="clear" w:color="auto" w:fill="FFFFFF"/>
        <w:spacing w:line="385" w:lineRule="atLeast"/>
        <w:rPr>
          <w:sz w:val="26"/>
          <w:szCs w:val="26"/>
        </w:rPr>
      </w:pPr>
      <w:r w:rsidRPr="00CF4C25">
        <w:rPr>
          <w:sz w:val="26"/>
          <w:szCs w:val="26"/>
        </w:rPr>
        <w:t>Measure the security level and the necessary protection according to criticality of the information. Use instructions to deploy practices to all personnel. </w:t>
      </w:r>
    </w:p>
    <w:p w:rsidR="00CF4C25" w:rsidRPr="004F6553" w:rsidRDefault="00CF4C25" w:rsidP="004F6553">
      <w:pPr>
        <w:pStyle w:val="NormalWeb"/>
        <w:shd w:val="clear" w:color="auto" w:fill="FFFFFF"/>
        <w:spacing w:line="385" w:lineRule="atLeast"/>
        <w:rPr>
          <w:sz w:val="26"/>
          <w:szCs w:val="26"/>
        </w:rPr>
      </w:pPr>
      <w:r w:rsidRPr="00CF4C25">
        <w:rPr>
          <w:sz w:val="26"/>
          <w:szCs w:val="26"/>
        </w:rPr>
        <w:t>Identification of confidential information is the starting point for the planning of information security. This requires both appropriate technology and practices, and corporate culture. The company's business specific characteristics must be taken into account when planning the solutions. Usability is also essential. Make sure that the selected solutions are also in use – this is the only way the information security becomes a reality.</w:t>
      </w:r>
    </w:p>
    <w:p w:rsidR="001D024B" w:rsidRDefault="003E17D8">
      <w:pPr>
        <w:rPr>
          <w:rFonts w:cstheme="minorHAnsi"/>
          <w:sz w:val="26"/>
          <w:szCs w:val="26"/>
        </w:rPr>
      </w:pPr>
      <w:r w:rsidRPr="003E17D8">
        <w:rPr>
          <w:rFonts w:cstheme="minorHAnsi"/>
          <w:sz w:val="26"/>
          <w:szCs w:val="26"/>
        </w:rPr>
        <w:t>Some types of loans require more thorough analysis than others. Larger, long-term loans for fixed assets require more thorough analysis than short-term working capital loans. For individual loans, loan analysis and follow-up visits provide most of the guarantee for the institution and thus the analysis is necessarily more extensive. Group loans transfer most of this responsibility to the clients and therefore do not require detailed analysis.</w:t>
      </w:r>
    </w:p>
    <w:p w:rsidR="00832F7F" w:rsidRPr="00832F7F" w:rsidRDefault="00832F7F">
      <w:pPr>
        <w:rPr>
          <w:rFonts w:cstheme="minorHAnsi"/>
          <w:sz w:val="26"/>
          <w:szCs w:val="26"/>
        </w:rPr>
      </w:pPr>
    </w:p>
    <w:p w:rsidR="00832F7F" w:rsidRPr="00832F7F" w:rsidRDefault="003E17D8">
      <w:pPr>
        <w:rPr>
          <w:rFonts w:cstheme="minorHAnsi"/>
          <w:b/>
          <w:color w:val="262626" w:themeColor="text1" w:themeTint="D9"/>
          <w:sz w:val="40"/>
          <w:szCs w:val="40"/>
        </w:rPr>
      </w:pPr>
      <w:r w:rsidRPr="00832F7F">
        <w:rPr>
          <w:rFonts w:cstheme="minorHAnsi"/>
          <w:b/>
          <w:color w:val="262626" w:themeColor="text1" w:themeTint="D9"/>
          <w:sz w:val="40"/>
          <w:szCs w:val="40"/>
        </w:rPr>
        <w:t xml:space="preserve">Credit Risk </w:t>
      </w:r>
      <w:r w:rsidR="00832F7F" w:rsidRPr="00832F7F">
        <w:rPr>
          <w:rFonts w:cstheme="minorHAnsi"/>
          <w:b/>
          <w:color w:val="262626" w:themeColor="text1" w:themeTint="D9"/>
          <w:sz w:val="40"/>
          <w:szCs w:val="40"/>
        </w:rPr>
        <w:t>Predictive Modelling and Credit Risk Predictive By Machine Learning</w:t>
      </w:r>
    </w:p>
    <w:p w:rsidR="001D024B" w:rsidRDefault="003E17D8">
      <w:pPr>
        <w:rPr>
          <w:rFonts w:cstheme="minorHAnsi"/>
          <w:sz w:val="26"/>
          <w:szCs w:val="26"/>
        </w:rPr>
      </w:pPr>
      <w:r w:rsidRPr="003E17D8">
        <w:rPr>
          <w:rFonts w:cstheme="minorHAnsi"/>
          <w:color w:val="000000"/>
          <w:sz w:val="26"/>
          <w:szCs w:val="26"/>
          <w:shd w:val="clear" w:color="auto" w:fill="FFFFFF"/>
        </w:rPr>
        <w:t>If past is any guide for predicting future events, credit risk prediction by Machine Learning is an excellent technique for credit risk management. Prediction models are developed from past historical records of credit loans, containing financial, demographic, psychographic, geographic information, etc. From the past credit information, predictive models can learn patterns of different credit default/delinquency ratios, and can be used to predict risk levels of future credit loans. It is important to note that statistical process requires a substantially large number of past historical records (or customer loans) containing useful information. Useful information is something that can be a factor that differentially affects credit default/delinquency ratios.</w:t>
      </w:r>
    </w:p>
    <w:p w:rsidR="004F6553" w:rsidRDefault="004F6553">
      <w:pPr>
        <w:rPr>
          <w:rFonts w:cstheme="minorHAnsi"/>
          <w:sz w:val="26"/>
          <w:szCs w:val="26"/>
        </w:rPr>
      </w:pPr>
    </w:p>
    <w:p w:rsidR="004F6553" w:rsidRDefault="004F6553">
      <w:pPr>
        <w:rPr>
          <w:rFonts w:cstheme="minorHAnsi"/>
          <w:sz w:val="26"/>
          <w:szCs w:val="26"/>
        </w:rPr>
      </w:pPr>
    </w:p>
    <w:p w:rsidR="004F6553" w:rsidRDefault="004F6553" w:rsidP="004F6553">
      <w:pPr>
        <w:pStyle w:val="Heading3"/>
        <w:spacing w:before="184"/>
        <w:jc w:val="both"/>
        <w:rPr>
          <w:rFonts w:ascii="Times New Roman" w:hAnsi="Times New Roman" w:cs="Times New Roman"/>
          <w:b/>
          <w:bCs/>
          <w:color w:val="000000"/>
          <w:sz w:val="40"/>
          <w:szCs w:val="40"/>
        </w:rPr>
      </w:pPr>
      <w:r w:rsidRPr="004F6553">
        <w:rPr>
          <w:rFonts w:ascii="Times New Roman" w:hAnsi="Times New Roman" w:cs="Times New Roman"/>
          <w:b/>
          <w:bCs/>
          <w:color w:val="000000"/>
          <w:sz w:val="40"/>
          <w:szCs w:val="40"/>
        </w:rPr>
        <w:lastRenderedPageBreak/>
        <w:t>Why Neural Network and Deep Learning?</w:t>
      </w:r>
    </w:p>
    <w:p w:rsidR="004F6553" w:rsidRPr="004F6553" w:rsidRDefault="004F6553" w:rsidP="004F6553"/>
    <w:p w:rsidR="004F6553" w:rsidRPr="004F6553" w:rsidRDefault="004F6553" w:rsidP="004F6553">
      <w:pPr>
        <w:pStyle w:val="NormalWeb"/>
        <w:spacing w:before="33" w:beforeAutospacing="0" w:after="84" w:afterAutospacing="0"/>
        <w:jc w:val="both"/>
        <w:rPr>
          <w:color w:val="000000"/>
          <w:sz w:val="26"/>
          <w:szCs w:val="26"/>
        </w:rPr>
      </w:pPr>
      <w:r w:rsidRPr="004F6553">
        <w:rPr>
          <w:color w:val="000000"/>
          <w:sz w:val="26"/>
          <w:szCs w:val="26"/>
        </w:rPr>
        <w:t>A commonly used method used in risk prediction is regression. Regression works well if information structure is functional and simple. However it does not perform well on complex information with many categorical variables. Another commonly cited method is decision tree classification. Decision tree is not suitable if dependent variables have heavy skews. Credit loan data have this skew. Decision tree can work if default/delinquency rate is about, say, 30% ~ 70%. A commonly used method to overcome this problem is the boosting method which duplicates skewed data. But duplication turns outliers into statistically significant patterns, introducing bogus patterns. It produces lots of false positive or negative predictions. This is a bad approach! In fact, all classification methods suffer from mis-classifications.</w:t>
      </w:r>
    </w:p>
    <w:p w:rsidR="004F6553" w:rsidRPr="004F6553" w:rsidRDefault="004F6553" w:rsidP="004F6553">
      <w:pPr>
        <w:pStyle w:val="NormalWeb"/>
        <w:spacing w:before="33" w:beforeAutospacing="0" w:after="84" w:afterAutospacing="0"/>
        <w:jc w:val="both"/>
        <w:rPr>
          <w:color w:val="000000"/>
          <w:sz w:val="26"/>
          <w:szCs w:val="26"/>
        </w:rPr>
      </w:pPr>
      <w:r w:rsidRPr="004F6553">
        <w:rPr>
          <w:color w:val="000000"/>
          <w:sz w:val="26"/>
          <w:szCs w:val="26"/>
        </w:rPr>
        <w:t>This leads Neural Network and Deep Learning based on risk-level scoring methods to be the choice for credit risk predictive modeling. The following figure shows a neural network model;</w:t>
      </w:r>
    </w:p>
    <w:p w:rsidR="004F6553" w:rsidRPr="004F6553" w:rsidRDefault="004F6553" w:rsidP="004F6553">
      <w:pPr>
        <w:jc w:val="both"/>
        <w:rPr>
          <w:rFonts w:ascii="Times New Roman" w:hAnsi="Times New Roman" w:cs="Times New Roman"/>
          <w:sz w:val="26"/>
          <w:szCs w:val="26"/>
        </w:rPr>
      </w:pPr>
      <w:r w:rsidRPr="004F6553">
        <w:rPr>
          <w:rFonts w:ascii="Times New Roman" w:hAnsi="Times New Roman" w:cs="Times New Roman"/>
          <w:noProof/>
          <w:sz w:val="26"/>
          <w:szCs w:val="26"/>
          <w:lang w:val="en-US" w:bidi="ta-IN"/>
        </w:rPr>
        <w:drawing>
          <wp:inline distT="0" distB="0" distL="0" distR="0">
            <wp:extent cx="4114800" cy="2519680"/>
            <wp:effectExtent l="19050" t="0" r="0" b="0"/>
            <wp:docPr id="6" name="Picture 3" descr="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ral Network"/>
                    <pic:cNvPicPr>
                      <a:picLocks noChangeAspect="1" noChangeArrowheads="1"/>
                    </pic:cNvPicPr>
                  </pic:nvPicPr>
                  <pic:blipFill>
                    <a:blip r:embed="rId6"/>
                    <a:srcRect/>
                    <a:stretch>
                      <a:fillRect/>
                    </a:stretch>
                  </pic:blipFill>
                  <pic:spPr bwMode="auto">
                    <a:xfrm>
                      <a:off x="0" y="0"/>
                      <a:ext cx="4114800" cy="2519680"/>
                    </a:xfrm>
                    <a:prstGeom prst="rect">
                      <a:avLst/>
                    </a:prstGeom>
                    <a:noFill/>
                    <a:ln w="9525">
                      <a:noFill/>
                      <a:miter lim="800000"/>
                      <a:headEnd/>
                      <a:tailEnd/>
                    </a:ln>
                  </pic:spPr>
                </pic:pic>
              </a:graphicData>
            </a:graphic>
          </wp:inline>
        </w:drawing>
      </w:r>
    </w:p>
    <w:p w:rsidR="004F6553" w:rsidRPr="004F6553" w:rsidRDefault="004F6553" w:rsidP="004F6553">
      <w:pPr>
        <w:pStyle w:val="NormalWeb"/>
        <w:spacing w:before="33" w:beforeAutospacing="0" w:after="84" w:afterAutospacing="0"/>
        <w:jc w:val="both"/>
        <w:rPr>
          <w:color w:val="000000"/>
          <w:sz w:val="26"/>
          <w:szCs w:val="26"/>
        </w:rPr>
      </w:pPr>
      <w:r w:rsidRPr="004F6553">
        <w:rPr>
          <w:color w:val="000000"/>
          <w:sz w:val="26"/>
          <w:szCs w:val="26"/>
        </w:rPr>
        <w:t>Neural network arranges information in nodes and weight-links as shown in the above figure. Nodes represent input/output values. Nodes are organized into layers: input layer, (optional) internal layers (normally a single layer as in the figure), and output layer. Input layer nodes accept input values. Values of output layer nodes and internal layer nodes are computed by summing up previous layer nodes multiplied by weight-links' values.</w:t>
      </w:r>
    </w:p>
    <w:p w:rsidR="004F6553" w:rsidRPr="004F6553" w:rsidRDefault="004F6553" w:rsidP="004F6553">
      <w:pPr>
        <w:pStyle w:val="NormalWeb"/>
        <w:spacing w:before="33" w:beforeAutospacing="0" w:after="84" w:afterAutospacing="0"/>
        <w:jc w:val="both"/>
        <w:rPr>
          <w:color w:val="000000"/>
          <w:sz w:val="26"/>
          <w:szCs w:val="26"/>
        </w:rPr>
      </w:pPr>
      <w:r w:rsidRPr="004F6553">
        <w:rPr>
          <w:color w:val="000000"/>
          <w:sz w:val="26"/>
          <w:szCs w:val="26"/>
        </w:rPr>
        <w:t>Neural network weight-links are computed in such a way that given input values, network produces certain output value(s) for output layer node(s). This process is called as </w:t>
      </w:r>
      <w:r w:rsidRPr="004F6553">
        <w:rPr>
          <w:i/>
          <w:iCs/>
          <w:color w:val="000000"/>
          <w:sz w:val="26"/>
          <w:szCs w:val="26"/>
        </w:rPr>
        <w:t>network training</w:t>
      </w:r>
      <w:r w:rsidRPr="004F6553">
        <w:rPr>
          <w:color w:val="000000"/>
          <w:sz w:val="26"/>
          <w:szCs w:val="26"/>
        </w:rPr>
        <w:t>. This is performed using past data. Neural network is a heuristic predictive system.</w:t>
      </w:r>
    </w:p>
    <w:p w:rsidR="004F6553" w:rsidRPr="004F6553" w:rsidRDefault="004F6553" w:rsidP="004F6553">
      <w:pPr>
        <w:pStyle w:val="NormalWeb"/>
        <w:spacing w:before="33" w:beforeAutospacing="0" w:after="84" w:afterAutospacing="0"/>
        <w:jc w:val="both"/>
        <w:rPr>
          <w:color w:val="000000"/>
          <w:sz w:val="26"/>
          <w:szCs w:val="26"/>
        </w:rPr>
      </w:pPr>
      <w:r w:rsidRPr="004F6553">
        <w:rPr>
          <w:color w:val="000000"/>
          <w:sz w:val="26"/>
          <w:szCs w:val="26"/>
        </w:rPr>
        <w:t>Bias nodes are similar to coefficients in regression. They have value 1 and tend to improve network's learning capability.</w:t>
      </w:r>
    </w:p>
    <w:p w:rsidR="004F6553" w:rsidRPr="004F6553" w:rsidRDefault="004F6553" w:rsidP="004F6553">
      <w:pPr>
        <w:pStyle w:val="NormalWeb"/>
        <w:spacing w:before="33" w:beforeAutospacing="0" w:after="84" w:afterAutospacing="0"/>
        <w:jc w:val="both"/>
        <w:rPr>
          <w:color w:val="000000"/>
          <w:sz w:val="26"/>
          <w:szCs w:val="26"/>
        </w:rPr>
      </w:pPr>
      <w:r w:rsidRPr="004F6553">
        <w:rPr>
          <w:color w:val="000000"/>
          <w:sz w:val="26"/>
          <w:szCs w:val="26"/>
        </w:rPr>
        <w:t>In the above chart, positive value weight-links are colored in red. Negative value weight-links are colored in blue. Colors are scaled according to absolute value ratios against the largest absolute value. Absolute value zero is colored in black. Largest absolute value is colored in pure red or blue color. The rest are scaled accordingly.</w:t>
      </w:r>
    </w:p>
    <w:p w:rsidR="004F6553" w:rsidRPr="004F6553" w:rsidRDefault="004F6553" w:rsidP="004F6553">
      <w:pPr>
        <w:pStyle w:val="NormalWeb"/>
        <w:spacing w:before="33" w:beforeAutospacing="0" w:after="84" w:afterAutospacing="0"/>
        <w:jc w:val="both"/>
        <w:rPr>
          <w:color w:val="000000"/>
          <w:sz w:val="26"/>
          <w:szCs w:val="26"/>
        </w:rPr>
      </w:pPr>
      <w:r w:rsidRPr="004F6553">
        <w:rPr>
          <w:color w:val="000000"/>
          <w:sz w:val="26"/>
          <w:szCs w:val="26"/>
        </w:rPr>
        <w:t>It is noted that neural network is not good at predicting unseen information. It can make very wild predictions. Thus good comprehensive training data is very important. For more on neural networ</w:t>
      </w:r>
      <w:r>
        <w:rPr>
          <w:color w:val="000000"/>
          <w:sz w:val="26"/>
          <w:szCs w:val="26"/>
        </w:rPr>
        <w:t>k.</w:t>
      </w:r>
    </w:p>
    <w:p w:rsidR="00994786" w:rsidRPr="001D024B" w:rsidRDefault="00994786" w:rsidP="004F6553">
      <w:pPr>
        <w:rPr>
          <w:sz w:val="36"/>
          <w:szCs w:val="36"/>
        </w:rPr>
      </w:pPr>
    </w:p>
    <w:p w:rsidR="005926FA" w:rsidRDefault="005926FA" w:rsidP="004F6553">
      <w:pPr>
        <w:rPr>
          <w:sz w:val="36"/>
          <w:szCs w:val="36"/>
        </w:rPr>
      </w:pPr>
    </w:p>
    <w:p w:rsidR="005926FA" w:rsidRPr="005926FA" w:rsidRDefault="00832F7F" w:rsidP="005926FA">
      <w:pPr>
        <w:jc w:val="center"/>
        <w:rPr>
          <w:sz w:val="36"/>
          <w:szCs w:val="36"/>
        </w:rPr>
      </w:pPr>
      <w:r w:rsidRPr="00832F7F">
        <w:rPr>
          <w:b/>
          <w:bCs/>
          <w:color w:val="000000" w:themeColor="text1"/>
          <w:sz w:val="72"/>
          <w:szCs w:val="72"/>
          <w:u w:val="single"/>
        </w:rPr>
        <w:lastRenderedPageBreak/>
        <w:t>Objectiv</w:t>
      </w:r>
      <w:r w:rsidR="005926FA">
        <w:rPr>
          <w:b/>
          <w:bCs/>
          <w:color w:val="000000" w:themeColor="text1"/>
          <w:sz w:val="72"/>
          <w:szCs w:val="72"/>
          <w:u w:val="single"/>
        </w:rPr>
        <w:t>e</w:t>
      </w:r>
    </w:p>
    <w:p w:rsidR="005926FA" w:rsidRDefault="005926FA" w:rsidP="005926FA">
      <w:pPr>
        <w:jc w:val="center"/>
        <w:rPr>
          <w:b/>
          <w:bCs/>
          <w:color w:val="000000" w:themeColor="text1"/>
          <w:sz w:val="28"/>
          <w:szCs w:val="28"/>
          <w:u w:val="single"/>
        </w:rPr>
      </w:pPr>
    </w:p>
    <w:p w:rsidR="005926FA" w:rsidRPr="005926FA" w:rsidRDefault="005926FA" w:rsidP="005926FA">
      <w:pPr>
        <w:jc w:val="center"/>
        <w:rPr>
          <w:b/>
          <w:bCs/>
          <w:color w:val="000000" w:themeColor="text1"/>
          <w:sz w:val="28"/>
          <w:szCs w:val="28"/>
          <w:u w:val="single"/>
        </w:rPr>
      </w:pPr>
    </w:p>
    <w:p w:rsidR="00994786" w:rsidRDefault="005926FA" w:rsidP="005926FA">
      <w:pPr>
        <w:rPr>
          <w:sz w:val="26"/>
          <w:szCs w:val="26"/>
        </w:rPr>
      </w:pPr>
      <w:r w:rsidRPr="005926FA">
        <w:rPr>
          <w:sz w:val="26"/>
          <w:szCs w:val="26"/>
        </w:rPr>
        <w:t>T</w:t>
      </w:r>
      <w:r w:rsidR="00832F7F" w:rsidRPr="005926FA">
        <w:rPr>
          <w:sz w:val="26"/>
          <w:szCs w:val="26"/>
        </w:rPr>
        <w:t xml:space="preserve">o ensure that loans are made on appropriate terms to clients who can and will pay them back. What analysis is needed and what is the most efficient approach to </w:t>
      </w:r>
      <w:r w:rsidRPr="005926FA">
        <w:rPr>
          <w:sz w:val="26"/>
          <w:szCs w:val="26"/>
        </w:rPr>
        <w:t>fulfil</w:t>
      </w:r>
      <w:r w:rsidR="00832F7F" w:rsidRPr="005926FA">
        <w:rPr>
          <w:sz w:val="26"/>
          <w:szCs w:val="26"/>
        </w:rPr>
        <w:t xml:space="preserve"> that need is primarily determined by the type and nature of the loan.</w:t>
      </w:r>
    </w:p>
    <w:p w:rsidR="005926FA" w:rsidRDefault="005926FA" w:rsidP="005926FA">
      <w:pPr>
        <w:rPr>
          <w:sz w:val="26"/>
          <w:szCs w:val="26"/>
        </w:rPr>
      </w:pPr>
    </w:p>
    <w:p w:rsidR="005926FA" w:rsidRPr="005926FA" w:rsidRDefault="005926FA" w:rsidP="005926FA">
      <w:pPr>
        <w:rPr>
          <w:rFonts w:cstheme="minorHAnsi"/>
          <w:sz w:val="26"/>
          <w:szCs w:val="26"/>
        </w:rPr>
      </w:pPr>
      <w:r w:rsidRPr="005926FA">
        <w:rPr>
          <w:rFonts w:cstheme="minorHAnsi"/>
          <w:sz w:val="26"/>
          <w:szCs w:val="26"/>
        </w:rPr>
        <w:t xml:space="preserve">• </w:t>
      </w:r>
      <w:r w:rsidRPr="004F6553">
        <w:rPr>
          <w:rFonts w:cstheme="minorHAnsi"/>
          <w:b/>
          <w:bCs/>
          <w:sz w:val="26"/>
          <w:szCs w:val="26"/>
        </w:rPr>
        <w:t>To place good and appropriate loans</w:t>
      </w:r>
      <w:r w:rsidRPr="005926FA">
        <w:rPr>
          <w:rFonts w:cstheme="minorHAnsi"/>
          <w:sz w:val="26"/>
          <w:szCs w:val="26"/>
        </w:rPr>
        <w:t xml:space="preserve"> - can the loan generate income for repayment and will the client repay </w:t>
      </w:r>
    </w:p>
    <w:p w:rsidR="005926FA" w:rsidRPr="005926FA" w:rsidRDefault="005926FA" w:rsidP="005926FA">
      <w:pPr>
        <w:rPr>
          <w:rFonts w:cstheme="minorHAnsi"/>
          <w:sz w:val="26"/>
          <w:szCs w:val="26"/>
        </w:rPr>
      </w:pPr>
      <w:r w:rsidRPr="005926FA">
        <w:rPr>
          <w:rFonts w:cstheme="minorHAnsi"/>
          <w:sz w:val="26"/>
          <w:szCs w:val="26"/>
        </w:rPr>
        <w:t>•</w:t>
      </w:r>
      <w:r w:rsidRPr="004F6553">
        <w:rPr>
          <w:rFonts w:cstheme="minorHAnsi"/>
          <w:b/>
          <w:bCs/>
          <w:sz w:val="26"/>
          <w:szCs w:val="26"/>
        </w:rPr>
        <w:t xml:space="preserve"> Determine eligibility of the applicant</w:t>
      </w:r>
      <w:r w:rsidRPr="005926FA">
        <w:rPr>
          <w:rFonts w:cstheme="minorHAnsi"/>
          <w:sz w:val="26"/>
          <w:szCs w:val="26"/>
        </w:rPr>
        <w:t xml:space="preserve"> - is he/she eligible according to the theprogram criteria </w:t>
      </w:r>
    </w:p>
    <w:p w:rsidR="005926FA" w:rsidRPr="005926FA" w:rsidRDefault="005926FA" w:rsidP="005926FA">
      <w:pPr>
        <w:rPr>
          <w:rFonts w:cstheme="minorHAnsi"/>
          <w:sz w:val="26"/>
          <w:szCs w:val="26"/>
        </w:rPr>
      </w:pPr>
      <w:r w:rsidRPr="005926FA">
        <w:rPr>
          <w:rFonts w:cstheme="minorHAnsi"/>
          <w:sz w:val="26"/>
          <w:szCs w:val="26"/>
        </w:rPr>
        <w:t xml:space="preserve">• </w:t>
      </w:r>
      <w:r w:rsidRPr="004F6553">
        <w:rPr>
          <w:rFonts w:cstheme="minorHAnsi"/>
          <w:b/>
          <w:bCs/>
          <w:sz w:val="26"/>
          <w:szCs w:val="26"/>
        </w:rPr>
        <w:t>Training needs and skills</w:t>
      </w:r>
      <w:r w:rsidRPr="005926FA">
        <w:rPr>
          <w:rFonts w:cstheme="minorHAnsi"/>
          <w:sz w:val="26"/>
          <w:szCs w:val="26"/>
        </w:rPr>
        <w:t xml:space="preserve"> - to assess the training needs and develop the financial management skills level of the client. (This is the basic principal of programs that integrate their credit and training methodologies.) </w:t>
      </w:r>
    </w:p>
    <w:p w:rsidR="005926FA" w:rsidRPr="005926FA" w:rsidRDefault="005926FA" w:rsidP="005926FA">
      <w:pPr>
        <w:rPr>
          <w:rFonts w:cstheme="minorHAnsi"/>
          <w:sz w:val="26"/>
          <w:szCs w:val="26"/>
        </w:rPr>
      </w:pPr>
      <w:r w:rsidRPr="005926FA">
        <w:rPr>
          <w:rFonts w:cstheme="minorHAnsi"/>
          <w:sz w:val="26"/>
          <w:szCs w:val="26"/>
        </w:rPr>
        <w:t>•</w:t>
      </w:r>
      <w:r w:rsidRPr="004F6553">
        <w:rPr>
          <w:rFonts w:cstheme="minorHAnsi"/>
          <w:b/>
          <w:bCs/>
          <w:sz w:val="26"/>
          <w:szCs w:val="26"/>
        </w:rPr>
        <w:t xml:space="preserve"> Program Indicators</w:t>
      </w:r>
      <w:r w:rsidRPr="005926FA">
        <w:rPr>
          <w:rFonts w:cstheme="minorHAnsi"/>
          <w:sz w:val="26"/>
          <w:szCs w:val="26"/>
        </w:rPr>
        <w:t xml:space="preserve"> - loan analysis may also be used to generate the indicators that will be used to evaluate the impact of the loan.</w:t>
      </w:r>
    </w:p>
    <w:p w:rsidR="00994786" w:rsidRDefault="00994786" w:rsidP="00492B0C">
      <w:pPr>
        <w:jc w:val="center"/>
        <w:rPr>
          <w:sz w:val="26"/>
          <w:szCs w:val="26"/>
        </w:rPr>
      </w:pPr>
    </w:p>
    <w:p w:rsidR="00650AA3" w:rsidRDefault="00650AA3" w:rsidP="00492B0C">
      <w:pPr>
        <w:jc w:val="center"/>
        <w:rPr>
          <w:sz w:val="26"/>
          <w:szCs w:val="26"/>
        </w:rPr>
      </w:pPr>
    </w:p>
    <w:p w:rsidR="00650AA3" w:rsidRDefault="00650AA3">
      <w:pPr>
        <w:rPr>
          <w:sz w:val="26"/>
          <w:szCs w:val="26"/>
        </w:rPr>
      </w:pPr>
      <w:r>
        <w:rPr>
          <w:sz w:val="26"/>
          <w:szCs w:val="26"/>
        </w:rPr>
        <w:br w:type="page"/>
      </w:r>
    </w:p>
    <w:p w:rsidR="00650AA3" w:rsidRDefault="00650AA3" w:rsidP="00650AA3">
      <w:pPr>
        <w:pStyle w:val="NoSpacing"/>
        <w:jc w:val="center"/>
        <w:rPr>
          <w:b/>
          <w:color w:val="000000" w:themeColor="text1"/>
          <w:sz w:val="72"/>
          <w:szCs w:val="72"/>
          <w:u w:val="single"/>
        </w:rPr>
      </w:pPr>
    </w:p>
    <w:p w:rsidR="00650AA3" w:rsidRDefault="00650AA3" w:rsidP="00650AA3">
      <w:pPr>
        <w:pStyle w:val="NoSpacing"/>
        <w:jc w:val="center"/>
        <w:rPr>
          <w:b/>
          <w:color w:val="000000" w:themeColor="text1"/>
          <w:sz w:val="72"/>
          <w:szCs w:val="72"/>
          <w:u w:val="single"/>
        </w:rPr>
      </w:pPr>
      <w:r w:rsidRPr="00650AA3">
        <w:rPr>
          <w:b/>
          <w:color w:val="000000" w:themeColor="text1"/>
          <w:sz w:val="72"/>
          <w:szCs w:val="72"/>
          <w:u w:val="single"/>
        </w:rPr>
        <w:t>Dataset</w:t>
      </w:r>
    </w:p>
    <w:p w:rsidR="00FA582B" w:rsidRPr="00650AA3" w:rsidRDefault="00FA582B" w:rsidP="00650AA3">
      <w:pPr>
        <w:pStyle w:val="NoSpacing"/>
        <w:jc w:val="center"/>
        <w:rPr>
          <w:b/>
          <w:color w:val="000000" w:themeColor="text1"/>
          <w:sz w:val="72"/>
          <w:szCs w:val="72"/>
          <w:u w:val="single"/>
        </w:rPr>
      </w:pPr>
    </w:p>
    <w:p w:rsidR="00650AA3" w:rsidRDefault="00FA582B" w:rsidP="00650AA3">
      <w:pPr>
        <w:pStyle w:val="NoSpacing"/>
        <w:jc w:val="center"/>
        <w:rPr>
          <w:b/>
          <w:color w:val="262626" w:themeColor="text1" w:themeTint="D9"/>
          <w:sz w:val="72"/>
          <w:szCs w:val="72"/>
          <w:u w:val="single"/>
        </w:rPr>
      </w:pPr>
      <w:r>
        <w:rPr>
          <w:noProof/>
          <w:lang w:val="en-US" w:bidi="ta-IN"/>
        </w:rPr>
        <w:drawing>
          <wp:inline distT="0" distB="0" distL="0" distR="0">
            <wp:extent cx="6645910" cy="5841978"/>
            <wp:effectExtent l="19050" t="0" r="2540" b="0"/>
            <wp:docPr id="7" name="Picture 1" descr="https://cdn.spotle.ai/7262/large/Vy7cAwEg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potle.ai/7262/large/Vy7cAwEgGh.png"/>
                    <pic:cNvPicPr>
                      <a:picLocks noChangeAspect="1" noChangeArrowheads="1"/>
                    </pic:cNvPicPr>
                  </pic:nvPicPr>
                  <pic:blipFill>
                    <a:blip r:embed="rId7"/>
                    <a:srcRect/>
                    <a:stretch>
                      <a:fillRect/>
                    </a:stretch>
                  </pic:blipFill>
                  <pic:spPr bwMode="auto">
                    <a:xfrm>
                      <a:off x="0" y="0"/>
                      <a:ext cx="6645910" cy="5841978"/>
                    </a:xfrm>
                    <a:prstGeom prst="rect">
                      <a:avLst/>
                    </a:prstGeom>
                    <a:noFill/>
                    <a:ln w="9525">
                      <a:noFill/>
                      <a:miter lim="800000"/>
                      <a:headEnd/>
                      <a:tailEnd/>
                    </a:ln>
                  </pic:spPr>
                </pic:pic>
              </a:graphicData>
            </a:graphic>
          </wp:inline>
        </w:drawing>
      </w:r>
    </w:p>
    <w:p w:rsidR="005926FA" w:rsidRDefault="005926FA" w:rsidP="00650AA3">
      <w:pPr>
        <w:jc w:val="center"/>
        <w:rPr>
          <w:sz w:val="26"/>
          <w:szCs w:val="26"/>
        </w:rPr>
      </w:pPr>
    </w:p>
    <w:p w:rsidR="005926FA" w:rsidRDefault="005926FA" w:rsidP="00492B0C">
      <w:pPr>
        <w:jc w:val="center"/>
        <w:rPr>
          <w:sz w:val="26"/>
          <w:szCs w:val="26"/>
        </w:rPr>
      </w:pPr>
    </w:p>
    <w:p w:rsidR="005926FA" w:rsidRDefault="005926FA" w:rsidP="00492B0C">
      <w:pPr>
        <w:jc w:val="center"/>
        <w:rPr>
          <w:sz w:val="26"/>
          <w:szCs w:val="26"/>
        </w:rPr>
      </w:pPr>
    </w:p>
    <w:p w:rsidR="005926FA" w:rsidRDefault="005926FA" w:rsidP="00492B0C">
      <w:pPr>
        <w:jc w:val="center"/>
        <w:rPr>
          <w:sz w:val="26"/>
          <w:szCs w:val="26"/>
        </w:rPr>
      </w:pPr>
    </w:p>
    <w:p w:rsidR="005926FA" w:rsidRDefault="005926FA" w:rsidP="00492B0C">
      <w:pPr>
        <w:jc w:val="center"/>
        <w:rPr>
          <w:sz w:val="26"/>
          <w:szCs w:val="26"/>
        </w:rPr>
      </w:pPr>
    </w:p>
    <w:p w:rsidR="00297CDC" w:rsidRDefault="00297CDC" w:rsidP="00FA582B">
      <w:pPr>
        <w:rPr>
          <w:b/>
          <w:bCs/>
          <w:color w:val="000000" w:themeColor="text1"/>
          <w:sz w:val="72"/>
          <w:szCs w:val="72"/>
          <w:u w:val="single"/>
        </w:rPr>
      </w:pPr>
    </w:p>
    <w:p w:rsidR="00297CDC" w:rsidRPr="00101A56" w:rsidRDefault="00297CDC" w:rsidP="00101A56">
      <w:pPr>
        <w:jc w:val="center"/>
        <w:rPr>
          <w:rFonts w:cstheme="minorHAnsi"/>
          <w:b/>
          <w:bCs/>
          <w:color w:val="000000" w:themeColor="text1"/>
          <w:sz w:val="26"/>
          <w:szCs w:val="26"/>
          <w:u w:val="single"/>
        </w:rPr>
      </w:pPr>
      <w:r w:rsidRPr="00297CDC">
        <w:rPr>
          <w:b/>
          <w:bCs/>
          <w:color w:val="000000" w:themeColor="text1"/>
          <w:sz w:val="72"/>
          <w:szCs w:val="72"/>
          <w:u w:val="single"/>
        </w:rPr>
        <w:lastRenderedPageBreak/>
        <w:t>Methodol</w:t>
      </w:r>
      <w:r>
        <w:rPr>
          <w:b/>
          <w:bCs/>
          <w:color w:val="000000" w:themeColor="text1"/>
          <w:sz w:val="72"/>
          <w:szCs w:val="72"/>
          <w:u w:val="single"/>
        </w:rPr>
        <w:t>ogy</w:t>
      </w:r>
      <w:r w:rsidR="00101A56">
        <w:rPr>
          <w:b/>
          <w:bCs/>
          <w:color w:val="000000" w:themeColor="text1"/>
          <w:sz w:val="72"/>
          <w:szCs w:val="72"/>
          <w:u w:val="single"/>
        </w:rPr>
        <w:t xml:space="preserve"> and</w:t>
      </w:r>
      <w:r w:rsidR="00101A56" w:rsidRPr="007363DF">
        <w:rPr>
          <w:rFonts w:cstheme="minorHAnsi"/>
          <w:b/>
          <w:bCs/>
          <w:color w:val="000000" w:themeColor="text1"/>
          <w:sz w:val="72"/>
          <w:szCs w:val="72"/>
          <w:u w:val="single"/>
        </w:rPr>
        <w:t>Techniques Used</w:t>
      </w:r>
    </w:p>
    <w:p w:rsidR="007363DF" w:rsidRPr="007363DF" w:rsidRDefault="007363DF" w:rsidP="00297CDC">
      <w:pPr>
        <w:jc w:val="center"/>
        <w:rPr>
          <w:b/>
          <w:bCs/>
          <w:color w:val="000000" w:themeColor="text1"/>
          <w:sz w:val="32"/>
          <w:szCs w:val="32"/>
          <w:u w:val="single"/>
        </w:rPr>
      </w:pPr>
    </w:p>
    <w:p w:rsidR="007363DF" w:rsidRPr="00BE6CE1" w:rsidRDefault="007363DF" w:rsidP="00101A56">
      <w:pPr>
        <w:rPr>
          <w:b/>
          <w:bCs/>
          <w:color w:val="262626" w:themeColor="text1" w:themeTint="D9"/>
          <w:sz w:val="40"/>
          <w:szCs w:val="40"/>
        </w:rPr>
      </w:pPr>
      <w:r w:rsidRPr="00BE6CE1">
        <w:rPr>
          <w:b/>
          <w:bCs/>
          <w:color w:val="262626" w:themeColor="text1" w:themeTint="D9"/>
          <w:sz w:val="40"/>
          <w:szCs w:val="40"/>
        </w:rPr>
        <w:t>Cross-industry standard process for data mining</w:t>
      </w:r>
    </w:p>
    <w:p w:rsidR="007363DF" w:rsidRDefault="007363DF" w:rsidP="007363DF">
      <w:pPr>
        <w:jc w:val="center"/>
        <w:rPr>
          <w:b/>
          <w:bCs/>
          <w:color w:val="000000" w:themeColor="text1"/>
          <w:sz w:val="26"/>
          <w:szCs w:val="26"/>
          <w:u w:val="single"/>
        </w:rPr>
      </w:pPr>
      <w:r>
        <w:rPr>
          <w:noProof/>
          <w:lang w:val="en-US" w:bidi="ta-IN"/>
        </w:rPr>
        <w:drawing>
          <wp:inline distT="0" distB="0" distL="0" distR="0">
            <wp:extent cx="4927600" cy="4572000"/>
            <wp:effectExtent l="0" t="0" r="6350" b="0"/>
            <wp:docPr id="2" name="Picture 2" descr="Image result for cris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isp model"/>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30989" cy="4575144"/>
                    </a:xfrm>
                    <a:prstGeom prst="rect">
                      <a:avLst/>
                    </a:prstGeom>
                    <a:noFill/>
                    <a:ln>
                      <a:noFill/>
                    </a:ln>
                  </pic:spPr>
                </pic:pic>
              </a:graphicData>
            </a:graphic>
          </wp:inline>
        </w:drawing>
      </w:r>
    </w:p>
    <w:p w:rsidR="007363DF" w:rsidRDefault="007363DF" w:rsidP="007363DF">
      <w:pPr>
        <w:rPr>
          <w:rFonts w:cstheme="minorHAnsi"/>
          <w:color w:val="404040"/>
          <w:sz w:val="26"/>
          <w:szCs w:val="26"/>
          <w:shd w:val="clear" w:color="auto" w:fill="FFFFFF"/>
        </w:rPr>
      </w:pPr>
      <w:r w:rsidRPr="007363DF">
        <w:rPr>
          <w:rFonts w:cstheme="minorHAnsi"/>
          <w:color w:val="404040"/>
          <w:sz w:val="26"/>
          <w:szCs w:val="26"/>
          <w:shd w:val="clear" w:color="auto" w:fill="FFFFFF"/>
        </w:rPr>
        <w:t>CRISP-DM stands for cross-industry process for data mining. The CRISP-DM methodology provides a structured approach to planning a data mining project. It is a robust and well-proven methodology. We do not claim any ownership over it. We did not invent it. We are however evangelists of its powerful practicality, its flexibility and its usefulness when using analytics to solve thorny business issues</w:t>
      </w:r>
      <w:r>
        <w:rPr>
          <w:rFonts w:cstheme="minorHAnsi"/>
          <w:color w:val="404040"/>
          <w:sz w:val="26"/>
          <w:szCs w:val="26"/>
          <w:shd w:val="clear" w:color="auto" w:fill="FFFFFF"/>
        </w:rPr>
        <w:t>.</w:t>
      </w:r>
    </w:p>
    <w:p w:rsidR="007363DF" w:rsidRDefault="007363DF" w:rsidP="007363DF">
      <w:pPr>
        <w:rPr>
          <w:rFonts w:cstheme="minorHAnsi"/>
          <w:b/>
          <w:bCs/>
          <w:color w:val="000000" w:themeColor="text1"/>
          <w:sz w:val="26"/>
          <w:szCs w:val="26"/>
          <w:u w:val="single"/>
        </w:rPr>
      </w:pPr>
    </w:p>
    <w:p w:rsidR="002E5164" w:rsidRPr="00650AA3" w:rsidRDefault="007363DF" w:rsidP="002E5164">
      <w:pPr>
        <w:rPr>
          <w:rFonts w:cstheme="minorHAnsi"/>
          <w:b/>
          <w:bCs/>
          <w:color w:val="000000" w:themeColor="text1"/>
          <w:sz w:val="26"/>
          <w:szCs w:val="26"/>
          <w:u w:val="single"/>
        </w:rPr>
      </w:pPr>
      <w:r>
        <w:rPr>
          <w:rFonts w:cstheme="minorHAnsi"/>
          <w:b/>
          <w:bCs/>
          <w:color w:val="000000" w:themeColor="text1"/>
          <w:sz w:val="26"/>
          <w:szCs w:val="26"/>
          <w:u w:val="single"/>
        </w:rPr>
        <w:br w:type="page"/>
      </w:r>
    </w:p>
    <w:p w:rsidR="002E5164" w:rsidRDefault="002E5164" w:rsidP="002E5164">
      <w:pPr>
        <w:rPr>
          <w:rFonts w:cstheme="minorHAnsi"/>
          <w:b/>
          <w:bCs/>
          <w:color w:val="262626" w:themeColor="text1" w:themeTint="D9"/>
          <w:sz w:val="40"/>
          <w:szCs w:val="40"/>
        </w:rPr>
      </w:pPr>
    </w:p>
    <w:p w:rsidR="002E5164" w:rsidRPr="002E5164" w:rsidRDefault="002E5164" w:rsidP="002E5164">
      <w:pPr>
        <w:rPr>
          <w:b/>
          <w:color w:val="262626" w:themeColor="text1" w:themeTint="D9"/>
          <w:sz w:val="72"/>
          <w:szCs w:val="72"/>
          <w:u w:val="single"/>
        </w:rPr>
      </w:pPr>
      <w:r w:rsidRPr="00BE6CE1">
        <w:rPr>
          <w:rFonts w:cstheme="minorHAnsi"/>
          <w:b/>
          <w:bCs/>
          <w:color w:val="262626" w:themeColor="text1" w:themeTint="D9"/>
          <w:sz w:val="40"/>
          <w:szCs w:val="40"/>
        </w:rPr>
        <w:t>Python Modules Used</w:t>
      </w:r>
    </w:p>
    <w:p w:rsidR="002E5164" w:rsidRPr="00EB7357" w:rsidRDefault="002E5164" w:rsidP="002E5164">
      <w:pPr>
        <w:pStyle w:val="NoSpacing"/>
        <w:numPr>
          <w:ilvl w:val="0"/>
          <w:numId w:val="6"/>
        </w:numPr>
        <w:rPr>
          <w:sz w:val="26"/>
          <w:szCs w:val="26"/>
        </w:rPr>
      </w:pPr>
      <w:r w:rsidRPr="00EB7357">
        <w:rPr>
          <w:sz w:val="26"/>
          <w:szCs w:val="26"/>
        </w:rPr>
        <w:t>Scikit-learn</w:t>
      </w:r>
      <w:r>
        <w:rPr>
          <w:sz w:val="26"/>
          <w:szCs w:val="26"/>
        </w:rPr>
        <w:t xml:space="preserve"> (sklearn)</w:t>
      </w:r>
    </w:p>
    <w:p w:rsidR="002E5164" w:rsidRPr="00EB7357" w:rsidRDefault="002E5164" w:rsidP="002E5164">
      <w:pPr>
        <w:pStyle w:val="NoSpacing"/>
        <w:numPr>
          <w:ilvl w:val="1"/>
          <w:numId w:val="6"/>
        </w:numPr>
        <w:rPr>
          <w:sz w:val="26"/>
          <w:szCs w:val="26"/>
        </w:rPr>
      </w:pPr>
      <w:r w:rsidRPr="00EB7357">
        <w:rPr>
          <w:sz w:val="26"/>
          <w:szCs w:val="26"/>
        </w:rPr>
        <w:t>DecisionTreeClassifier</w:t>
      </w:r>
    </w:p>
    <w:p w:rsidR="002E5164" w:rsidRPr="00EB7357" w:rsidRDefault="002E5164" w:rsidP="002E5164">
      <w:pPr>
        <w:pStyle w:val="NoSpacing"/>
        <w:numPr>
          <w:ilvl w:val="1"/>
          <w:numId w:val="6"/>
        </w:numPr>
        <w:rPr>
          <w:sz w:val="26"/>
          <w:szCs w:val="26"/>
        </w:rPr>
      </w:pPr>
      <w:r w:rsidRPr="00EB7357">
        <w:rPr>
          <w:sz w:val="26"/>
          <w:szCs w:val="26"/>
        </w:rPr>
        <w:t>KFold</w:t>
      </w:r>
    </w:p>
    <w:p w:rsidR="002E5164" w:rsidRPr="00EB7357" w:rsidRDefault="002E5164" w:rsidP="002E5164">
      <w:pPr>
        <w:pStyle w:val="NoSpacing"/>
        <w:numPr>
          <w:ilvl w:val="1"/>
          <w:numId w:val="6"/>
        </w:numPr>
        <w:rPr>
          <w:sz w:val="26"/>
          <w:szCs w:val="26"/>
        </w:rPr>
      </w:pPr>
      <w:r w:rsidRPr="00EB7357">
        <w:rPr>
          <w:sz w:val="26"/>
          <w:szCs w:val="26"/>
        </w:rPr>
        <w:t>train_test_split</w:t>
      </w:r>
    </w:p>
    <w:p w:rsidR="002E5164" w:rsidRPr="00EB7357" w:rsidRDefault="002E5164" w:rsidP="002E5164">
      <w:pPr>
        <w:pStyle w:val="NoSpacing"/>
        <w:numPr>
          <w:ilvl w:val="1"/>
          <w:numId w:val="6"/>
        </w:numPr>
      </w:pPr>
      <w:r w:rsidRPr="00EB7357">
        <w:rPr>
          <w:sz w:val="26"/>
          <w:szCs w:val="26"/>
        </w:rPr>
        <w:t>accuracy_score</w:t>
      </w:r>
    </w:p>
    <w:p w:rsidR="002E5164" w:rsidRPr="00EB7357" w:rsidRDefault="002E5164" w:rsidP="002E5164">
      <w:pPr>
        <w:pStyle w:val="NoSpacing"/>
        <w:numPr>
          <w:ilvl w:val="0"/>
          <w:numId w:val="6"/>
        </w:numPr>
        <w:rPr>
          <w:sz w:val="26"/>
          <w:szCs w:val="26"/>
        </w:rPr>
      </w:pPr>
      <w:r w:rsidRPr="00EB7357">
        <w:rPr>
          <w:sz w:val="26"/>
          <w:szCs w:val="26"/>
        </w:rPr>
        <w:t>Matplotlib</w:t>
      </w:r>
    </w:p>
    <w:p w:rsidR="002E5164" w:rsidRPr="00EB7357" w:rsidRDefault="002E5164" w:rsidP="002E5164">
      <w:pPr>
        <w:pStyle w:val="NoSpacing"/>
        <w:numPr>
          <w:ilvl w:val="0"/>
          <w:numId w:val="6"/>
        </w:numPr>
        <w:rPr>
          <w:sz w:val="26"/>
          <w:szCs w:val="26"/>
        </w:rPr>
      </w:pPr>
      <w:r w:rsidRPr="00EB7357">
        <w:rPr>
          <w:sz w:val="26"/>
          <w:szCs w:val="26"/>
        </w:rPr>
        <w:t>Pandas</w:t>
      </w:r>
    </w:p>
    <w:p w:rsidR="002E5164" w:rsidRPr="00EB7357" w:rsidRDefault="002E5164" w:rsidP="002E5164">
      <w:pPr>
        <w:pStyle w:val="NoSpacing"/>
        <w:numPr>
          <w:ilvl w:val="0"/>
          <w:numId w:val="6"/>
        </w:numPr>
      </w:pPr>
      <w:r w:rsidRPr="00EB7357">
        <w:rPr>
          <w:sz w:val="26"/>
          <w:szCs w:val="26"/>
        </w:rPr>
        <w:t>NumPy</w:t>
      </w:r>
    </w:p>
    <w:p w:rsidR="002E5164" w:rsidRDefault="002E5164" w:rsidP="002E5164">
      <w:pPr>
        <w:pStyle w:val="NoSpacing"/>
        <w:rPr>
          <w:sz w:val="26"/>
          <w:szCs w:val="26"/>
        </w:rPr>
      </w:pPr>
    </w:p>
    <w:p w:rsidR="002E5164" w:rsidRDefault="002E5164" w:rsidP="002E5164">
      <w:pPr>
        <w:pStyle w:val="NoSpacing"/>
        <w:rPr>
          <w:sz w:val="26"/>
          <w:szCs w:val="26"/>
        </w:rPr>
      </w:pPr>
    </w:p>
    <w:p w:rsidR="002E5164" w:rsidRDefault="002E5164" w:rsidP="002E5164">
      <w:pPr>
        <w:pStyle w:val="NoSpacing"/>
        <w:rPr>
          <w:rFonts w:cstheme="minorHAnsi"/>
          <w:b/>
          <w:color w:val="262626" w:themeColor="text1" w:themeTint="D9"/>
          <w:sz w:val="40"/>
          <w:szCs w:val="40"/>
        </w:rPr>
      </w:pPr>
    </w:p>
    <w:p w:rsidR="002E5164" w:rsidRDefault="002E5164" w:rsidP="002E5164">
      <w:pPr>
        <w:pStyle w:val="NoSpacing"/>
        <w:rPr>
          <w:rFonts w:cstheme="minorHAnsi"/>
          <w:b/>
          <w:color w:val="262626" w:themeColor="text1" w:themeTint="D9"/>
          <w:sz w:val="40"/>
          <w:szCs w:val="40"/>
        </w:rPr>
      </w:pPr>
    </w:p>
    <w:p w:rsidR="002E5164" w:rsidRPr="00BE6CE1" w:rsidRDefault="002E5164" w:rsidP="002E5164">
      <w:pPr>
        <w:pStyle w:val="NoSpacing"/>
        <w:rPr>
          <w:rFonts w:cstheme="minorHAnsi"/>
          <w:sz w:val="40"/>
          <w:szCs w:val="40"/>
        </w:rPr>
      </w:pPr>
      <w:r w:rsidRPr="00BE6CE1">
        <w:rPr>
          <w:rFonts w:cstheme="minorHAnsi"/>
          <w:b/>
          <w:color w:val="262626" w:themeColor="text1" w:themeTint="D9"/>
          <w:sz w:val="40"/>
          <w:szCs w:val="40"/>
        </w:rPr>
        <w:t>Decision Tree</w:t>
      </w:r>
    </w:p>
    <w:p w:rsidR="002E5164" w:rsidRDefault="002E5164" w:rsidP="002E5164">
      <w:pPr>
        <w:pStyle w:val="kv"/>
        <w:shd w:val="clear" w:color="auto" w:fill="FFFFFF"/>
        <w:spacing w:before="480" w:beforeAutospacing="0" w:after="0" w:afterAutospacing="0"/>
        <w:rPr>
          <w:rFonts w:asciiTheme="minorHAnsi" w:hAnsiTheme="minorHAnsi" w:cstheme="minorHAnsi"/>
          <w:spacing w:val="-1"/>
          <w:sz w:val="26"/>
          <w:szCs w:val="26"/>
        </w:rPr>
      </w:pPr>
      <w:r w:rsidRPr="00BE6CE1">
        <w:rPr>
          <w:rFonts w:asciiTheme="minorHAnsi" w:hAnsiTheme="minorHAnsi" w:cstheme="minorHAnsi"/>
          <w:spacing w:val="-1"/>
          <w:sz w:val="26"/>
          <w:szCs w:val="26"/>
        </w:rPr>
        <w:t>A </w:t>
      </w:r>
      <w:r w:rsidRPr="00BE6CE1">
        <w:rPr>
          <w:rStyle w:val="Strong"/>
          <w:rFonts w:asciiTheme="minorHAnsi" w:eastAsiaTheme="majorEastAsia" w:hAnsiTheme="minorHAnsi" w:cstheme="minorHAnsi"/>
          <w:spacing w:val="-1"/>
          <w:sz w:val="26"/>
          <w:szCs w:val="26"/>
        </w:rPr>
        <w:t>decision tree</w:t>
      </w:r>
      <w:r w:rsidRPr="00BE6CE1">
        <w:rPr>
          <w:rFonts w:asciiTheme="minorHAnsi" w:hAnsiTheme="minorHAnsi" w:cstheme="minorHAnsi"/>
          <w:spacing w:val="-1"/>
          <w:sz w:val="26"/>
          <w:szCs w:val="26"/>
        </w:rPr>
        <w:t> is a decision support tool that uses a tree-like graph or model of decisions and their possible consequences, including chance event outcomes, resource costs, and utility. It is one way to display an algorithm that only contains conditional control statements.</w:t>
      </w:r>
    </w:p>
    <w:p w:rsidR="002E5164" w:rsidRPr="00BE6CE1" w:rsidRDefault="002E5164" w:rsidP="002E5164">
      <w:pPr>
        <w:pStyle w:val="kv"/>
        <w:shd w:val="clear" w:color="auto" w:fill="FFFFFF"/>
        <w:spacing w:before="480" w:beforeAutospacing="0" w:after="0" w:afterAutospacing="0"/>
        <w:rPr>
          <w:rFonts w:asciiTheme="minorHAnsi" w:hAnsiTheme="minorHAnsi" w:cstheme="minorHAnsi"/>
          <w:spacing w:val="-1"/>
          <w:sz w:val="28"/>
          <w:szCs w:val="28"/>
        </w:rPr>
      </w:pPr>
      <w:r w:rsidRPr="00BE6CE1">
        <w:rPr>
          <w:rFonts w:asciiTheme="minorHAnsi" w:hAnsiTheme="minorHAnsi" w:cstheme="minorHAnsi"/>
          <w:spacing w:val="-1"/>
          <w:sz w:val="26"/>
          <w:szCs w:val="26"/>
        </w:rPr>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w:t>
      </w:r>
    </w:p>
    <w:p w:rsidR="002E5164" w:rsidRPr="00BE6CE1" w:rsidRDefault="002E5164" w:rsidP="002E5164">
      <w:pPr>
        <w:shd w:val="clear" w:color="auto" w:fill="FFFFFF"/>
        <w:spacing w:after="450" w:line="384" w:lineRule="atLeast"/>
        <w:rPr>
          <w:rFonts w:eastAsia="Times New Roman" w:cstheme="minorHAnsi"/>
          <w:color w:val="000000"/>
          <w:sz w:val="26"/>
          <w:szCs w:val="26"/>
          <w:lang w:eastAsia="en-IN"/>
        </w:rPr>
      </w:pPr>
      <w:r w:rsidRPr="00BE6CE1">
        <w:rPr>
          <w:rFonts w:eastAsia="Times New Roman" w:cstheme="minorHAnsi"/>
          <w:color w:val="000000"/>
          <w:sz w:val="26"/>
          <w:szCs w:val="26"/>
          <w:lang w:eastAsia="en-IN"/>
        </w:rPr>
        <w:t>There are three commonly used impurity measures used in binary decision trees: </w:t>
      </w:r>
      <w:r w:rsidRPr="00BE6CE1">
        <w:rPr>
          <w:rFonts w:eastAsia="Times New Roman" w:cstheme="minorHAnsi"/>
          <w:b/>
          <w:bCs/>
          <w:color w:val="000000"/>
          <w:sz w:val="26"/>
          <w:szCs w:val="26"/>
          <w:lang w:eastAsia="en-IN"/>
        </w:rPr>
        <w:t>Entropy</w:t>
      </w:r>
      <w:r w:rsidRPr="00BE6CE1">
        <w:rPr>
          <w:rFonts w:eastAsia="Times New Roman" w:cstheme="minorHAnsi"/>
          <w:color w:val="000000"/>
          <w:sz w:val="26"/>
          <w:szCs w:val="26"/>
          <w:lang w:eastAsia="en-IN"/>
        </w:rPr>
        <w:t>, </w:t>
      </w:r>
      <w:r w:rsidRPr="00BE6CE1">
        <w:rPr>
          <w:rFonts w:eastAsia="Times New Roman" w:cstheme="minorHAnsi"/>
          <w:b/>
          <w:bCs/>
          <w:color w:val="000000"/>
          <w:sz w:val="26"/>
          <w:szCs w:val="26"/>
          <w:lang w:eastAsia="en-IN"/>
        </w:rPr>
        <w:t>Gini index</w:t>
      </w:r>
      <w:r w:rsidRPr="00BE6CE1">
        <w:rPr>
          <w:rFonts w:eastAsia="Times New Roman" w:cstheme="minorHAnsi"/>
          <w:color w:val="000000"/>
          <w:sz w:val="26"/>
          <w:szCs w:val="26"/>
          <w:lang w:eastAsia="en-IN"/>
        </w:rPr>
        <w:t>, and </w:t>
      </w:r>
      <w:r w:rsidRPr="00BE6CE1">
        <w:rPr>
          <w:rFonts w:eastAsia="Times New Roman" w:cstheme="minorHAnsi"/>
          <w:b/>
          <w:bCs/>
          <w:color w:val="000000"/>
          <w:sz w:val="26"/>
          <w:szCs w:val="26"/>
          <w:lang w:eastAsia="en-IN"/>
        </w:rPr>
        <w:t>Classification Error</w:t>
      </w:r>
      <w:r w:rsidRPr="00BE6CE1">
        <w:rPr>
          <w:rFonts w:eastAsia="Times New Roman" w:cstheme="minorHAnsi"/>
          <w:color w:val="000000"/>
          <w:sz w:val="26"/>
          <w:szCs w:val="26"/>
          <w:lang w:eastAsia="en-IN"/>
        </w:rPr>
        <w:t>.</w:t>
      </w:r>
    </w:p>
    <w:p w:rsidR="002E5164" w:rsidRPr="00BE6CE1" w:rsidRDefault="002E5164" w:rsidP="002E5164">
      <w:pPr>
        <w:shd w:val="clear" w:color="auto" w:fill="FFFFFF"/>
        <w:spacing w:after="450" w:line="384" w:lineRule="atLeast"/>
        <w:rPr>
          <w:rFonts w:eastAsia="Times New Roman" w:cstheme="minorHAnsi"/>
          <w:color w:val="000000"/>
          <w:sz w:val="26"/>
          <w:szCs w:val="26"/>
          <w:lang w:eastAsia="en-IN"/>
        </w:rPr>
      </w:pPr>
      <w:r w:rsidRPr="00BE6CE1">
        <w:rPr>
          <w:rFonts w:eastAsia="Times New Roman" w:cstheme="minorHAnsi"/>
          <w:b/>
          <w:bCs/>
          <w:color w:val="000000"/>
          <w:sz w:val="26"/>
          <w:szCs w:val="26"/>
          <w:lang w:eastAsia="en-IN"/>
        </w:rPr>
        <w:t>Entropy</w:t>
      </w:r>
      <w:r w:rsidRPr="00BE6CE1">
        <w:rPr>
          <w:rFonts w:eastAsia="Times New Roman" w:cstheme="minorHAnsi"/>
          <w:color w:val="000000"/>
          <w:sz w:val="26"/>
          <w:szCs w:val="26"/>
          <w:lang w:eastAsia="en-IN"/>
        </w:rPr>
        <w:t> (a way to measure impurity):</w:t>
      </w:r>
    </w:p>
    <w:p w:rsidR="002E5164" w:rsidRPr="00BE6CE1" w:rsidRDefault="002E5164" w:rsidP="002E5164">
      <w:pPr>
        <w:spacing w:after="0" w:line="240" w:lineRule="auto"/>
        <w:rPr>
          <w:rFonts w:eastAsia="Times New Roman" w:cstheme="minorHAnsi"/>
          <w:sz w:val="26"/>
          <w:szCs w:val="26"/>
          <w:lang w:eastAsia="en-IN"/>
        </w:rPr>
      </w:pPr>
      <w:r w:rsidRPr="00BE6CE1">
        <w:rPr>
          <w:rFonts w:eastAsia="Times New Roman" w:cstheme="minorHAnsi"/>
          <w:color w:val="000000"/>
          <w:sz w:val="26"/>
          <w:szCs w:val="26"/>
          <w:bdr w:val="none" w:sz="0" w:space="0" w:color="auto" w:frame="1"/>
          <w:shd w:val="clear" w:color="auto" w:fill="FFFFFF"/>
          <w:lang w:eastAsia="en-IN"/>
        </w:rPr>
        <w:t>Entropy=−</w:t>
      </w:r>
      <w:r>
        <w:rPr>
          <w:rFonts w:eastAsia="Times New Roman" w:cstheme="minorHAnsi"/>
          <w:color w:val="000000"/>
          <w:sz w:val="26"/>
          <w:szCs w:val="26"/>
          <w:bdr w:val="none" w:sz="0" w:space="0" w:color="auto" w:frame="1"/>
          <w:shd w:val="clear" w:color="auto" w:fill="FFFFFF"/>
          <w:lang w:eastAsia="en-IN"/>
        </w:rPr>
        <w:t>Sum (</w:t>
      </w:r>
      <w:r w:rsidRPr="00BE6CE1">
        <w:rPr>
          <w:rFonts w:eastAsia="Times New Roman" w:cstheme="minorHAnsi"/>
          <w:color w:val="000000"/>
          <w:sz w:val="26"/>
          <w:szCs w:val="26"/>
          <w:bdr w:val="none" w:sz="0" w:space="0" w:color="auto" w:frame="1"/>
          <w:shd w:val="clear" w:color="auto" w:fill="FFFFFF"/>
          <w:lang w:eastAsia="en-IN"/>
        </w:rPr>
        <w:t>p</w:t>
      </w:r>
      <w:r>
        <w:rPr>
          <w:rFonts w:eastAsia="Times New Roman" w:cstheme="minorHAnsi"/>
          <w:color w:val="000000"/>
          <w:sz w:val="26"/>
          <w:szCs w:val="26"/>
          <w:bdr w:val="none" w:sz="0" w:space="0" w:color="auto" w:frame="1"/>
          <w:shd w:val="clear" w:color="auto" w:fill="FFFFFF"/>
          <w:lang w:eastAsia="en-IN"/>
        </w:rPr>
        <w:t xml:space="preserve"> * </w:t>
      </w:r>
      <w:r w:rsidRPr="00BE6CE1">
        <w:rPr>
          <w:rFonts w:eastAsia="Times New Roman" w:cstheme="minorHAnsi"/>
          <w:color w:val="000000"/>
          <w:sz w:val="26"/>
          <w:szCs w:val="26"/>
          <w:bdr w:val="none" w:sz="0" w:space="0" w:color="auto" w:frame="1"/>
          <w:shd w:val="clear" w:color="auto" w:fill="FFFFFF"/>
          <w:lang w:eastAsia="en-IN"/>
        </w:rPr>
        <w:t>log2p</w:t>
      </w:r>
      <w:r>
        <w:rPr>
          <w:rFonts w:eastAsia="Times New Roman" w:cstheme="minorHAnsi"/>
          <w:color w:val="000000"/>
          <w:sz w:val="26"/>
          <w:szCs w:val="26"/>
          <w:bdr w:val="none" w:sz="0" w:space="0" w:color="auto" w:frame="1"/>
          <w:shd w:val="clear" w:color="auto" w:fill="FFFFFF"/>
          <w:lang w:eastAsia="en-IN"/>
        </w:rPr>
        <w:t>)</w:t>
      </w:r>
      <w:r w:rsidRPr="00BE6CE1">
        <w:rPr>
          <w:rFonts w:eastAsia="Times New Roman" w:cstheme="minorHAnsi"/>
          <w:color w:val="000000"/>
          <w:sz w:val="26"/>
          <w:szCs w:val="26"/>
          <w:lang w:eastAsia="en-IN"/>
        </w:rPr>
        <w:br/>
      </w:r>
    </w:p>
    <w:p w:rsidR="002E5164" w:rsidRPr="00BE6CE1" w:rsidRDefault="002E5164" w:rsidP="002E5164">
      <w:pPr>
        <w:shd w:val="clear" w:color="auto" w:fill="FFFFFF"/>
        <w:spacing w:after="450" w:line="384" w:lineRule="atLeast"/>
        <w:rPr>
          <w:rFonts w:eastAsia="Times New Roman" w:cstheme="minorHAnsi"/>
          <w:color w:val="000000"/>
          <w:sz w:val="26"/>
          <w:szCs w:val="26"/>
          <w:lang w:eastAsia="en-IN"/>
        </w:rPr>
      </w:pPr>
      <w:r w:rsidRPr="00BE6CE1">
        <w:rPr>
          <w:rFonts w:eastAsia="Times New Roman" w:cstheme="minorHAnsi"/>
          <w:b/>
          <w:bCs/>
          <w:color w:val="000000"/>
          <w:sz w:val="26"/>
          <w:szCs w:val="26"/>
          <w:lang w:eastAsia="en-IN"/>
        </w:rPr>
        <w:t>Gini index</w:t>
      </w:r>
      <w:r w:rsidRPr="00BE6CE1">
        <w:rPr>
          <w:rFonts w:eastAsia="Times New Roman" w:cstheme="minorHAnsi"/>
          <w:color w:val="000000"/>
          <w:sz w:val="26"/>
          <w:szCs w:val="26"/>
          <w:lang w:eastAsia="en-IN"/>
        </w:rPr>
        <w:t> (a criterion to minimize the probability of misclassification):</w:t>
      </w:r>
    </w:p>
    <w:p w:rsidR="002E5164" w:rsidRDefault="002E5164" w:rsidP="002E5164">
      <w:pPr>
        <w:spacing w:after="0" w:line="240" w:lineRule="auto"/>
        <w:rPr>
          <w:rFonts w:eastAsia="Times New Roman" w:cstheme="minorHAnsi"/>
          <w:color w:val="000000"/>
          <w:sz w:val="26"/>
          <w:szCs w:val="26"/>
          <w:bdr w:val="none" w:sz="0" w:space="0" w:color="auto" w:frame="1"/>
          <w:shd w:val="clear" w:color="auto" w:fill="FFFFFF"/>
          <w:lang w:eastAsia="en-IN"/>
        </w:rPr>
      </w:pPr>
      <w:r w:rsidRPr="00BE6CE1">
        <w:rPr>
          <w:rFonts w:eastAsia="Times New Roman" w:cstheme="minorHAnsi"/>
          <w:color w:val="000000"/>
          <w:sz w:val="26"/>
          <w:szCs w:val="26"/>
          <w:bdr w:val="none" w:sz="0" w:space="0" w:color="auto" w:frame="1"/>
          <w:shd w:val="clear" w:color="auto" w:fill="FFFFFF"/>
          <w:lang w:eastAsia="en-IN"/>
        </w:rPr>
        <w:t>Gini=1−</w:t>
      </w:r>
      <w:r>
        <w:rPr>
          <w:rFonts w:eastAsia="Times New Roman" w:cstheme="minorHAnsi"/>
          <w:color w:val="000000"/>
          <w:sz w:val="26"/>
          <w:szCs w:val="26"/>
          <w:bdr w:val="none" w:sz="0" w:space="0" w:color="auto" w:frame="1"/>
          <w:shd w:val="clear" w:color="auto" w:fill="FFFFFF"/>
          <w:lang w:eastAsia="en-IN"/>
        </w:rPr>
        <w:t>Sum (</w:t>
      </w:r>
      <w:r w:rsidRPr="00BE6CE1">
        <w:rPr>
          <w:rFonts w:eastAsia="Times New Roman" w:cstheme="minorHAnsi"/>
          <w:color w:val="000000"/>
          <w:sz w:val="26"/>
          <w:szCs w:val="26"/>
          <w:bdr w:val="none" w:sz="0" w:space="0" w:color="auto" w:frame="1"/>
          <w:shd w:val="clear" w:color="auto" w:fill="FFFFFF"/>
          <w:lang w:eastAsia="en-IN"/>
        </w:rPr>
        <w:t>p</w:t>
      </w:r>
      <w:r>
        <w:rPr>
          <w:rFonts w:eastAsia="Times New Roman" w:cstheme="minorHAnsi"/>
          <w:color w:val="000000"/>
          <w:sz w:val="26"/>
          <w:szCs w:val="26"/>
          <w:bdr w:val="none" w:sz="0" w:space="0" w:color="auto" w:frame="1"/>
          <w:shd w:val="clear" w:color="auto" w:fill="FFFFFF"/>
          <w:lang w:eastAsia="en-IN"/>
        </w:rPr>
        <w:t xml:space="preserve"> * p)</w:t>
      </w:r>
    </w:p>
    <w:p w:rsidR="002E5164" w:rsidRPr="00BE6CE1" w:rsidRDefault="002E5164" w:rsidP="002E5164">
      <w:pPr>
        <w:spacing w:after="0" w:line="240" w:lineRule="auto"/>
        <w:rPr>
          <w:rFonts w:eastAsia="Times New Roman" w:cstheme="minorHAnsi"/>
          <w:sz w:val="26"/>
          <w:szCs w:val="26"/>
          <w:lang w:eastAsia="en-IN"/>
        </w:rPr>
      </w:pPr>
    </w:p>
    <w:p w:rsidR="002E5164" w:rsidRPr="00BE6CE1" w:rsidRDefault="002E5164" w:rsidP="002E5164">
      <w:pPr>
        <w:shd w:val="clear" w:color="auto" w:fill="FFFFFF"/>
        <w:spacing w:after="450" w:line="384" w:lineRule="atLeast"/>
        <w:rPr>
          <w:rFonts w:eastAsia="Times New Roman" w:cstheme="minorHAnsi"/>
          <w:color w:val="000000"/>
          <w:sz w:val="26"/>
          <w:szCs w:val="26"/>
          <w:lang w:eastAsia="en-IN"/>
        </w:rPr>
      </w:pPr>
      <w:r w:rsidRPr="00BE6CE1">
        <w:rPr>
          <w:rFonts w:eastAsia="Times New Roman" w:cstheme="minorHAnsi"/>
          <w:b/>
          <w:bCs/>
          <w:color w:val="000000"/>
          <w:sz w:val="26"/>
          <w:szCs w:val="26"/>
          <w:lang w:eastAsia="en-IN"/>
        </w:rPr>
        <w:t>Classification Error</w:t>
      </w:r>
      <w:r w:rsidRPr="00BE6CE1">
        <w:rPr>
          <w:rFonts w:eastAsia="Times New Roman" w:cstheme="minorHAnsi"/>
          <w:color w:val="000000"/>
          <w:sz w:val="26"/>
          <w:szCs w:val="26"/>
          <w:lang w:eastAsia="en-IN"/>
        </w:rPr>
        <w:t>:</w:t>
      </w:r>
    </w:p>
    <w:p w:rsidR="002E5164" w:rsidRPr="00BE6CE1" w:rsidRDefault="002E5164" w:rsidP="002E5164">
      <w:pPr>
        <w:spacing w:after="0" w:line="240" w:lineRule="auto"/>
        <w:rPr>
          <w:rFonts w:eastAsia="Times New Roman" w:cstheme="minorHAnsi"/>
          <w:sz w:val="26"/>
          <w:szCs w:val="26"/>
          <w:lang w:eastAsia="en-IN"/>
        </w:rPr>
      </w:pPr>
      <w:r w:rsidRPr="00BE6CE1">
        <w:rPr>
          <w:rFonts w:eastAsia="Times New Roman" w:cstheme="minorHAnsi"/>
          <w:color w:val="000000"/>
          <w:sz w:val="26"/>
          <w:szCs w:val="26"/>
          <w:bdr w:val="none" w:sz="0" w:space="0" w:color="auto" w:frame="1"/>
          <w:shd w:val="clear" w:color="auto" w:fill="FFFFFF"/>
          <w:lang w:eastAsia="en-IN"/>
        </w:rPr>
        <w:t>ClassificationError=1−max</w:t>
      </w:r>
      <w:r>
        <w:rPr>
          <w:rFonts w:eastAsia="Times New Roman" w:cstheme="minorHAnsi"/>
          <w:color w:val="000000"/>
          <w:sz w:val="26"/>
          <w:szCs w:val="26"/>
          <w:bdr w:val="none" w:sz="0" w:space="0" w:color="auto" w:frame="1"/>
          <w:shd w:val="clear" w:color="auto" w:fill="FFFFFF"/>
          <w:lang w:eastAsia="en-IN"/>
        </w:rPr>
        <w:t>(</w:t>
      </w:r>
      <w:r w:rsidRPr="00BE6CE1">
        <w:rPr>
          <w:rFonts w:eastAsia="Times New Roman" w:cstheme="minorHAnsi"/>
          <w:color w:val="000000"/>
          <w:sz w:val="26"/>
          <w:szCs w:val="26"/>
          <w:bdr w:val="none" w:sz="0" w:space="0" w:color="auto" w:frame="1"/>
          <w:shd w:val="clear" w:color="auto" w:fill="FFFFFF"/>
          <w:lang w:eastAsia="en-IN"/>
        </w:rPr>
        <w:t>p</w:t>
      </w:r>
      <w:r>
        <w:rPr>
          <w:rFonts w:eastAsia="Times New Roman" w:cstheme="minorHAnsi"/>
          <w:color w:val="000000"/>
          <w:sz w:val="26"/>
          <w:szCs w:val="26"/>
          <w:bdr w:val="none" w:sz="0" w:space="0" w:color="auto" w:frame="1"/>
          <w:shd w:val="clear" w:color="auto" w:fill="FFFFFF"/>
          <w:lang w:eastAsia="en-IN"/>
        </w:rPr>
        <w:t>)</w:t>
      </w:r>
    </w:p>
    <w:p w:rsidR="002E5164" w:rsidRDefault="002E5164" w:rsidP="002E5164">
      <w:pPr>
        <w:shd w:val="clear" w:color="auto" w:fill="FFFFFF"/>
        <w:spacing w:after="0" w:line="384" w:lineRule="atLeast"/>
        <w:rPr>
          <w:rFonts w:eastAsia="Times New Roman" w:cstheme="minorHAnsi"/>
          <w:color w:val="000000"/>
          <w:sz w:val="26"/>
          <w:szCs w:val="26"/>
          <w:lang w:eastAsia="en-IN"/>
        </w:rPr>
      </w:pPr>
      <w:r w:rsidRPr="00BE6CE1">
        <w:rPr>
          <w:rFonts w:eastAsia="Times New Roman" w:cstheme="minorHAnsi"/>
          <w:color w:val="000000"/>
          <w:sz w:val="26"/>
          <w:szCs w:val="26"/>
          <w:lang w:eastAsia="en-IN"/>
        </w:rPr>
        <w:t>where </w:t>
      </w:r>
      <w:r w:rsidRPr="00BE6CE1">
        <w:rPr>
          <w:rFonts w:eastAsia="Times New Roman" w:cstheme="minorHAnsi"/>
          <w:color w:val="000000"/>
          <w:sz w:val="26"/>
          <w:szCs w:val="26"/>
          <w:bdr w:val="none" w:sz="0" w:space="0" w:color="auto" w:frame="1"/>
          <w:lang w:eastAsia="en-IN"/>
        </w:rPr>
        <w:t>p</w:t>
      </w:r>
      <w:r w:rsidRPr="00BE6CE1">
        <w:rPr>
          <w:rFonts w:eastAsia="Times New Roman" w:cstheme="minorHAnsi"/>
          <w:color w:val="000000"/>
          <w:sz w:val="26"/>
          <w:szCs w:val="26"/>
          <w:lang w:eastAsia="en-IN"/>
        </w:rPr>
        <w:t>is the probability of class</w:t>
      </w:r>
      <w:r>
        <w:rPr>
          <w:rFonts w:eastAsia="Times New Roman" w:cstheme="minorHAnsi"/>
          <w:color w:val="000000"/>
          <w:sz w:val="26"/>
          <w:szCs w:val="26"/>
          <w:lang w:eastAsia="en-IN"/>
        </w:rPr>
        <w:t>es</w:t>
      </w:r>
      <w:r w:rsidRPr="00BE6CE1">
        <w:rPr>
          <w:rFonts w:eastAsia="Times New Roman" w:cstheme="minorHAnsi"/>
          <w:color w:val="000000"/>
          <w:sz w:val="26"/>
          <w:szCs w:val="26"/>
          <w:lang w:eastAsia="en-IN"/>
        </w:rPr>
        <w:t>.</w:t>
      </w:r>
    </w:p>
    <w:p w:rsidR="00650AA3" w:rsidRDefault="00650AA3" w:rsidP="002E5164">
      <w:pPr>
        <w:shd w:val="clear" w:color="auto" w:fill="FFFFFF"/>
        <w:spacing w:after="0" w:line="384" w:lineRule="atLeast"/>
        <w:rPr>
          <w:rFonts w:eastAsia="Times New Roman" w:cstheme="minorHAnsi"/>
          <w:color w:val="000000"/>
          <w:sz w:val="26"/>
          <w:szCs w:val="26"/>
          <w:lang w:eastAsia="en-IN"/>
        </w:rPr>
      </w:pPr>
    </w:p>
    <w:p w:rsidR="002E5164" w:rsidRDefault="002E5164" w:rsidP="002E5164">
      <w:pPr>
        <w:shd w:val="clear" w:color="auto" w:fill="FFFFFF"/>
        <w:spacing w:after="0" w:line="384" w:lineRule="atLeast"/>
        <w:rPr>
          <w:rFonts w:eastAsia="Times New Roman" w:cstheme="minorHAnsi"/>
          <w:color w:val="000000"/>
          <w:sz w:val="26"/>
          <w:szCs w:val="26"/>
          <w:lang w:eastAsia="en-IN"/>
        </w:rPr>
      </w:pPr>
    </w:p>
    <w:p w:rsidR="002E5164" w:rsidRPr="002E5164" w:rsidRDefault="002E5164" w:rsidP="002E5164">
      <w:pPr>
        <w:shd w:val="clear" w:color="auto" w:fill="FFFFFF"/>
        <w:spacing w:after="0" w:line="384" w:lineRule="atLeast"/>
        <w:rPr>
          <w:rFonts w:eastAsia="Times New Roman" w:cstheme="minorHAnsi"/>
          <w:b/>
          <w:color w:val="262626" w:themeColor="text1" w:themeTint="D9"/>
          <w:sz w:val="40"/>
          <w:szCs w:val="40"/>
          <w:lang w:eastAsia="en-IN"/>
        </w:rPr>
      </w:pPr>
      <w:r w:rsidRPr="002E5164">
        <w:rPr>
          <w:rFonts w:eastAsia="Times New Roman" w:cstheme="minorHAnsi"/>
          <w:b/>
          <w:color w:val="262626" w:themeColor="text1" w:themeTint="D9"/>
          <w:sz w:val="40"/>
          <w:szCs w:val="40"/>
          <w:lang w:eastAsia="en-IN"/>
        </w:rPr>
        <w:t>Train Test Split</w:t>
      </w:r>
    </w:p>
    <w:p w:rsidR="002E5164" w:rsidRDefault="002E5164" w:rsidP="002E5164">
      <w:pPr>
        <w:shd w:val="clear" w:color="auto" w:fill="FFFFFF"/>
        <w:spacing w:after="0" w:line="384" w:lineRule="atLeast"/>
        <w:rPr>
          <w:rFonts w:eastAsia="Times New Roman" w:cstheme="minorHAnsi"/>
          <w:color w:val="000000"/>
          <w:sz w:val="26"/>
          <w:szCs w:val="26"/>
          <w:lang w:eastAsia="en-IN"/>
        </w:rPr>
      </w:pPr>
    </w:p>
    <w:p w:rsidR="002E5164" w:rsidRDefault="00650AA3" w:rsidP="00650AA3">
      <w:pPr>
        <w:shd w:val="clear" w:color="auto" w:fill="FFFFFF"/>
        <w:spacing w:after="0" w:line="384" w:lineRule="atLeast"/>
        <w:rPr>
          <w:rFonts w:cstheme="minorHAnsi"/>
          <w:color w:val="444444"/>
          <w:sz w:val="26"/>
          <w:szCs w:val="26"/>
          <w:shd w:val="clear" w:color="auto" w:fill="FFFFFF"/>
        </w:rPr>
      </w:pPr>
      <w:r w:rsidRPr="00650AA3">
        <w:rPr>
          <w:rFonts w:cstheme="minorHAnsi"/>
          <w:color w:val="444444"/>
          <w:sz w:val="26"/>
          <w:szCs w:val="26"/>
          <w:shd w:val="clear" w:color="auto" w:fill="FFFFFF"/>
        </w:rPr>
        <w:t>As we work with datasets, a </w:t>
      </w:r>
      <w:hyperlink r:id="rId9" w:history="1">
        <w:r w:rsidRPr="00650AA3">
          <w:rPr>
            <w:rStyle w:val="Strong"/>
            <w:rFonts w:cstheme="minorHAnsi"/>
            <w:color w:val="000000" w:themeColor="text1"/>
            <w:sz w:val="26"/>
            <w:szCs w:val="26"/>
            <w:bdr w:val="none" w:sz="0" w:space="0" w:color="auto" w:frame="1"/>
            <w:shd w:val="clear" w:color="auto" w:fill="FFFFFF"/>
          </w:rPr>
          <w:t>machine learning algorithm</w:t>
        </w:r>
      </w:hyperlink>
      <w:r w:rsidRPr="00650AA3">
        <w:rPr>
          <w:rFonts w:cstheme="minorHAnsi"/>
          <w:color w:val="444444"/>
          <w:sz w:val="26"/>
          <w:szCs w:val="26"/>
          <w:shd w:val="clear" w:color="auto" w:fill="FFFFFF"/>
        </w:rPr>
        <w:t> works in two stages. We usually split the data around 20%-80% between testing and training stages. Under supervised learning, we split a dataset into a training data and test data in Python ML.</w:t>
      </w:r>
    </w:p>
    <w:p w:rsidR="00650AA3" w:rsidRDefault="00650AA3" w:rsidP="00650AA3">
      <w:pPr>
        <w:shd w:val="clear" w:color="auto" w:fill="FFFFFF"/>
        <w:spacing w:after="0" w:line="384" w:lineRule="atLeast"/>
        <w:rPr>
          <w:rFonts w:cstheme="minorHAnsi"/>
          <w:color w:val="444444"/>
          <w:sz w:val="26"/>
          <w:szCs w:val="26"/>
          <w:shd w:val="clear" w:color="auto" w:fill="FFFFFF"/>
        </w:rPr>
      </w:pPr>
    </w:p>
    <w:p w:rsidR="00650AA3" w:rsidRDefault="00650AA3" w:rsidP="00650AA3">
      <w:pPr>
        <w:shd w:val="clear" w:color="auto" w:fill="FFFFFF"/>
        <w:spacing w:after="0" w:line="384" w:lineRule="atLeast"/>
        <w:jc w:val="center"/>
        <w:rPr>
          <w:rFonts w:eastAsia="Times New Roman" w:cstheme="minorHAnsi"/>
          <w:color w:val="000000"/>
          <w:sz w:val="26"/>
          <w:szCs w:val="26"/>
          <w:lang w:eastAsia="en-IN"/>
        </w:rPr>
      </w:pPr>
      <w:r>
        <w:rPr>
          <w:noProof/>
          <w:lang w:val="en-US" w:bidi="ta-IN"/>
        </w:rPr>
        <w:drawing>
          <wp:inline distT="0" distB="0" distL="0" distR="0">
            <wp:extent cx="3877733" cy="1252855"/>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6463" cy="1294446"/>
                    </a:xfrm>
                    <a:prstGeom prst="rect">
                      <a:avLst/>
                    </a:prstGeom>
                    <a:noFill/>
                    <a:ln>
                      <a:noFill/>
                    </a:ln>
                  </pic:spPr>
                </pic:pic>
              </a:graphicData>
            </a:graphic>
          </wp:inline>
        </w:drawing>
      </w:r>
    </w:p>
    <w:p w:rsidR="00650AA3" w:rsidRDefault="00650AA3" w:rsidP="002E5164">
      <w:pPr>
        <w:shd w:val="clear" w:color="auto" w:fill="FFFFFF"/>
        <w:spacing w:after="0" w:line="384" w:lineRule="atLeast"/>
        <w:rPr>
          <w:rFonts w:eastAsia="Times New Roman" w:cstheme="minorHAnsi"/>
          <w:color w:val="000000"/>
          <w:sz w:val="26"/>
          <w:szCs w:val="26"/>
          <w:lang w:eastAsia="en-IN"/>
        </w:rPr>
      </w:pPr>
    </w:p>
    <w:p w:rsidR="00650AA3" w:rsidRDefault="00650AA3" w:rsidP="002E5164">
      <w:pPr>
        <w:shd w:val="clear" w:color="auto" w:fill="FFFFFF"/>
        <w:spacing w:after="0" w:line="384" w:lineRule="atLeast"/>
        <w:rPr>
          <w:rFonts w:eastAsia="Times New Roman" w:cstheme="minorHAnsi"/>
          <w:color w:val="000000"/>
          <w:sz w:val="26"/>
          <w:szCs w:val="26"/>
          <w:lang w:eastAsia="en-IN"/>
        </w:rPr>
      </w:pPr>
    </w:p>
    <w:p w:rsidR="00650AA3" w:rsidRPr="00650AA3" w:rsidRDefault="00650AA3" w:rsidP="002E5164">
      <w:pPr>
        <w:shd w:val="clear" w:color="auto" w:fill="FFFFFF"/>
        <w:spacing w:after="0" w:line="384" w:lineRule="atLeast"/>
        <w:rPr>
          <w:rFonts w:eastAsia="Times New Roman" w:cstheme="minorHAnsi"/>
          <w:color w:val="000000"/>
          <w:sz w:val="26"/>
          <w:szCs w:val="26"/>
          <w:lang w:eastAsia="en-IN"/>
        </w:rPr>
      </w:pPr>
    </w:p>
    <w:p w:rsidR="00650AA3" w:rsidRPr="00650AA3" w:rsidRDefault="00650AA3" w:rsidP="00650AA3">
      <w:pPr>
        <w:shd w:val="clear" w:color="auto" w:fill="FFFFFF"/>
        <w:spacing w:after="225" w:line="300" w:lineRule="atLeast"/>
        <w:jc w:val="both"/>
        <w:rPr>
          <w:rFonts w:eastAsia="Times New Roman" w:cstheme="minorHAnsi"/>
          <w:sz w:val="26"/>
          <w:szCs w:val="26"/>
          <w:lang w:eastAsia="en-IN"/>
        </w:rPr>
      </w:pPr>
      <w:r w:rsidRPr="00650AA3">
        <w:rPr>
          <w:rFonts w:eastAsia="Times New Roman" w:cstheme="minorHAnsi"/>
          <w:sz w:val="26"/>
          <w:szCs w:val="26"/>
          <w:lang w:eastAsia="en-IN"/>
        </w:rPr>
        <w:t>The following section will split the dataset randomly into two groups, training dataset and test dataset. We will use 70% data as training data and remaining 30% as test data.</w:t>
      </w:r>
    </w:p>
    <w:p w:rsidR="00650AA3" w:rsidRDefault="00650AA3" w:rsidP="00650AA3">
      <w:pPr>
        <w:shd w:val="clear" w:color="auto" w:fill="FFFFFF"/>
        <w:spacing w:after="225" w:line="300" w:lineRule="atLeast"/>
        <w:rPr>
          <w:rFonts w:eastAsia="Times New Roman" w:cstheme="minorHAnsi"/>
          <w:b/>
          <w:bCs/>
          <w:i/>
          <w:iCs/>
          <w:sz w:val="26"/>
          <w:szCs w:val="26"/>
          <w:lang w:eastAsia="en-IN"/>
        </w:rPr>
      </w:pPr>
      <w:r w:rsidRPr="00650AA3">
        <w:rPr>
          <w:rFonts w:eastAsia="Times New Roman" w:cstheme="minorHAnsi"/>
          <w:b/>
          <w:bCs/>
          <w:i/>
          <w:iCs/>
          <w:sz w:val="26"/>
          <w:szCs w:val="26"/>
          <w:lang w:eastAsia="en-IN"/>
        </w:rPr>
        <w:t>from sklearn.model_selection import train_test_split</w:t>
      </w:r>
    </w:p>
    <w:p w:rsidR="002E5164" w:rsidRDefault="00650AA3" w:rsidP="00650AA3">
      <w:pPr>
        <w:shd w:val="clear" w:color="auto" w:fill="FFFFFF"/>
        <w:spacing w:after="225" w:line="300" w:lineRule="atLeast"/>
        <w:rPr>
          <w:rFonts w:eastAsia="Times New Roman" w:cstheme="minorHAnsi"/>
          <w:b/>
          <w:bCs/>
          <w:i/>
          <w:iCs/>
          <w:sz w:val="26"/>
          <w:szCs w:val="26"/>
          <w:lang w:eastAsia="en-IN"/>
        </w:rPr>
      </w:pPr>
      <w:r w:rsidRPr="00650AA3">
        <w:rPr>
          <w:rFonts w:eastAsia="Times New Roman" w:cstheme="minorHAnsi"/>
          <w:b/>
          <w:bCs/>
          <w:i/>
          <w:iCs/>
          <w:sz w:val="26"/>
          <w:szCs w:val="26"/>
          <w:lang w:eastAsia="en-IN"/>
        </w:rPr>
        <w:t>x_train, x_test, y_train, y_test= train_test_split(X, Y, test_size=0.3, random_state=1234)</w:t>
      </w:r>
    </w:p>
    <w:p w:rsidR="00650AA3" w:rsidRDefault="00650AA3" w:rsidP="00650AA3">
      <w:pPr>
        <w:shd w:val="clear" w:color="auto" w:fill="FFFFFF"/>
        <w:spacing w:after="225" w:line="300" w:lineRule="atLeast"/>
        <w:rPr>
          <w:rFonts w:eastAsia="Times New Roman" w:cstheme="minorHAnsi"/>
          <w:b/>
          <w:bCs/>
          <w:i/>
          <w:iCs/>
          <w:sz w:val="26"/>
          <w:szCs w:val="26"/>
          <w:lang w:eastAsia="en-IN"/>
        </w:rPr>
      </w:pPr>
    </w:p>
    <w:p w:rsidR="00650AA3" w:rsidRPr="00650AA3" w:rsidRDefault="00650AA3" w:rsidP="00650AA3">
      <w:pPr>
        <w:shd w:val="clear" w:color="auto" w:fill="FFFFFF"/>
        <w:spacing w:after="225" w:line="300" w:lineRule="atLeast"/>
        <w:rPr>
          <w:rFonts w:eastAsia="Times New Roman" w:cstheme="minorHAnsi"/>
          <w:b/>
          <w:bCs/>
          <w:i/>
          <w:iCs/>
          <w:sz w:val="26"/>
          <w:szCs w:val="26"/>
          <w:lang w:eastAsia="en-IN"/>
        </w:rPr>
      </w:pPr>
    </w:p>
    <w:p w:rsidR="002E5164" w:rsidRPr="00BE6CE1" w:rsidRDefault="002E5164" w:rsidP="002E5164">
      <w:pPr>
        <w:pStyle w:val="NoSpacing"/>
        <w:rPr>
          <w:rFonts w:cstheme="minorHAnsi"/>
          <w:b/>
          <w:color w:val="262626" w:themeColor="text1" w:themeTint="D9"/>
          <w:sz w:val="40"/>
          <w:szCs w:val="40"/>
        </w:rPr>
      </w:pPr>
      <w:r w:rsidRPr="00BE6CE1">
        <w:rPr>
          <w:rFonts w:cstheme="minorHAnsi"/>
          <w:b/>
          <w:color w:val="262626" w:themeColor="text1" w:themeTint="D9"/>
          <w:sz w:val="40"/>
          <w:szCs w:val="40"/>
        </w:rPr>
        <w:t>K-fold Cross Validation</w:t>
      </w:r>
    </w:p>
    <w:p w:rsidR="002E5164" w:rsidRPr="00685D71" w:rsidRDefault="002E5164" w:rsidP="002E5164">
      <w:pPr>
        <w:pStyle w:val="NoSpacing"/>
        <w:rPr>
          <w:rFonts w:cstheme="minorHAnsi"/>
          <w:b/>
          <w:sz w:val="40"/>
          <w:szCs w:val="40"/>
          <w:u w:val="single"/>
        </w:rPr>
      </w:pPr>
    </w:p>
    <w:p w:rsidR="002E5164" w:rsidRPr="00685D71" w:rsidRDefault="002E5164" w:rsidP="002E5164">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6"/>
          <w:szCs w:val="26"/>
        </w:rPr>
      </w:pPr>
      <w:r w:rsidRPr="00685D71">
        <w:rPr>
          <w:rFonts w:asciiTheme="minorHAnsi" w:hAnsiTheme="minorHAnsi" w:cstheme="minorHAnsi"/>
          <w:color w:val="555555"/>
          <w:sz w:val="26"/>
          <w:szCs w:val="26"/>
        </w:rPr>
        <w:t>Cross-validation is a resampling procedure used to evaluate machine learning models on a limited data sample.</w:t>
      </w:r>
    </w:p>
    <w:p w:rsidR="002E5164" w:rsidRPr="00685D71" w:rsidRDefault="002E5164" w:rsidP="002E5164">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6"/>
          <w:szCs w:val="26"/>
        </w:rPr>
      </w:pPr>
      <w:r w:rsidRPr="00685D71">
        <w:rPr>
          <w:rFonts w:asciiTheme="minorHAnsi" w:hAnsiTheme="minorHAnsi" w:cstheme="minorHAnsi"/>
          <w:color w:val="555555"/>
          <w:sz w:val="26"/>
          <w:szCs w:val="26"/>
        </w:rP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rsidR="002E5164" w:rsidRPr="00685D71" w:rsidRDefault="002E5164" w:rsidP="002E5164">
      <w:pPr>
        <w:pStyle w:val="NoSpacing"/>
        <w:rPr>
          <w:rFonts w:cstheme="minorHAnsi"/>
          <w:b/>
          <w:sz w:val="40"/>
          <w:szCs w:val="40"/>
          <w:u w:val="single"/>
        </w:rPr>
      </w:pPr>
      <w:r>
        <w:rPr>
          <w:noProof/>
          <w:lang w:val="en-US" w:bidi="ta-IN"/>
        </w:rPr>
        <w:lastRenderedPageBreak/>
        <w:drawing>
          <wp:inline distT="0" distB="0" distL="0" distR="0">
            <wp:extent cx="6645910" cy="219286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71989" cy="2201472"/>
                    </a:xfrm>
                    <a:prstGeom prst="rect">
                      <a:avLst/>
                    </a:prstGeom>
                    <a:noFill/>
                    <a:ln>
                      <a:noFill/>
                    </a:ln>
                  </pic:spPr>
                </pic:pic>
              </a:graphicData>
            </a:graphic>
          </wp:inline>
        </w:drawing>
      </w:r>
    </w:p>
    <w:p w:rsidR="002E5164" w:rsidRDefault="002E5164" w:rsidP="002E5164">
      <w:pPr>
        <w:pStyle w:val="NoSpacing"/>
        <w:rPr>
          <w:sz w:val="26"/>
          <w:szCs w:val="26"/>
          <w:u w:val="single"/>
        </w:rPr>
      </w:pPr>
      <w:r w:rsidRPr="00BE6CE1">
        <w:rPr>
          <w:sz w:val="26"/>
          <w:szCs w:val="26"/>
          <w:u w:val="single"/>
        </w:rPr>
        <w:t>In this project value of k is 4.</w:t>
      </w:r>
    </w:p>
    <w:p w:rsidR="002E5164" w:rsidRDefault="002E5164" w:rsidP="002E5164">
      <w:pPr>
        <w:pStyle w:val="NoSpacing"/>
        <w:rPr>
          <w:sz w:val="26"/>
          <w:szCs w:val="26"/>
          <w:u w:val="single"/>
        </w:rPr>
      </w:pPr>
    </w:p>
    <w:p w:rsidR="002E5164" w:rsidRPr="00220422" w:rsidRDefault="002E5164" w:rsidP="002E5164">
      <w:pPr>
        <w:pStyle w:val="NoSpacing"/>
        <w:rPr>
          <w:b/>
          <w:bCs/>
          <w:sz w:val="26"/>
          <w:szCs w:val="26"/>
        </w:rPr>
      </w:pPr>
      <w:r>
        <w:rPr>
          <w:b/>
          <w:bCs/>
          <w:sz w:val="26"/>
          <w:szCs w:val="26"/>
        </w:rPr>
        <w:t>Train Decision Tree Model with Gini and Entropy Criterion-</w:t>
      </w:r>
    </w:p>
    <w:p w:rsidR="002E5164" w:rsidRPr="00220422" w:rsidRDefault="002E5164" w:rsidP="002E5164">
      <w:pPr>
        <w:numPr>
          <w:ilvl w:val="0"/>
          <w:numId w:val="7"/>
        </w:numPr>
        <w:spacing w:before="100" w:beforeAutospacing="1" w:after="100" w:afterAutospacing="1" w:line="240" w:lineRule="auto"/>
        <w:rPr>
          <w:rFonts w:eastAsia="Times New Roman" w:cstheme="minorHAnsi"/>
          <w:color w:val="000000"/>
          <w:sz w:val="26"/>
          <w:szCs w:val="26"/>
          <w:lang w:eastAsia="en-IN"/>
        </w:rPr>
      </w:pPr>
      <w:r w:rsidRPr="00220422">
        <w:rPr>
          <w:rFonts w:eastAsia="Times New Roman" w:cstheme="minorHAnsi"/>
          <w:color w:val="000000"/>
          <w:sz w:val="26"/>
          <w:szCs w:val="26"/>
          <w:lang w:eastAsia="en-IN"/>
        </w:rPr>
        <w:t>K-Fold (4-Fold) Cross validation to attain high accuracy</w:t>
      </w:r>
    </w:p>
    <w:p w:rsidR="002E5164" w:rsidRPr="00220422" w:rsidRDefault="002E5164" w:rsidP="002E5164">
      <w:pPr>
        <w:numPr>
          <w:ilvl w:val="0"/>
          <w:numId w:val="7"/>
        </w:numPr>
        <w:spacing w:before="100" w:beforeAutospacing="1" w:after="100" w:afterAutospacing="1" w:line="240" w:lineRule="auto"/>
        <w:rPr>
          <w:rFonts w:eastAsia="Times New Roman" w:cstheme="minorHAnsi"/>
          <w:color w:val="000000"/>
          <w:sz w:val="26"/>
          <w:szCs w:val="26"/>
          <w:lang w:eastAsia="en-IN"/>
        </w:rPr>
      </w:pPr>
      <w:r w:rsidRPr="00220422">
        <w:rPr>
          <w:rFonts w:eastAsia="Times New Roman" w:cstheme="minorHAnsi"/>
          <w:color w:val="000000"/>
          <w:sz w:val="26"/>
          <w:szCs w:val="26"/>
          <w:lang w:eastAsia="en-IN"/>
        </w:rPr>
        <w:t>Predict data for every fold</w:t>
      </w:r>
    </w:p>
    <w:p w:rsidR="00650AA3" w:rsidRPr="00650AA3" w:rsidRDefault="002E5164" w:rsidP="00650AA3">
      <w:pPr>
        <w:rPr>
          <w:b/>
          <w:color w:val="262626" w:themeColor="text1" w:themeTint="D9"/>
          <w:sz w:val="72"/>
          <w:szCs w:val="72"/>
          <w:u w:val="single"/>
        </w:rPr>
      </w:pPr>
      <w:r w:rsidRPr="00220422">
        <w:rPr>
          <w:rFonts w:eastAsia="Times New Roman" w:cstheme="minorHAnsi"/>
          <w:color w:val="000000"/>
          <w:sz w:val="26"/>
          <w:szCs w:val="26"/>
          <w:lang w:eastAsia="en-IN"/>
        </w:rPr>
        <w:t>Picking average of scores</w:t>
      </w:r>
      <w:bookmarkStart w:id="0" w:name="_GoBack"/>
      <w:bookmarkEnd w:id="0"/>
    </w:p>
    <w:p w:rsidR="00650AA3" w:rsidRDefault="00650AA3" w:rsidP="002E5164">
      <w:pPr>
        <w:pStyle w:val="NoSpacing"/>
        <w:rPr>
          <w:b/>
          <w:color w:val="262626" w:themeColor="text1" w:themeTint="D9"/>
          <w:sz w:val="40"/>
          <w:szCs w:val="40"/>
        </w:rPr>
      </w:pPr>
    </w:p>
    <w:p w:rsidR="002E5164" w:rsidRDefault="002E5164" w:rsidP="002E5164">
      <w:pPr>
        <w:pStyle w:val="NoSpacing"/>
        <w:rPr>
          <w:b/>
          <w:color w:val="262626" w:themeColor="text1" w:themeTint="D9"/>
          <w:sz w:val="40"/>
          <w:szCs w:val="40"/>
        </w:rPr>
      </w:pPr>
      <w:r w:rsidRPr="002E5164">
        <w:rPr>
          <w:b/>
          <w:color w:val="262626" w:themeColor="text1" w:themeTint="D9"/>
          <w:sz w:val="40"/>
          <w:szCs w:val="40"/>
        </w:rPr>
        <w:t>Model Summary</w:t>
      </w:r>
    </w:p>
    <w:p w:rsidR="002E5164" w:rsidRDefault="002E5164" w:rsidP="002E5164">
      <w:pPr>
        <w:pStyle w:val="NoSpacing"/>
        <w:rPr>
          <w:b/>
          <w:color w:val="262626" w:themeColor="text1" w:themeTint="D9"/>
          <w:sz w:val="40"/>
          <w:szCs w:val="40"/>
        </w:rPr>
      </w:pPr>
    </w:p>
    <w:p w:rsidR="002E5164" w:rsidRPr="002E5164" w:rsidRDefault="002E5164" w:rsidP="002E5164">
      <w:pPr>
        <w:pStyle w:val="NoSpacing"/>
        <w:numPr>
          <w:ilvl w:val="0"/>
          <w:numId w:val="14"/>
        </w:numPr>
        <w:rPr>
          <w:sz w:val="28"/>
          <w:szCs w:val="28"/>
        </w:rPr>
      </w:pPr>
      <w:r w:rsidRPr="002E5164">
        <w:rPr>
          <w:sz w:val="28"/>
          <w:szCs w:val="28"/>
        </w:rPr>
        <w:t>84.46% (Gini Criterion with K-Fold)</w:t>
      </w:r>
    </w:p>
    <w:p w:rsidR="002E5164" w:rsidRPr="002E5164" w:rsidRDefault="002E5164" w:rsidP="002E5164">
      <w:pPr>
        <w:pStyle w:val="NoSpacing"/>
        <w:numPr>
          <w:ilvl w:val="0"/>
          <w:numId w:val="14"/>
        </w:numPr>
        <w:rPr>
          <w:sz w:val="28"/>
          <w:szCs w:val="28"/>
        </w:rPr>
      </w:pPr>
      <w:r w:rsidRPr="002E5164">
        <w:rPr>
          <w:sz w:val="28"/>
          <w:szCs w:val="28"/>
        </w:rPr>
        <w:t>84.29% (Entropy Criterion with K-Fold)</w:t>
      </w:r>
    </w:p>
    <w:p w:rsidR="002E5164" w:rsidRPr="002E5164" w:rsidRDefault="002E5164" w:rsidP="002E5164">
      <w:pPr>
        <w:pStyle w:val="NoSpacing"/>
        <w:numPr>
          <w:ilvl w:val="0"/>
          <w:numId w:val="14"/>
        </w:numPr>
        <w:rPr>
          <w:sz w:val="28"/>
          <w:szCs w:val="28"/>
        </w:rPr>
      </w:pPr>
      <w:r w:rsidRPr="002E5164">
        <w:rPr>
          <w:sz w:val="28"/>
          <w:szCs w:val="28"/>
        </w:rPr>
        <w:t>84.08% (Gini Criterion with train_test_split)</w:t>
      </w:r>
    </w:p>
    <w:p w:rsidR="002E5164" w:rsidRPr="002E5164" w:rsidRDefault="002E5164" w:rsidP="002E5164">
      <w:pPr>
        <w:pStyle w:val="NoSpacing"/>
        <w:numPr>
          <w:ilvl w:val="0"/>
          <w:numId w:val="14"/>
        </w:numPr>
        <w:rPr>
          <w:sz w:val="28"/>
          <w:szCs w:val="28"/>
        </w:rPr>
      </w:pPr>
      <w:r w:rsidRPr="002E5164">
        <w:rPr>
          <w:sz w:val="28"/>
          <w:szCs w:val="28"/>
        </w:rPr>
        <w:t>83.92% (Entropy Criterion with train_test_split)</w:t>
      </w:r>
    </w:p>
    <w:sectPr w:rsidR="002E5164" w:rsidRPr="002E5164" w:rsidSect="00650AA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B2B7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905529"/>
    <w:multiLevelType w:val="hybridMultilevel"/>
    <w:tmpl w:val="91FCE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4D3ABE"/>
    <w:multiLevelType w:val="multilevel"/>
    <w:tmpl w:val="8ADE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DD48DD"/>
    <w:multiLevelType w:val="hybridMultilevel"/>
    <w:tmpl w:val="0344C6C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AF5022"/>
    <w:multiLevelType w:val="hybridMultilevel"/>
    <w:tmpl w:val="DB5E3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852E3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7A0223B"/>
    <w:multiLevelType w:val="hybridMultilevel"/>
    <w:tmpl w:val="BB34498A"/>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7">
    <w:nsid w:val="386B3331"/>
    <w:multiLevelType w:val="multilevel"/>
    <w:tmpl w:val="3A3E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32699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D4060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11B17E3"/>
    <w:multiLevelType w:val="hybridMultilevel"/>
    <w:tmpl w:val="2EFAB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4DA44B6"/>
    <w:multiLevelType w:val="multilevel"/>
    <w:tmpl w:val="94F0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FA027F"/>
    <w:multiLevelType w:val="hybridMultilevel"/>
    <w:tmpl w:val="B03460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67650F0"/>
    <w:multiLevelType w:val="hybridMultilevel"/>
    <w:tmpl w:val="8A126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93C400E"/>
    <w:multiLevelType w:val="hybridMultilevel"/>
    <w:tmpl w:val="2EC0EA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8"/>
  </w:num>
  <w:num w:numId="5">
    <w:abstractNumId w:val="6"/>
  </w:num>
  <w:num w:numId="6">
    <w:abstractNumId w:val="12"/>
  </w:num>
  <w:num w:numId="7">
    <w:abstractNumId w:val="7"/>
  </w:num>
  <w:num w:numId="8">
    <w:abstractNumId w:val="11"/>
  </w:num>
  <w:num w:numId="9">
    <w:abstractNumId w:val="3"/>
  </w:num>
  <w:num w:numId="10">
    <w:abstractNumId w:val="14"/>
  </w:num>
  <w:num w:numId="11">
    <w:abstractNumId w:val="9"/>
  </w:num>
  <w:num w:numId="12">
    <w:abstractNumId w:val="13"/>
  </w:num>
  <w:num w:numId="13">
    <w:abstractNumId w:val="0"/>
  </w:num>
  <w:num w:numId="14">
    <w:abstractNumId w:val="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492B0C"/>
    <w:rsid w:val="000C3D26"/>
    <w:rsid w:val="00101A56"/>
    <w:rsid w:val="001D024B"/>
    <w:rsid w:val="00220422"/>
    <w:rsid w:val="00297CDC"/>
    <w:rsid w:val="002E5164"/>
    <w:rsid w:val="003E17D8"/>
    <w:rsid w:val="00492B0C"/>
    <w:rsid w:val="004F6553"/>
    <w:rsid w:val="005926FA"/>
    <w:rsid w:val="00602971"/>
    <w:rsid w:val="00650AA3"/>
    <w:rsid w:val="00685D71"/>
    <w:rsid w:val="007363DF"/>
    <w:rsid w:val="007C30C8"/>
    <w:rsid w:val="00832F7F"/>
    <w:rsid w:val="00994786"/>
    <w:rsid w:val="00A658FC"/>
    <w:rsid w:val="00BE6CE1"/>
    <w:rsid w:val="00C8418B"/>
    <w:rsid w:val="00CF4C25"/>
    <w:rsid w:val="00D311AC"/>
    <w:rsid w:val="00EB7357"/>
    <w:rsid w:val="00FA582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786"/>
  </w:style>
  <w:style w:type="paragraph" w:styleId="Heading1">
    <w:name w:val="heading 1"/>
    <w:basedOn w:val="Normal"/>
    <w:next w:val="Normal"/>
    <w:link w:val="Heading1Char"/>
    <w:uiPriority w:val="9"/>
    <w:qFormat/>
    <w:rsid w:val="0099478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9478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478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478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9478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9478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9478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9478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9478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4786"/>
    <w:pPr>
      <w:spacing w:after="0" w:line="240" w:lineRule="auto"/>
    </w:pPr>
  </w:style>
  <w:style w:type="character" w:customStyle="1" w:styleId="NoSpacingChar">
    <w:name w:val="No Spacing Char"/>
    <w:basedOn w:val="DefaultParagraphFont"/>
    <w:link w:val="NoSpacing"/>
    <w:uiPriority w:val="1"/>
    <w:rsid w:val="00492B0C"/>
  </w:style>
  <w:style w:type="character" w:customStyle="1" w:styleId="Heading1Char">
    <w:name w:val="Heading 1 Char"/>
    <w:basedOn w:val="DefaultParagraphFont"/>
    <w:link w:val="Heading1"/>
    <w:uiPriority w:val="9"/>
    <w:rsid w:val="0099478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947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478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478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9478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9478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9478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9478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9478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94786"/>
    <w:pPr>
      <w:spacing w:line="240" w:lineRule="auto"/>
    </w:pPr>
    <w:rPr>
      <w:b/>
      <w:bCs/>
      <w:smallCaps/>
      <w:color w:val="44546A" w:themeColor="text2"/>
    </w:rPr>
  </w:style>
  <w:style w:type="paragraph" w:styleId="Title">
    <w:name w:val="Title"/>
    <w:basedOn w:val="Normal"/>
    <w:next w:val="Normal"/>
    <w:link w:val="TitleChar"/>
    <w:uiPriority w:val="10"/>
    <w:qFormat/>
    <w:rsid w:val="0099478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9478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9478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9478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94786"/>
    <w:rPr>
      <w:b/>
      <w:bCs/>
    </w:rPr>
  </w:style>
  <w:style w:type="character" w:styleId="Emphasis">
    <w:name w:val="Emphasis"/>
    <w:basedOn w:val="DefaultParagraphFont"/>
    <w:uiPriority w:val="20"/>
    <w:qFormat/>
    <w:rsid w:val="00994786"/>
    <w:rPr>
      <w:i/>
      <w:iCs/>
    </w:rPr>
  </w:style>
  <w:style w:type="paragraph" w:styleId="Quote">
    <w:name w:val="Quote"/>
    <w:basedOn w:val="Normal"/>
    <w:next w:val="Normal"/>
    <w:link w:val="QuoteChar"/>
    <w:uiPriority w:val="29"/>
    <w:qFormat/>
    <w:rsid w:val="0099478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94786"/>
    <w:rPr>
      <w:color w:val="44546A" w:themeColor="text2"/>
      <w:sz w:val="24"/>
      <w:szCs w:val="24"/>
    </w:rPr>
  </w:style>
  <w:style w:type="paragraph" w:styleId="IntenseQuote">
    <w:name w:val="Intense Quote"/>
    <w:basedOn w:val="Normal"/>
    <w:next w:val="Normal"/>
    <w:link w:val="IntenseQuoteChar"/>
    <w:uiPriority w:val="30"/>
    <w:qFormat/>
    <w:rsid w:val="0099478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9478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94786"/>
    <w:rPr>
      <w:i/>
      <w:iCs/>
      <w:color w:val="595959" w:themeColor="text1" w:themeTint="A6"/>
    </w:rPr>
  </w:style>
  <w:style w:type="character" w:styleId="IntenseEmphasis">
    <w:name w:val="Intense Emphasis"/>
    <w:basedOn w:val="DefaultParagraphFont"/>
    <w:uiPriority w:val="21"/>
    <w:qFormat/>
    <w:rsid w:val="00994786"/>
    <w:rPr>
      <w:b/>
      <w:bCs/>
      <w:i/>
      <w:iCs/>
    </w:rPr>
  </w:style>
  <w:style w:type="character" w:styleId="SubtleReference">
    <w:name w:val="Subtle Reference"/>
    <w:basedOn w:val="DefaultParagraphFont"/>
    <w:uiPriority w:val="31"/>
    <w:qFormat/>
    <w:rsid w:val="0099478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94786"/>
    <w:rPr>
      <w:b/>
      <w:bCs/>
      <w:smallCaps/>
      <w:color w:val="44546A" w:themeColor="text2"/>
      <w:u w:val="single"/>
    </w:rPr>
  </w:style>
  <w:style w:type="character" w:styleId="BookTitle">
    <w:name w:val="Book Title"/>
    <w:basedOn w:val="DefaultParagraphFont"/>
    <w:uiPriority w:val="33"/>
    <w:qFormat/>
    <w:rsid w:val="00994786"/>
    <w:rPr>
      <w:b/>
      <w:bCs/>
      <w:smallCaps/>
      <w:spacing w:val="10"/>
    </w:rPr>
  </w:style>
  <w:style w:type="paragraph" w:styleId="TOCHeading">
    <w:name w:val="TOC Heading"/>
    <w:basedOn w:val="Heading1"/>
    <w:next w:val="Normal"/>
    <w:uiPriority w:val="39"/>
    <w:semiHidden/>
    <w:unhideWhenUsed/>
    <w:qFormat/>
    <w:rsid w:val="00994786"/>
    <w:pPr>
      <w:outlineLvl w:val="9"/>
    </w:pPr>
  </w:style>
  <w:style w:type="paragraph" w:styleId="BalloonText">
    <w:name w:val="Balloon Text"/>
    <w:basedOn w:val="Normal"/>
    <w:link w:val="BalloonTextChar"/>
    <w:uiPriority w:val="99"/>
    <w:semiHidden/>
    <w:unhideWhenUsed/>
    <w:rsid w:val="003E17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7D8"/>
    <w:rPr>
      <w:rFonts w:ascii="Segoe UI" w:hAnsi="Segoe UI" w:cs="Segoe UI"/>
      <w:sz w:val="18"/>
      <w:szCs w:val="18"/>
    </w:rPr>
  </w:style>
  <w:style w:type="paragraph" w:styleId="ListParagraph">
    <w:name w:val="List Paragraph"/>
    <w:basedOn w:val="Normal"/>
    <w:uiPriority w:val="34"/>
    <w:qFormat/>
    <w:rsid w:val="007363DF"/>
    <w:pPr>
      <w:ind w:left="720"/>
      <w:contextualSpacing/>
    </w:pPr>
  </w:style>
  <w:style w:type="paragraph" w:styleId="NormalWeb">
    <w:name w:val="Normal (Web)"/>
    <w:basedOn w:val="Normal"/>
    <w:uiPriority w:val="99"/>
    <w:unhideWhenUsed/>
    <w:rsid w:val="00685D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v">
    <w:name w:val="kv"/>
    <w:basedOn w:val="Normal"/>
    <w:rsid w:val="00BE6C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char">
    <w:name w:val="mjx-char"/>
    <w:basedOn w:val="DefaultParagraphFont"/>
    <w:rsid w:val="00BE6CE1"/>
  </w:style>
  <w:style w:type="character" w:customStyle="1" w:styleId="mjxassistivemathml">
    <w:name w:val="mjx_assistive_mathml"/>
    <w:basedOn w:val="DefaultParagraphFont"/>
    <w:rsid w:val="00BE6CE1"/>
  </w:style>
  <w:style w:type="character" w:styleId="Hyperlink">
    <w:name w:val="Hyperlink"/>
    <w:basedOn w:val="DefaultParagraphFont"/>
    <w:uiPriority w:val="99"/>
    <w:semiHidden/>
    <w:unhideWhenUsed/>
    <w:rsid w:val="002E5164"/>
    <w:rPr>
      <w:color w:val="0000FF"/>
      <w:u w:val="single"/>
    </w:rPr>
  </w:style>
  <w:style w:type="character" w:customStyle="1" w:styleId="mntl-sc-block-headingtext">
    <w:name w:val="mntl-sc-block-heading__text"/>
    <w:basedOn w:val="DefaultParagraphFont"/>
    <w:rsid w:val="00CF4C25"/>
  </w:style>
</w:styles>
</file>

<file path=word/webSettings.xml><?xml version="1.0" encoding="utf-8"?>
<w:webSettings xmlns:r="http://schemas.openxmlformats.org/officeDocument/2006/relationships" xmlns:w="http://schemas.openxmlformats.org/wordprocessingml/2006/main">
  <w:divs>
    <w:div w:id="133835181">
      <w:bodyDiv w:val="1"/>
      <w:marLeft w:val="0"/>
      <w:marRight w:val="0"/>
      <w:marTop w:val="0"/>
      <w:marBottom w:val="0"/>
      <w:divBdr>
        <w:top w:val="none" w:sz="0" w:space="0" w:color="auto"/>
        <w:left w:val="none" w:sz="0" w:space="0" w:color="auto"/>
        <w:bottom w:val="none" w:sz="0" w:space="0" w:color="auto"/>
        <w:right w:val="none" w:sz="0" w:space="0" w:color="auto"/>
      </w:divBdr>
    </w:div>
    <w:div w:id="250969932">
      <w:bodyDiv w:val="1"/>
      <w:marLeft w:val="0"/>
      <w:marRight w:val="0"/>
      <w:marTop w:val="0"/>
      <w:marBottom w:val="0"/>
      <w:divBdr>
        <w:top w:val="none" w:sz="0" w:space="0" w:color="auto"/>
        <w:left w:val="none" w:sz="0" w:space="0" w:color="auto"/>
        <w:bottom w:val="none" w:sz="0" w:space="0" w:color="auto"/>
        <w:right w:val="none" w:sz="0" w:space="0" w:color="auto"/>
      </w:divBdr>
      <w:divsChild>
        <w:div w:id="1502695640">
          <w:marLeft w:val="0"/>
          <w:marRight w:val="0"/>
          <w:marTop w:val="450"/>
          <w:marBottom w:val="150"/>
          <w:divBdr>
            <w:top w:val="none" w:sz="0" w:space="0" w:color="auto"/>
            <w:left w:val="none" w:sz="0" w:space="0" w:color="auto"/>
            <w:bottom w:val="none" w:sz="0" w:space="0" w:color="auto"/>
            <w:right w:val="none" w:sz="0" w:space="0" w:color="auto"/>
          </w:divBdr>
        </w:div>
      </w:divsChild>
    </w:div>
    <w:div w:id="480001232">
      <w:bodyDiv w:val="1"/>
      <w:marLeft w:val="0"/>
      <w:marRight w:val="0"/>
      <w:marTop w:val="0"/>
      <w:marBottom w:val="0"/>
      <w:divBdr>
        <w:top w:val="none" w:sz="0" w:space="0" w:color="auto"/>
        <w:left w:val="none" w:sz="0" w:space="0" w:color="auto"/>
        <w:bottom w:val="none" w:sz="0" w:space="0" w:color="auto"/>
        <w:right w:val="none" w:sz="0" w:space="0" w:color="auto"/>
      </w:divBdr>
    </w:div>
    <w:div w:id="539512648">
      <w:bodyDiv w:val="1"/>
      <w:marLeft w:val="0"/>
      <w:marRight w:val="0"/>
      <w:marTop w:val="0"/>
      <w:marBottom w:val="0"/>
      <w:divBdr>
        <w:top w:val="none" w:sz="0" w:space="0" w:color="auto"/>
        <w:left w:val="none" w:sz="0" w:space="0" w:color="auto"/>
        <w:bottom w:val="none" w:sz="0" w:space="0" w:color="auto"/>
        <w:right w:val="none" w:sz="0" w:space="0" w:color="auto"/>
      </w:divBdr>
    </w:div>
    <w:div w:id="542064771">
      <w:bodyDiv w:val="1"/>
      <w:marLeft w:val="0"/>
      <w:marRight w:val="0"/>
      <w:marTop w:val="0"/>
      <w:marBottom w:val="0"/>
      <w:divBdr>
        <w:top w:val="none" w:sz="0" w:space="0" w:color="auto"/>
        <w:left w:val="none" w:sz="0" w:space="0" w:color="auto"/>
        <w:bottom w:val="none" w:sz="0" w:space="0" w:color="auto"/>
        <w:right w:val="none" w:sz="0" w:space="0" w:color="auto"/>
      </w:divBdr>
    </w:div>
    <w:div w:id="679938406">
      <w:bodyDiv w:val="1"/>
      <w:marLeft w:val="0"/>
      <w:marRight w:val="0"/>
      <w:marTop w:val="0"/>
      <w:marBottom w:val="0"/>
      <w:divBdr>
        <w:top w:val="none" w:sz="0" w:space="0" w:color="auto"/>
        <w:left w:val="none" w:sz="0" w:space="0" w:color="auto"/>
        <w:bottom w:val="none" w:sz="0" w:space="0" w:color="auto"/>
        <w:right w:val="none" w:sz="0" w:space="0" w:color="auto"/>
      </w:divBdr>
    </w:div>
    <w:div w:id="958990095">
      <w:bodyDiv w:val="1"/>
      <w:marLeft w:val="0"/>
      <w:marRight w:val="0"/>
      <w:marTop w:val="0"/>
      <w:marBottom w:val="0"/>
      <w:divBdr>
        <w:top w:val="none" w:sz="0" w:space="0" w:color="auto"/>
        <w:left w:val="none" w:sz="0" w:space="0" w:color="auto"/>
        <w:bottom w:val="none" w:sz="0" w:space="0" w:color="auto"/>
        <w:right w:val="none" w:sz="0" w:space="0" w:color="auto"/>
      </w:divBdr>
    </w:div>
    <w:div w:id="1212764289">
      <w:bodyDiv w:val="1"/>
      <w:marLeft w:val="0"/>
      <w:marRight w:val="0"/>
      <w:marTop w:val="0"/>
      <w:marBottom w:val="0"/>
      <w:divBdr>
        <w:top w:val="none" w:sz="0" w:space="0" w:color="auto"/>
        <w:left w:val="none" w:sz="0" w:space="0" w:color="auto"/>
        <w:bottom w:val="none" w:sz="0" w:space="0" w:color="auto"/>
        <w:right w:val="none" w:sz="0" w:space="0" w:color="auto"/>
      </w:divBdr>
    </w:div>
    <w:div w:id="1332416923">
      <w:bodyDiv w:val="1"/>
      <w:marLeft w:val="0"/>
      <w:marRight w:val="0"/>
      <w:marTop w:val="0"/>
      <w:marBottom w:val="0"/>
      <w:divBdr>
        <w:top w:val="none" w:sz="0" w:space="0" w:color="auto"/>
        <w:left w:val="none" w:sz="0" w:space="0" w:color="auto"/>
        <w:bottom w:val="none" w:sz="0" w:space="0" w:color="auto"/>
        <w:right w:val="none" w:sz="0" w:space="0" w:color="auto"/>
      </w:divBdr>
    </w:div>
    <w:div w:id="1520922810">
      <w:bodyDiv w:val="1"/>
      <w:marLeft w:val="0"/>
      <w:marRight w:val="0"/>
      <w:marTop w:val="0"/>
      <w:marBottom w:val="0"/>
      <w:divBdr>
        <w:top w:val="none" w:sz="0" w:space="0" w:color="auto"/>
        <w:left w:val="none" w:sz="0" w:space="0" w:color="auto"/>
        <w:bottom w:val="none" w:sz="0" w:space="0" w:color="auto"/>
        <w:right w:val="none" w:sz="0" w:space="0" w:color="auto"/>
      </w:divBdr>
    </w:div>
    <w:div w:id="1961036800">
      <w:bodyDiv w:val="1"/>
      <w:marLeft w:val="0"/>
      <w:marRight w:val="0"/>
      <w:marTop w:val="0"/>
      <w:marBottom w:val="0"/>
      <w:divBdr>
        <w:top w:val="none" w:sz="0" w:space="0" w:color="auto"/>
        <w:left w:val="none" w:sz="0" w:space="0" w:color="auto"/>
        <w:bottom w:val="none" w:sz="0" w:space="0" w:color="auto"/>
        <w:right w:val="none" w:sz="0" w:space="0" w:color="auto"/>
      </w:divBdr>
    </w:div>
    <w:div w:id="1996834098">
      <w:bodyDiv w:val="1"/>
      <w:marLeft w:val="0"/>
      <w:marRight w:val="0"/>
      <w:marTop w:val="0"/>
      <w:marBottom w:val="0"/>
      <w:divBdr>
        <w:top w:val="none" w:sz="0" w:space="0" w:color="auto"/>
        <w:left w:val="none" w:sz="0" w:space="0" w:color="auto"/>
        <w:bottom w:val="none" w:sz="0" w:space="0" w:color="auto"/>
        <w:right w:val="none" w:sz="0" w:space="0" w:color="auto"/>
      </w:divBdr>
    </w:div>
    <w:div w:id="2005205483">
      <w:bodyDiv w:val="1"/>
      <w:marLeft w:val="0"/>
      <w:marRight w:val="0"/>
      <w:marTop w:val="0"/>
      <w:marBottom w:val="0"/>
      <w:divBdr>
        <w:top w:val="none" w:sz="0" w:space="0" w:color="auto"/>
        <w:left w:val="none" w:sz="0" w:space="0" w:color="auto"/>
        <w:bottom w:val="none" w:sz="0" w:space="0" w:color="auto"/>
        <w:right w:val="none" w:sz="0" w:space="0" w:color="auto"/>
      </w:divBdr>
      <w:divsChild>
        <w:div w:id="1619263882">
          <w:marLeft w:val="0"/>
          <w:marRight w:val="0"/>
          <w:marTop w:val="0"/>
          <w:marBottom w:val="0"/>
          <w:divBdr>
            <w:top w:val="none" w:sz="0" w:space="0" w:color="auto"/>
            <w:left w:val="none" w:sz="0" w:space="0" w:color="auto"/>
            <w:bottom w:val="none" w:sz="0" w:space="0" w:color="auto"/>
            <w:right w:val="none" w:sz="0" w:space="0" w:color="auto"/>
          </w:divBdr>
        </w:div>
        <w:div w:id="1052458053">
          <w:marLeft w:val="0"/>
          <w:marRight w:val="0"/>
          <w:marTop w:val="0"/>
          <w:marBottom w:val="0"/>
          <w:divBdr>
            <w:top w:val="none" w:sz="0" w:space="0" w:color="auto"/>
            <w:left w:val="none" w:sz="0" w:space="0" w:color="auto"/>
            <w:bottom w:val="none" w:sz="0" w:space="0" w:color="auto"/>
            <w:right w:val="none" w:sz="0" w:space="0" w:color="auto"/>
          </w:divBdr>
          <w:divsChild>
            <w:div w:id="1464696729">
              <w:marLeft w:val="0"/>
              <w:marRight w:val="0"/>
              <w:marTop w:val="0"/>
              <w:marBottom w:val="0"/>
              <w:divBdr>
                <w:top w:val="none" w:sz="0" w:space="0" w:color="auto"/>
                <w:left w:val="none" w:sz="0" w:space="0" w:color="auto"/>
                <w:bottom w:val="none" w:sz="0" w:space="0" w:color="auto"/>
                <w:right w:val="none" w:sz="0" w:space="0" w:color="auto"/>
              </w:divBdr>
              <w:divsChild>
                <w:div w:id="1514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4295">
          <w:marLeft w:val="0"/>
          <w:marRight w:val="0"/>
          <w:marTop w:val="0"/>
          <w:marBottom w:val="0"/>
          <w:divBdr>
            <w:top w:val="none" w:sz="0" w:space="0" w:color="auto"/>
            <w:left w:val="none" w:sz="0" w:space="0" w:color="auto"/>
            <w:bottom w:val="none" w:sz="0" w:space="0" w:color="auto"/>
            <w:right w:val="none" w:sz="0" w:space="0" w:color="auto"/>
          </w:divBdr>
        </w:div>
        <w:div w:id="1933586469">
          <w:marLeft w:val="0"/>
          <w:marRight w:val="0"/>
          <w:marTop w:val="0"/>
          <w:marBottom w:val="0"/>
          <w:divBdr>
            <w:top w:val="none" w:sz="0" w:space="0" w:color="auto"/>
            <w:left w:val="none" w:sz="0" w:space="0" w:color="auto"/>
            <w:bottom w:val="none" w:sz="0" w:space="0" w:color="auto"/>
            <w:right w:val="none" w:sz="0" w:space="0" w:color="auto"/>
          </w:divBdr>
          <w:divsChild>
            <w:div w:id="486481832">
              <w:marLeft w:val="0"/>
              <w:marRight w:val="0"/>
              <w:marTop w:val="0"/>
              <w:marBottom w:val="0"/>
              <w:divBdr>
                <w:top w:val="single" w:sz="6" w:space="0" w:color="E1E2E6"/>
                <w:left w:val="single" w:sz="6" w:space="0" w:color="E1E2E6"/>
                <w:bottom w:val="single" w:sz="6" w:space="0" w:color="E1E2E6"/>
                <w:right w:val="single" w:sz="6" w:space="0" w:color="E1E2E6"/>
              </w:divBdr>
              <w:divsChild>
                <w:div w:id="16986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4563">
          <w:marLeft w:val="0"/>
          <w:marRight w:val="0"/>
          <w:marTop w:val="0"/>
          <w:marBottom w:val="0"/>
          <w:divBdr>
            <w:top w:val="none" w:sz="0" w:space="0" w:color="auto"/>
            <w:left w:val="none" w:sz="0" w:space="0" w:color="auto"/>
            <w:bottom w:val="none" w:sz="0" w:space="0" w:color="auto"/>
            <w:right w:val="none" w:sz="0" w:space="0" w:color="auto"/>
          </w:divBdr>
        </w:div>
        <w:div w:id="1644193380">
          <w:marLeft w:val="0"/>
          <w:marRight w:val="0"/>
          <w:marTop w:val="0"/>
          <w:marBottom w:val="0"/>
          <w:divBdr>
            <w:top w:val="none" w:sz="0" w:space="0" w:color="auto"/>
            <w:left w:val="none" w:sz="0" w:space="0" w:color="auto"/>
            <w:bottom w:val="none" w:sz="0" w:space="0" w:color="auto"/>
            <w:right w:val="none" w:sz="0" w:space="0" w:color="auto"/>
          </w:divBdr>
        </w:div>
        <w:div w:id="794101617">
          <w:marLeft w:val="0"/>
          <w:marRight w:val="0"/>
          <w:marTop w:val="0"/>
          <w:marBottom w:val="0"/>
          <w:divBdr>
            <w:top w:val="none" w:sz="0" w:space="0" w:color="auto"/>
            <w:left w:val="none" w:sz="0" w:space="0" w:color="auto"/>
            <w:bottom w:val="none" w:sz="0" w:space="0" w:color="auto"/>
            <w:right w:val="none" w:sz="0" w:space="0" w:color="auto"/>
          </w:divBdr>
        </w:div>
        <w:div w:id="2014988429">
          <w:marLeft w:val="0"/>
          <w:marRight w:val="0"/>
          <w:marTop w:val="0"/>
          <w:marBottom w:val="0"/>
          <w:divBdr>
            <w:top w:val="none" w:sz="0" w:space="0" w:color="auto"/>
            <w:left w:val="none" w:sz="0" w:space="0" w:color="auto"/>
            <w:bottom w:val="none" w:sz="0" w:space="0" w:color="auto"/>
            <w:right w:val="none" w:sz="0" w:space="0" w:color="auto"/>
          </w:divBdr>
        </w:div>
        <w:div w:id="1515027738">
          <w:marLeft w:val="0"/>
          <w:marRight w:val="0"/>
          <w:marTop w:val="0"/>
          <w:marBottom w:val="0"/>
          <w:divBdr>
            <w:top w:val="none" w:sz="0" w:space="0" w:color="auto"/>
            <w:left w:val="none" w:sz="0" w:space="0" w:color="auto"/>
            <w:bottom w:val="none" w:sz="0" w:space="0" w:color="auto"/>
            <w:right w:val="none" w:sz="0" w:space="0" w:color="auto"/>
          </w:divBdr>
        </w:div>
      </w:divsChild>
    </w:div>
    <w:div w:id="204512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ata-flair.training/blogs/machine-learning-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Vats</dc:creator>
  <cp:lastModifiedBy>lenovo</cp:lastModifiedBy>
  <cp:revision>3</cp:revision>
  <dcterms:created xsi:type="dcterms:W3CDTF">2020-02-16T12:39:00Z</dcterms:created>
  <dcterms:modified xsi:type="dcterms:W3CDTF">2020-02-16T13:13:00Z</dcterms:modified>
</cp:coreProperties>
</file>