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E3A8A"/>
          <w:sz w:val="36"/>
          <w:szCs w:val="36"/>
        </w:rPr>
        <w:t xml:space="preserve">ARUN KUMAR A N</w:t>
      </w:r>
    </w:p>
    <w:p>
      <w:pPr>
        <w:spacing w:after="60"/>
        <w:jc w:val="center"/>
      </w:pPr>
      <w:r>
        <w:rPr>
          <w:rFonts w:ascii="Calibri" w:cs="Calibri" w:eastAsia="Calibri" w:hAnsi="Calibri"/>
          <w:b/>
          <w:bCs/>
          <w:color w:val="0F172A"/>
          <w:sz w:val="23"/>
          <w:szCs w:val="23"/>
        </w:rPr>
        <w:t xml:space="preserve">Full Stack Developer</w:t>
      </w:r>
    </w:p>
    <w:p>
      <w:pPr>
        <w:spacing w:after="180"/>
        <w:jc w:val="center"/>
      </w:pPr>
      <w:r>
        <w:rPr>
          <w:rFonts w:ascii="Calibri" w:cs="Calibri" w:eastAsia="Calibri" w:hAnsi="Calibri"/>
          <w:color w:val="475569"/>
          <w:sz w:val="19"/>
          <w:szCs w:val="19"/>
        </w:rPr>
        <w:t xml:space="preserve">Bengaluru, India   |   +91 93539 77804   |   arunarungowda77777@gmail.com
LinkedIn: linkedin.com/in/arunkumar-an-822830231   |   GitHub: github.com/arunkumar707</w:t>
      </w:r>
    </w:p>
    <w:p>
      <w:pPr>
        <w:pStyle w:val="Heading2"/>
        <w:pBdr>
          <w:bottom w:val="single" w:color="CBD5E1" w:sz="6" w:space="4"/>
        </w:pBdr>
        <w:spacing w:after="100" w:before="240"/>
      </w:pPr>
      <w:r>
        <w:rPr>
          <w:rFonts w:ascii="Calibri" w:cs="Calibri" w:eastAsia="Calibri" w:hAnsi="Calibri"/>
          <w:b/>
          <w:bCs/>
          <w:color w:val="1E3A8A"/>
          <w:sz w:val="23"/>
          <w:szCs w:val="23"/>
        </w:rPr>
        <w:t xml:space="preserve">PROFESSIONAL SUMMARY</w:t>
      </w:r>
    </w:p>
    <w:p>
      <w:pPr>
        <w:spacing w:after="120"/>
      </w:pPr>
      <w:r>
        <w:rPr>
          <w:rFonts w:ascii="Calibri" w:cs="Calibri" w:eastAsia="Calibri" w:hAnsi="Calibri"/>
          <w:sz w:val="20"/>
          <w:szCs w:val="20"/>
        </w:rPr>
        <w:t xml:space="preserve">Full Stack Developer with hands-on production experience in enterprise software development and scalable web applications using JavaScript, TypeScript, NestJS, MySQL, and REST APIs. Experienced in developing modular backend services, scalable application workflows, asynchronous queue processing, relational database architectures, and high-performance user interfaces.</w:t>
      </w:r>
    </w:p>
    <w:p>
      <w:pPr>
        <w:pStyle w:val="Heading2"/>
        <w:pBdr>
          <w:bottom w:val="single" w:color="CBD5E1" w:sz="6" w:space="4"/>
        </w:pBdr>
        <w:spacing w:after="100" w:before="240"/>
      </w:pPr>
      <w:r>
        <w:rPr>
          <w:rFonts w:ascii="Calibri" w:cs="Calibri" w:eastAsia="Calibri" w:hAnsi="Calibri"/>
          <w:b/>
          <w:bCs/>
          <w:color w:val="1E3A8A"/>
          <w:sz w:val="23"/>
          <w:szCs w:val="23"/>
        </w:rPr>
        <w:t xml:space="preserve">TECHNICAL SKILLS</w:t>
      </w:r>
    </w:p>
    <w:p>
      <w:pPr>
        <w:pStyle w:val="ListParagraph"/>
        <w:numPr>
          <w:ilvl w:val="0"/>
          <w:numId w:val="1"/>
        </w:numPr>
        <w:spacing w:after="40" w:before="30"/>
      </w:pPr>
      <w:r>
        <w:rPr>
          <w:rFonts w:ascii="Calibri" w:cs="Calibri" w:eastAsia="Calibri" w:hAnsi="Calibri"/>
          <w:b/>
          <w:bCs/>
          <w:color w:val="0F172A"/>
          <w:sz w:val="20"/>
          <w:szCs w:val="20"/>
        </w:rPr>
        <w:t xml:space="preserve">Frontend: </w:t>
      </w:r>
      <w:r>
        <w:rPr>
          <w:rFonts w:ascii="Calibri" w:cs="Calibri" w:eastAsia="Calibri" w:hAnsi="Calibri"/>
          <w:color w:val="1F2937"/>
          <w:sz w:val="20"/>
          <w:szCs w:val="20"/>
        </w:rPr>
        <w:t xml:space="preserve">HTML, CSS, JavaScript, React.js, TypeScript, TanStack Query v5, Zod</w:t>
      </w:r>
    </w:p>
    <w:p>
      <w:pPr>
        <w:pStyle w:val="ListParagraph"/>
        <w:numPr>
          <w:ilvl w:val="0"/>
          <w:numId w:val="1"/>
        </w:numPr>
        <w:spacing w:after="40" w:before="30"/>
      </w:pPr>
      <w:r>
        <w:rPr>
          <w:rFonts w:ascii="Calibri" w:cs="Calibri" w:eastAsia="Calibri" w:hAnsi="Calibri"/>
          <w:b/>
          <w:bCs/>
          <w:color w:val="0F172A"/>
          <w:sz w:val="20"/>
          <w:szCs w:val="20"/>
        </w:rPr>
        <w:t xml:space="preserve">Backend &amp; APIs: </w:t>
      </w:r>
      <w:r>
        <w:rPr>
          <w:rFonts w:ascii="Calibri" w:cs="Calibri" w:eastAsia="Calibri" w:hAnsi="Calibri"/>
          <w:color w:val="1F2937"/>
          <w:sz w:val="20"/>
          <w:szCs w:val="20"/>
        </w:rPr>
        <w:t xml:space="preserve">NestJS (v10/v11), Node.js, Express.js, RESTful APIs, TypeORM, JWT Authentication, Asynchronous Architecture</w:t>
      </w:r>
    </w:p>
    <w:p>
      <w:pPr>
        <w:pStyle w:val="ListParagraph"/>
        <w:numPr>
          <w:ilvl w:val="0"/>
          <w:numId w:val="1"/>
        </w:numPr>
        <w:spacing w:after="40" w:before="30"/>
      </w:pPr>
      <w:r>
        <w:rPr>
          <w:rFonts w:ascii="Calibri" w:cs="Calibri" w:eastAsia="Calibri" w:hAnsi="Calibri"/>
          <w:b/>
          <w:bCs/>
          <w:color w:val="0F172A"/>
          <w:sz w:val="20"/>
          <w:szCs w:val="20"/>
        </w:rPr>
        <w:t xml:space="preserve">Databases &amp; Queues: </w:t>
      </w:r>
      <w:r>
        <w:rPr>
          <w:rFonts w:ascii="Calibri" w:cs="Calibri" w:eastAsia="Calibri" w:hAnsi="Calibri"/>
          <w:color w:val="1F2937"/>
          <w:sz w:val="20"/>
          <w:szCs w:val="20"/>
        </w:rPr>
        <w:t xml:space="preserve">MySQL, Redis (Caching &amp; Bull Queues), Relational Database Design</w:t>
      </w:r>
    </w:p>
    <w:p>
      <w:pPr>
        <w:pStyle w:val="ListParagraph"/>
        <w:numPr>
          <w:ilvl w:val="0"/>
          <w:numId w:val="1"/>
        </w:numPr>
        <w:spacing w:after="40" w:before="30"/>
      </w:pPr>
      <w:r>
        <w:rPr>
          <w:rFonts w:ascii="Calibri" w:cs="Calibri" w:eastAsia="Calibri" w:hAnsi="Calibri"/>
          <w:b/>
          <w:bCs/>
          <w:color w:val="0F172A"/>
          <w:sz w:val="20"/>
          <w:szCs w:val="20"/>
        </w:rPr>
        <w:t xml:space="preserve">Testing &amp; Tools: </w:t>
      </w:r>
      <w:r>
        <w:rPr>
          <w:rFonts w:ascii="Calibri" w:cs="Calibri" w:eastAsia="Calibri" w:hAnsi="Calibri"/>
          <w:color w:val="1F2937"/>
          <w:sz w:val="20"/>
          <w:szCs w:val="20"/>
        </w:rPr>
        <w:t xml:space="preserve">Postman (API Collections, Pre-request Auth, Tests), Swagger / OpenAPI, Git, GitHub, Vite</w:t>
      </w:r>
    </w:p>
    <w:p>
      <w:pPr>
        <w:pStyle w:val="Heading2"/>
        <w:pBdr>
          <w:bottom w:val="single" w:color="CBD5E1" w:sz="6" w:space="4"/>
        </w:pBdr>
        <w:spacing w:after="100" w:before="240"/>
      </w:pPr>
      <w:r>
        <w:rPr>
          <w:rFonts w:ascii="Calibri" w:cs="Calibri" w:eastAsia="Calibri" w:hAnsi="Calibri"/>
          <w:b/>
          <w:bCs/>
          <w:color w:val="1E3A8A"/>
          <w:sz w:val="23"/>
          <w:szCs w:val="23"/>
        </w:rPr>
        <w:t xml:space="preserve">PROFESSIONAL WORK EXPERIENCE</w:t>
      </w:r>
    </w:p>
    <w:p>
      <w:pPr>
        <w:spacing w:after="40" w:before="140"/>
      </w:pPr>
      <w:r>
        <w:rPr>
          <w:rFonts w:ascii="Calibri" w:cs="Calibri" w:eastAsia="Calibri" w:hAnsi="Calibri"/>
          <w:b/>
          <w:bCs/>
          <w:color w:val="0F172A"/>
          <w:sz w:val="21"/>
          <w:szCs w:val="21"/>
        </w:rPr>
        <w:t xml:space="preserve">Inventech Info Solutions Pvt. Ltd.</w:t>
      </w:r>
      <w:r>
        <w:rPr>
          <w:rFonts w:ascii="Calibri" w:cs="Calibri" w:eastAsia="Calibri" w:hAnsi="Calibri"/>
          <w:i/>
          <w:iCs/>
          <w:color w:val="475569"/>
          <w:sz w:val="19"/>
          <w:szCs w:val="19"/>
        </w:rPr>
        <w:t xml:space="preserve">   |   Bengaluru, India</w:t>
      </w:r>
    </w:p>
    <w:p>
      <w:pPr>
        <w:spacing w:after="80"/>
      </w:pPr>
      <w:r>
        <w:rPr>
          <w:b/>
          <w:bCs/>
          <w:i/>
          <w:iCs/>
          <w:sz w:val="20"/>
          <w:szCs w:val="20"/>
        </w:rPr>
        <w:t xml:space="preserve">Full Stack Developer Intern</w:t>
      </w:r>
      <w:r>
        <w:rPr>
          <w:i/>
          <w:iCs/>
          <w:color w:val="475569"/>
          <w:sz w:val="19"/>
          <w:szCs w:val="19"/>
        </w:rPr>
        <w:t xml:space="preserve">   (Dec 2025 – Present)</w:t>
      </w:r>
    </w:p>
    <w:p>
      <w:pPr>
        <w:pStyle w:val="ListParagraph"/>
        <w:numPr>
          <w:ilvl w:val="0"/>
          <w:numId w:val="1"/>
        </w:numPr>
        <w:spacing w:after="40" w:before="30"/>
      </w:pPr>
      <w:r>
        <w:rPr>
          <w:rFonts w:ascii="Calibri" w:cs="Calibri" w:eastAsia="Calibri" w:hAnsi="Calibri"/>
          <w:color w:val="1F2937"/>
          <w:sz w:val="20"/>
          <w:szCs w:val="20"/>
        </w:rPr>
        <w:t xml:space="preserve">Developed full-stack web applications using JavaScript, React, TypeScript, NestJS, REST APIs, and MySQL.</w:t>
      </w:r>
    </w:p>
    <w:p>
      <w:pPr>
        <w:pStyle w:val="ListParagraph"/>
        <w:numPr>
          <w:ilvl w:val="0"/>
          <w:numId w:val="1"/>
        </w:numPr>
        <w:spacing w:after="40" w:before="30"/>
      </w:pPr>
      <w:r>
        <w:rPr>
          <w:rFonts w:ascii="Calibri" w:cs="Calibri" w:eastAsia="Calibri" w:hAnsi="Calibri"/>
          <w:color w:val="1F2937"/>
          <w:sz w:val="20"/>
          <w:szCs w:val="20"/>
        </w:rPr>
        <w:t xml:space="preserve">Designed modular backend services and implemented RESTful APIs for application workflows and frontend integration.</w:t>
      </w:r>
    </w:p>
    <w:p>
      <w:pPr>
        <w:pStyle w:val="ListParagraph"/>
        <w:numPr>
          <w:ilvl w:val="0"/>
          <w:numId w:val="1"/>
        </w:numPr>
        <w:spacing w:after="40" w:before="30"/>
      </w:pPr>
      <w:r>
        <w:rPr>
          <w:rFonts w:ascii="Calibri" w:cs="Calibri" w:eastAsia="Calibri" w:hAnsi="Calibri"/>
          <w:color w:val="1F2937"/>
          <w:sz w:val="20"/>
          <w:szCs w:val="20"/>
        </w:rPr>
        <w:t xml:space="preserve">Worked on database design, API integration, authentication, validation, debugging, and application performance improvements.</w:t>
      </w:r>
    </w:p>
    <w:p>
      <w:pPr>
        <w:pStyle w:val="ListParagraph"/>
        <w:numPr>
          <w:ilvl w:val="0"/>
          <w:numId w:val="1"/>
        </w:numPr>
        <w:spacing w:after="40" w:before="30"/>
      </w:pPr>
      <w:r>
        <w:rPr>
          <w:rFonts w:ascii="Calibri" w:cs="Calibri" w:eastAsia="Calibri" w:hAnsi="Calibri"/>
          <w:color w:val="1F2937"/>
          <w:sz w:val="20"/>
          <w:szCs w:val="20"/>
        </w:rPr>
        <w:t xml:space="preserve">Developed reusable React components and responsive user interfaces while maintaining structured frontend-backend communication.</w:t>
      </w:r>
    </w:p>
    <w:p>
      <w:pPr>
        <w:pStyle w:val="ListParagraph"/>
        <w:numPr>
          <w:ilvl w:val="0"/>
          <w:numId w:val="1"/>
        </w:numPr>
        <w:spacing w:after="40" w:before="30"/>
      </w:pPr>
      <w:r>
        <w:rPr>
          <w:rFonts w:ascii="Calibri" w:cs="Calibri" w:eastAsia="Calibri" w:hAnsi="Calibri"/>
          <w:color w:val="1F2937"/>
          <w:sz w:val="20"/>
          <w:szCs w:val="20"/>
        </w:rPr>
        <w:t xml:space="preserve">Applied Git-based development workflows, API testing, debugging, and clean coding practices throughout application development.</w:t>
      </w:r>
    </w:p>
    <w:p>
      <w:pPr>
        <w:pStyle w:val="Heading2"/>
        <w:pBdr>
          <w:bottom w:val="single" w:color="CBD5E1" w:sz="6" w:space="4"/>
        </w:pBdr>
        <w:spacing w:after="100" w:before="240"/>
      </w:pPr>
      <w:r>
        <w:rPr>
          <w:rFonts w:ascii="Calibri" w:cs="Calibri" w:eastAsia="Calibri" w:hAnsi="Calibri"/>
          <w:b/>
          <w:bCs/>
          <w:color w:val="1E3A8A"/>
          <w:sz w:val="23"/>
          <w:szCs w:val="23"/>
        </w:rPr>
        <w:t xml:space="preserve">ENTERPRISE PLATFORMS ENGINEERED AT INVENTECH</w:t>
      </w:r>
    </w:p>
    <w:p>
      <w:pPr>
        <w:spacing w:after="40" w:before="140"/>
      </w:pPr>
      <w:r>
        <w:rPr>
          <w:rFonts w:ascii="Calibri" w:cs="Calibri" w:eastAsia="Calibri" w:hAnsi="Calibri"/>
          <w:b/>
          <w:bCs/>
          <w:color w:val="0F172A"/>
          <w:sz w:val="21"/>
          <w:szCs w:val="21"/>
        </w:rPr>
        <w:t xml:space="preserve">1. Layout Master – Enterprise Layout Planning &amp; Administration System</w:t>
      </w:r>
    </w:p>
    <w:p>
      <w:pPr>
        <w:pStyle w:val="ListParagraph"/>
        <w:numPr>
          <w:ilvl w:val="0"/>
          <w:numId w:val="1"/>
        </w:numPr>
        <w:spacing w:after="40" w:before="30"/>
      </w:pPr>
      <w:r>
        <w:rPr>
          <w:rFonts w:ascii="Calibri" w:cs="Calibri" w:eastAsia="Calibri" w:hAnsi="Calibri"/>
          <w:b/>
          <w:bCs/>
          <w:color w:val="0F172A"/>
          <w:sz w:val="20"/>
          <w:szCs w:val="20"/>
        </w:rPr>
        <w:t xml:space="preserve">Database Architecture: </w:t>
      </w:r>
      <w:r>
        <w:rPr>
          <w:rFonts w:ascii="Calibri" w:cs="Calibri" w:eastAsia="Calibri" w:hAnsi="Calibri"/>
          <w:color w:val="1F2937"/>
          <w:sz w:val="20"/>
          <w:szCs w:val="20"/>
        </w:rPr>
        <w:t xml:space="preserve">Designed Database Architecture in MySQL &amp; TypeORM creating 5 Master Tables: Persons (Employees), Posts (Designations), Roles, Permissions (Create, View, Update, Delete), and Menus (Navigation items).</w:t>
      </w:r>
    </w:p>
    <w:p>
      <w:pPr>
        <w:pStyle w:val="ListParagraph"/>
        <w:numPr>
          <w:ilvl w:val="0"/>
          <w:numId w:val="1"/>
        </w:numPr>
        <w:spacing w:after="40" w:before="30"/>
      </w:pPr>
      <w:r>
        <w:rPr>
          <w:rFonts w:ascii="Calibri" w:cs="Calibri" w:eastAsia="Calibri" w:hAnsi="Calibri"/>
          <w:b/>
          <w:bCs/>
          <w:color w:val="0F172A"/>
          <w:sz w:val="20"/>
          <w:szCs w:val="20"/>
        </w:rPr>
        <w:t xml:space="preserve">Relational Mappings: </w:t>
      </w:r>
      <w:r>
        <w:rPr>
          <w:rFonts w:ascii="Calibri" w:cs="Calibri" w:eastAsia="Calibri" w:hAnsi="Calibri"/>
          <w:color w:val="1F2937"/>
          <w:sz w:val="20"/>
          <w:szCs w:val="20"/>
        </w:rPr>
        <w:t xml:space="preserve">Architected 4 Mapping Tables to connect the system: Role-to-Post Mapping, Post-to-Person Mapping (with start/end date tenure), Menu-to-Role Mapping (sidebar menus), and Permission-to-Role Mapping (action authorization).</w:t>
      </w:r>
    </w:p>
    <w:p>
      <w:pPr>
        <w:pStyle w:val="ListParagraph"/>
        <w:numPr>
          <w:ilvl w:val="0"/>
          <w:numId w:val="1"/>
        </w:numPr>
        <w:spacing w:after="40" w:before="30"/>
      </w:pPr>
      <w:r>
        <w:rPr>
          <w:rFonts w:ascii="Calibri" w:cs="Calibri" w:eastAsia="Calibri" w:hAnsi="Calibri"/>
          <w:b/>
          <w:bCs/>
          <w:color w:val="0F172A"/>
          <w:sz w:val="20"/>
          <w:szCs w:val="20"/>
        </w:rPr>
        <w:t xml:space="preserve">Modular REST APIs: </w:t>
      </w:r>
      <w:r>
        <w:rPr>
          <w:rFonts w:ascii="Calibri" w:cs="Calibri" w:eastAsia="Calibri" w:hAnsi="Calibri"/>
          <w:color w:val="1F2937"/>
          <w:sz w:val="20"/>
          <w:szCs w:val="20"/>
        </w:rPr>
        <w:t xml:space="preserve">Developed NestJS REST APIs using Controllers, DTOs with validation (class-validator), and TypeORM Services to handle CRUD operations and cascading relationships across all mapping tables.</w:t>
      </w:r>
    </w:p>
    <w:p>
      <w:pPr>
        <w:pStyle w:val="ListParagraph"/>
        <w:numPr>
          <w:ilvl w:val="0"/>
          <w:numId w:val="1"/>
        </w:numPr>
        <w:spacing w:after="40" w:before="30"/>
      </w:pPr>
      <w:r>
        <w:rPr>
          <w:rFonts w:ascii="Calibri" w:cs="Calibri" w:eastAsia="Calibri" w:hAnsi="Calibri"/>
          <w:b/>
          <w:bCs/>
          <w:color w:val="0F172A"/>
          <w:sz w:val="20"/>
          <w:szCs w:val="20"/>
        </w:rPr>
        <w:t xml:space="preserve">Dynamic RBAC Engine: </w:t>
      </w:r>
      <w:r>
        <w:rPr>
          <w:rFonts w:ascii="Calibri" w:cs="Calibri" w:eastAsia="Calibri" w:hAnsi="Calibri"/>
          <w:color w:val="1F2937"/>
          <w:sz w:val="20"/>
          <w:szCs w:val="20"/>
        </w:rPr>
        <w:t xml:space="preserve">Engineered Dynamic Menu &amp; Action Authorization Engine, where a user's active Post and Role determine what menus render in the React sidebar and which buttons (Add, Edit, Delete) are enabled or hidden.</w:t>
      </w:r>
    </w:p>
    <w:p>
      <w:pPr>
        <w:pStyle w:val="ListParagraph"/>
        <w:numPr>
          <w:ilvl w:val="0"/>
          <w:numId w:val="1"/>
        </w:numPr>
        <w:spacing w:after="40" w:before="30"/>
      </w:pPr>
      <w:r>
        <w:rPr>
          <w:rFonts w:ascii="Calibri" w:cs="Calibri" w:eastAsia="Calibri" w:hAnsi="Calibri"/>
          <w:b/>
          <w:bCs/>
          <w:color w:val="0F172A"/>
          <w:sz w:val="20"/>
          <w:szCs w:val="20"/>
        </w:rPr>
        <w:t xml:space="preserve">Admin Interfaces: </w:t>
      </w:r>
      <w:r>
        <w:rPr>
          <w:rFonts w:ascii="Calibri" w:cs="Calibri" w:eastAsia="Calibri" w:hAnsi="Calibri"/>
          <w:color w:val="1F2937"/>
          <w:sz w:val="20"/>
          <w:szCs w:val="20"/>
        </w:rPr>
        <w:t xml:space="preserve">Built Full-Stack Admin Screens in React, TypeScript, and TanStack Query, allowing administrators to easily assign employees to posts, map menus to roles, and toggle permissions with real-time UI table updates.</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 TypeScript, Vite, TanStack Query, Tailwind CSS, NestJS, TypeORM, MySQL, JWT</w:t>
      </w:r>
    </w:p>
    <w:p>
      <w:pPr>
        <w:spacing w:after="40" w:before="140"/>
      </w:pPr>
      <w:r>
        <w:rPr>
          <w:rFonts w:ascii="Calibri" w:cs="Calibri" w:eastAsia="Calibri" w:hAnsi="Calibri"/>
          <w:b/>
          <w:bCs/>
          <w:color w:val="0F172A"/>
          <w:sz w:val="21"/>
          <w:szCs w:val="21"/>
        </w:rPr>
        <w:t xml:space="preserve">2. KEONICS – Karnataka State Electronics Development Corporation (Tenant Space &amp; Procurement ERP)</w:t>
      </w:r>
    </w:p>
    <w:p>
      <w:pPr>
        <w:pStyle w:val="ListParagraph"/>
        <w:numPr>
          <w:ilvl w:val="0"/>
          <w:numId w:val="1"/>
        </w:numPr>
        <w:spacing w:after="40" w:before="30"/>
      </w:pPr>
      <w:r>
        <w:rPr>
          <w:rFonts w:ascii="Calibri" w:cs="Calibri" w:eastAsia="Calibri" w:hAnsi="Calibri"/>
          <w:b/>
          <w:bCs/>
          <w:color w:val="0F172A"/>
          <w:sz w:val="20"/>
          <w:szCs w:val="20"/>
        </w:rPr>
        <w:t xml:space="preserve">Workflow JSON Schema &amp; Process Graph: </w:t>
      </w:r>
      <w:r>
        <w:rPr>
          <w:rFonts w:ascii="Calibri" w:cs="Calibri" w:eastAsia="Calibri" w:hAnsi="Calibri"/>
          <w:color w:val="1F2937"/>
          <w:sz w:val="20"/>
          <w:szCs w:val="20"/>
        </w:rPr>
        <w:t xml:space="preserve">Designed structured JSON process graphs (processmaster.json) capturing taskId, process_id, task_type (STARTTASK, NORMAL, DECISION, ENDTASK), and branching decision_flows (Approve, Clarification, Reject) to govern application lifecycles.</w:t>
      </w:r>
    </w:p>
    <w:p>
      <w:pPr>
        <w:pStyle w:val="ListParagraph"/>
        <w:numPr>
          <w:ilvl w:val="0"/>
          <w:numId w:val="1"/>
        </w:numPr>
        <w:spacing w:after="40" w:before="30"/>
      </w:pPr>
      <w:r>
        <w:rPr>
          <w:rFonts w:ascii="Calibri" w:cs="Calibri" w:eastAsia="Calibri" w:hAnsi="Calibri"/>
          <w:b/>
          <w:bCs/>
          <w:color w:val="0F172A"/>
          <w:sz w:val="20"/>
          <w:szCs w:val="20"/>
        </w:rPr>
        <w:t xml:space="preserve">Database Schema &amp; Instance Tracking: </w:t>
      </w:r>
      <w:r>
        <w:rPr>
          <w:rFonts w:ascii="Calibri" w:cs="Calibri" w:eastAsia="Calibri" w:hAnsi="Calibri"/>
          <w:color w:val="1F2937"/>
          <w:sz w:val="20"/>
          <w:szCs w:val="20"/>
        </w:rPr>
        <w:t xml:space="preserve">Architected TypeORM entities and custom repositories (process_instance, task_instance, task_history) in MySQL to track active workflow pointers, task assignments, and lifecycle states.</w:t>
      </w:r>
    </w:p>
    <w:p>
      <w:pPr>
        <w:pStyle w:val="ListParagraph"/>
        <w:numPr>
          <w:ilvl w:val="0"/>
          <w:numId w:val="1"/>
        </w:numPr>
        <w:spacing w:after="40" w:before="30"/>
      </w:pPr>
      <w:r>
        <w:rPr>
          <w:rFonts w:ascii="Calibri" w:cs="Calibri" w:eastAsia="Calibri" w:hAnsi="Calibri"/>
          <w:b/>
          <w:bCs/>
          <w:color w:val="0F172A"/>
          <w:sz w:val="20"/>
          <w:szCs w:val="20"/>
        </w:rPr>
        <w:t xml:space="preserve">Role-Based State Machine &amp; Task Mapping: </w:t>
      </w:r>
      <w:r>
        <w:rPr>
          <w:rFonts w:ascii="Calibri" w:cs="Calibri" w:eastAsia="Calibri" w:hAnsi="Calibri"/>
          <w:color w:val="1F2937"/>
          <w:sz w:val="20"/>
          <w:szCs w:val="20"/>
        </w:rPr>
        <w:t xml:space="preserve">Implemented a backend state transition engine using a TaskToRole lookup dictionary to dynamically map each workflow task to authorized roles (Estate Officer, Zone Commissioner, Commissioner).</w:t>
      </w:r>
    </w:p>
    <w:p>
      <w:pPr>
        <w:pStyle w:val="ListParagraph"/>
        <w:numPr>
          <w:ilvl w:val="0"/>
          <w:numId w:val="1"/>
        </w:numPr>
        <w:spacing w:after="40" w:before="30"/>
      </w:pPr>
      <w:r>
        <w:rPr>
          <w:rFonts w:ascii="Calibri" w:cs="Calibri" w:eastAsia="Calibri" w:hAnsi="Calibri"/>
          <w:b/>
          <w:bCs/>
          <w:color w:val="0F172A"/>
          <w:sz w:val="20"/>
          <w:szCs w:val="20"/>
        </w:rPr>
        <w:t xml:space="preserve">Validation &amp; Action Payloads: </w:t>
      </w:r>
      <w:r>
        <w:rPr>
          <w:rFonts w:ascii="Calibri" w:cs="Calibri" w:eastAsia="Calibri" w:hAnsi="Calibri"/>
          <w:color w:val="1F2937"/>
          <w:sz w:val="20"/>
          <w:szCs w:val="20"/>
        </w:rPr>
        <w:t xml:space="preserve">Engineered RESTful action endpoints (POST /send-for-approval, PUT /close-task/:id) using NestJS DTOs and class-validator, where officers submit decisions, mandatory audit comments, and verification data.</w:t>
      </w:r>
    </w:p>
    <w:p>
      <w:pPr>
        <w:pStyle w:val="ListParagraph"/>
        <w:numPr>
          <w:ilvl w:val="0"/>
          <w:numId w:val="1"/>
        </w:numPr>
        <w:spacing w:after="40" w:before="30"/>
      </w:pPr>
      <w:r>
        <w:rPr>
          <w:rFonts w:ascii="Calibri" w:cs="Calibri" w:eastAsia="Calibri" w:hAnsi="Calibri"/>
          <w:b/>
          <w:bCs/>
          <w:color w:val="0F172A"/>
          <w:sz w:val="20"/>
          <w:szCs w:val="20"/>
        </w:rPr>
        <w:t xml:space="preserve">Traceable Audit History: </w:t>
      </w:r>
      <w:r>
        <w:rPr>
          <w:rFonts w:ascii="Calibri" w:cs="Calibri" w:eastAsia="Calibri" w:hAnsi="Calibri"/>
          <w:color w:val="1F2937"/>
          <w:sz w:val="20"/>
          <w:szCs w:val="20"/>
        </w:rPr>
        <w:t xml:space="preserve">Logged every transition into a history table containing previous state, new state, acting actor ID (Actor A or Actor B), remarks, and timestamps for compliance auditing.</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 TypeScript, Ant Design, Redux Toolkit, NestJS, TypeORM, MySQL, AWS S3</w:t>
      </w:r>
    </w:p>
    <w:p>
      <w:pPr>
        <w:spacing w:after="40" w:before="140"/>
      </w:pPr>
      <w:r>
        <w:rPr>
          <w:rFonts w:ascii="Calibri" w:cs="Calibri" w:eastAsia="Calibri" w:hAnsi="Calibri"/>
          <w:b/>
          <w:bCs/>
          <w:color w:val="0F172A"/>
          <w:sz w:val="21"/>
          <w:szCs w:val="21"/>
        </w:rPr>
        <w:t xml:space="preserve">3. IEBA – Workforce &amp; Personal Time Study SaaS Platform</w:t>
      </w:r>
    </w:p>
    <w:p>
      <w:pPr>
        <w:pStyle w:val="ListParagraph"/>
        <w:numPr>
          <w:ilvl w:val="0"/>
          <w:numId w:val="1"/>
        </w:numPr>
        <w:spacing w:after="40" w:before="30"/>
      </w:pPr>
      <w:r>
        <w:rPr>
          <w:rFonts w:ascii="Calibri" w:cs="Calibri" w:eastAsia="Calibri" w:hAnsi="Calibri"/>
          <w:b/>
          <w:bCs/>
          <w:color w:val="0F172A"/>
          <w:sz w:val="20"/>
          <w:szCs w:val="20"/>
        </w:rPr>
        <w:t xml:space="preserve">Assigned Program &amp; Activity Resolution Engine: </w:t>
      </w:r>
      <w:r>
        <w:rPr>
          <w:rFonts w:ascii="Calibri" w:cs="Calibri" w:eastAsia="Calibri" w:hAnsi="Calibri"/>
          <w:color w:val="1F2937"/>
          <w:sz w:val="20"/>
          <w:szCs w:val="20"/>
        </w:rPr>
        <w:t xml:space="preserve">Developed backend APIs to dynamically fetch and filter only the assigned programs and active industrial activities mapped to an employee's department role, ensuring accurate logging.</w:t>
      </w:r>
    </w:p>
    <w:p>
      <w:pPr>
        <w:pStyle w:val="ListParagraph"/>
        <w:numPr>
          <w:ilvl w:val="0"/>
          <w:numId w:val="1"/>
        </w:numPr>
        <w:spacing w:after="40" w:before="30"/>
      </w:pPr>
      <w:r>
        <w:rPr>
          <w:rFonts w:ascii="Calibri" w:cs="Calibri" w:eastAsia="Calibri" w:hAnsi="Calibri"/>
          <w:b/>
          <w:bCs/>
          <w:color w:val="0F172A"/>
          <w:sz w:val="20"/>
          <w:szCs w:val="20"/>
        </w:rPr>
        <w:t xml:space="preserve">Personal Time Study (PTS) Logging &amp; Validation: </w:t>
      </w:r>
      <w:r>
        <w:rPr>
          <w:rFonts w:ascii="Calibri" w:cs="Calibri" w:eastAsia="Calibri" w:hAnsi="Calibri"/>
          <w:color w:val="1F2937"/>
          <w:sz w:val="20"/>
          <w:szCs w:val="20"/>
        </w:rPr>
        <w:t xml:space="preserve">Engineered the core time-entry APIs (/user/timeentry/record, /submit) with strict DTO validation that records activity start/end times and total minutes while preventing overlapping time intervals.</w:t>
      </w:r>
    </w:p>
    <w:p>
      <w:pPr>
        <w:pStyle w:val="ListParagraph"/>
        <w:numPr>
          <w:ilvl w:val="0"/>
          <w:numId w:val="1"/>
        </w:numPr>
        <w:spacing w:after="40" w:before="30"/>
      </w:pPr>
      <w:r>
        <w:rPr>
          <w:rFonts w:ascii="Calibri" w:cs="Calibri" w:eastAsia="Calibri" w:hAnsi="Calibri"/>
          <w:b/>
          <w:bCs/>
          <w:color w:val="0F172A"/>
          <w:sz w:val="20"/>
          <w:szCs w:val="20"/>
        </w:rPr>
        <w:t xml:space="preserve">Supervisor Review &amp; Approval Pipeline: </w:t>
      </w:r>
      <w:r>
        <w:rPr>
          <w:rFonts w:ascii="Calibri" w:cs="Calibri" w:eastAsia="Calibri" w:hAnsi="Calibri"/>
          <w:color w:val="1F2937"/>
          <w:sz w:val="20"/>
          <w:szCs w:val="20"/>
        </w:rPr>
        <w:t xml:space="preserve">Built the supervisor review workflow (/timestudyrecord/:id/review) enabling managers to fetch their reportees' submitted weekly time studies, inspect activity breakdowns, and approve or reject them with feedback.</w:t>
      </w:r>
    </w:p>
    <w:p>
      <w:pPr>
        <w:pStyle w:val="ListParagraph"/>
        <w:numPr>
          <w:ilvl w:val="0"/>
          <w:numId w:val="1"/>
        </w:numPr>
        <w:spacing w:after="40" w:before="30"/>
      </w:pPr>
      <w:r>
        <w:rPr>
          <w:rFonts w:ascii="Calibri" w:cs="Calibri" w:eastAsia="Calibri" w:hAnsi="Calibri"/>
          <w:b/>
          <w:bCs/>
          <w:color w:val="0F172A"/>
          <w:sz w:val="20"/>
          <w:szCs w:val="20"/>
        </w:rPr>
        <w:t xml:space="preserve">Scheduled Time Study (STS) Configuration: </w:t>
      </w:r>
      <w:r>
        <w:rPr>
          <w:rFonts w:ascii="Calibri" w:cs="Calibri" w:eastAsia="Calibri" w:hAnsi="Calibri"/>
          <w:color w:val="1F2937"/>
          <w:sz w:val="20"/>
          <w:szCs w:val="20"/>
        </w:rPr>
        <w:t xml:space="preserve">Architected the scheduled time study module allowing administrators to create time study schedules, assign specific eligible users, and restrict logging strictly within the scheduled time windows.</w:t>
      </w:r>
    </w:p>
    <w:p>
      <w:pPr>
        <w:pStyle w:val="ListParagraph"/>
        <w:numPr>
          <w:ilvl w:val="0"/>
          <w:numId w:val="1"/>
        </w:numPr>
        <w:spacing w:after="40" w:before="30"/>
      </w:pPr>
      <w:r>
        <w:rPr>
          <w:rFonts w:ascii="Calibri" w:cs="Calibri" w:eastAsia="Calibri" w:hAnsi="Calibri"/>
          <w:b/>
          <w:bCs/>
          <w:color w:val="0F172A"/>
          <w:sz w:val="20"/>
          <w:szCs w:val="20"/>
        </w:rPr>
        <w:t xml:space="preserve">Backend Services &amp; Frontend API Integration: </w:t>
      </w:r>
      <w:r>
        <w:rPr>
          <w:rFonts w:ascii="Calibri" w:cs="Calibri" w:eastAsia="Calibri" w:hAnsi="Calibri"/>
          <w:color w:val="1F2937"/>
          <w:sz w:val="20"/>
          <w:szCs w:val="20"/>
        </w:rPr>
        <w:t xml:space="preserve">Implemented modular NestJS controllers, TypeORM services, and relational MySQL schemas, seamlessly integrating with the React frontend to synchronize employee time logs and supervisor approval queues.</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 TypeScript, Vite, TanStack Query, Tailwind CSS, NestJS, TypeORM, MySQL, JWT</w:t>
      </w:r>
    </w:p>
    <w:p>
      <w:pPr>
        <w:spacing w:after="40" w:before="140"/>
      </w:pPr>
      <w:r>
        <w:rPr>
          <w:rFonts w:ascii="Calibri" w:cs="Calibri" w:eastAsia="Calibri" w:hAnsi="Calibri"/>
          <w:b/>
          <w:bCs/>
          <w:color w:val="0F172A"/>
          <w:sz w:val="21"/>
          <w:szCs w:val="21"/>
        </w:rPr>
        <w:t xml:space="preserve">4. Worksphere – Enterprise Workforce &amp; Attendance Management</w:t>
      </w:r>
    </w:p>
    <w:p>
      <w:pPr>
        <w:pStyle w:val="ListParagraph"/>
        <w:numPr>
          <w:ilvl w:val="0"/>
          <w:numId w:val="1"/>
        </w:numPr>
        <w:spacing w:after="40" w:before="30"/>
      </w:pPr>
      <w:r>
        <w:rPr>
          <w:rFonts w:ascii="Calibri" w:cs="Calibri" w:eastAsia="Calibri" w:hAnsi="Calibri"/>
          <w:b/>
          <w:bCs/>
          <w:color w:val="0F172A"/>
          <w:sz w:val="20"/>
          <w:szCs w:val="20"/>
        </w:rPr>
        <w:t xml:space="preserve">Leave Request Lifecycle &amp; RESTful APIs: </w:t>
      </w:r>
      <w:r>
        <w:rPr>
          <w:rFonts w:ascii="Calibri" w:cs="Calibri" w:eastAsia="Calibri" w:hAnsi="Calibri"/>
          <w:color w:val="1F2937"/>
          <w:sz w:val="20"/>
          <w:szCs w:val="20"/>
        </w:rPr>
        <w:t xml:space="preserve">Designed normalized MySQL schemas (leave_requests, attendance) with TypeORM and engineered core REST APIs (POST /leave/apply, GET /leave/my-history) with DTO validation to record employee leave types, date ranges, and reason descriptions.</w:t>
      </w:r>
    </w:p>
    <w:p>
      <w:pPr>
        <w:pStyle w:val="ListParagraph"/>
        <w:numPr>
          <w:ilvl w:val="0"/>
          <w:numId w:val="1"/>
        </w:numPr>
        <w:spacing w:after="40" w:before="30"/>
      </w:pPr>
      <w:r>
        <w:rPr>
          <w:rFonts w:ascii="Calibri" w:cs="Calibri" w:eastAsia="Calibri" w:hAnsi="Calibri"/>
          <w:b/>
          <w:bCs/>
          <w:color w:val="0F172A"/>
          <w:sz w:val="20"/>
          <w:szCs w:val="20"/>
        </w:rPr>
        <w:t xml:space="preserve">Manager Approval &amp; Hierarchy Workflow: </w:t>
      </w:r>
      <w:r>
        <w:rPr>
          <w:rFonts w:ascii="Calibri" w:cs="Calibri" w:eastAsia="Calibri" w:hAnsi="Calibri"/>
          <w:color w:val="1F2937"/>
          <w:sz w:val="20"/>
          <w:szCs w:val="20"/>
        </w:rPr>
        <w:t xml:space="preserve">Developed manager review endpoints (GET /manager/leaves/pending, PUT /leave/:id/status) enabling team leads to fetch their direct reportees' pending leave requests and approve or reject them.</w:t>
      </w:r>
    </w:p>
    <w:p>
      <w:pPr>
        <w:pStyle w:val="ListParagraph"/>
        <w:numPr>
          <w:ilvl w:val="0"/>
          <w:numId w:val="1"/>
        </w:numPr>
        <w:spacing w:after="40" w:before="30"/>
      </w:pPr>
      <w:r>
        <w:rPr>
          <w:rFonts w:ascii="Calibri" w:cs="Calibri" w:eastAsia="Calibri" w:hAnsi="Calibri"/>
          <w:b/>
          <w:bCs/>
          <w:color w:val="0F172A"/>
          <w:sz w:val="20"/>
          <w:szCs w:val="20"/>
        </w:rPr>
        <w:t xml:space="preserve">Automated Attendance State Synchronization: </w:t>
      </w:r>
      <w:r>
        <w:rPr>
          <w:rFonts w:ascii="Calibri" w:cs="Calibri" w:eastAsia="Calibri" w:hAnsi="Calibri"/>
          <w:color w:val="1F2937"/>
          <w:sz w:val="20"/>
          <w:szCs w:val="20"/>
        </w:rPr>
        <w:t xml:space="preserve">Built automated service logic where approving a leave request immediately updates the daily attendance records for those dates, marking status as ON_LEAVE or HALF_DAY to maintain consistent daily attendance records.</w:t>
      </w:r>
    </w:p>
    <w:p>
      <w:pPr>
        <w:pStyle w:val="ListParagraph"/>
        <w:numPr>
          <w:ilvl w:val="0"/>
          <w:numId w:val="1"/>
        </w:numPr>
        <w:spacing w:after="40" w:before="30"/>
      </w:pPr>
      <w:r>
        <w:rPr>
          <w:rFonts w:ascii="Calibri" w:cs="Calibri" w:eastAsia="Calibri" w:hAnsi="Calibri"/>
          <w:b/>
          <w:bCs/>
          <w:color w:val="0F172A"/>
          <w:sz w:val="20"/>
          <w:szCs w:val="20"/>
        </w:rPr>
        <w:t xml:space="preserve">Redis-Backed Bull Queue Cron Schedulers: </w:t>
      </w:r>
      <w:r>
        <w:rPr>
          <w:rFonts w:ascii="Calibri" w:cs="Calibri" w:eastAsia="Calibri" w:hAnsi="Calibri"/>
          <w:color w:val="1F2937"/>
          <w:sz w:val="20"/>
          <w:szCs w:val="20"/>
        </w:rPr>
        <w:t xml:space="preserve">Configured automated NestJS cron schedulers (Friday 6:00 PM weekend reminders, month-end submission alerts, and daily attendance auditors) that push notification jobs into a Redis-backed Bull queue (mail-queue).</w:t>
      </w:r>
    </w:p>
    <w:p>
      <w:pPr>
        <w:pStyle w:val="ListParagraph"/>
        <w:numPr>
          <w:ilvl w:val="0"/>
          <w:numId w:val="1"/>
        </w:numPr>
        <w:spacing w:after="40" w:before="30"/>
      </w:pPr>
      <w:r>
        <w:rPr>
          <w:rFonts w:ascii="Calibri" w:cs="Calibri" w:eastAsia="Calibri" w:hAnsi="Calibri"/>
          <w:b/>
          <w:bCs/>
          <w:color w:val="0F172A"/>
          <w:sz w:val="20"/>
          <w:szCs w:val="20"/>
        </w:rPr>
        <w:t xml:space="preserve">Asynchronous Email Reminder Pipeline: </w:t>
      </w:r>
      <w:r>
        <w:rPr>
          <w:rFonts w:ascii="Calibri" w:cs="Calibri" w:eastAsia="Calibri" w:hAnsi="Calibri"/>
          <w:color w:val="1F2937"/>
          <w:sz w:val="20"/>
          <w:szCs w:val="20"/>
        </w:rPr>
        <w:t xml:space="preserve">Engineered a decoupled Bull queue worker processor (MailProcessor) integrating Nodemailer to dispatch personalized HTML reminder and deadline warning emails asynchronously in the background.</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 TypeScript, Redux Toolkit, Ant Design, NestJS, Bull Queues, Redis, MySQL, TypeORM, Nodemailer</w:t>
      </w:r>
    </w:p>
    <w:p>
      <w:pPr>
        <w:spacing w:after="40" w:before="140"/>
      </w:pPr>
      <w:r>
        <w:rPr>
          <w:rFonts w:ascii="Calibri" w:cs="Calibri" w:eastAsia="Calibri" w:hAnsi="Calibri"/>
          <w:b/>
          <w:bCs/>
          <w:color w:val="0F172A"/>
          <w:sz w:val="21"/>
          <w:szCs w:val="21"/>
        </w:rPr>
        <w:t xml:space="preserve">5. CDRMS – Correct Dimension Report Management System (PWD Land Survey)</w:t>
      </w:r>
    </w:p>
    <w:p>
      <w:pPr>
        <w:pStyle w:val="ListParagraph"/>
        <w:numPr>
          <w:ilvl w:val="0"/>
          <w:numId w:val="1"/>
        </w:numPr>
        <w:spacing w:after="40" w:before="30"/>
      </w:pPr>
      <w:r>
        <w:rPr>
          <w:rFonts w:ascii="Calibri" w:cs="Calibri" w:eastAsia="Calibri" w:hAnsi="Calibri"/>
          <w:b/>
          <w:bCs/>
          <w:color w:val="0F172A"/>
          <w:sz w:val="20"/>
          <w:szCs w:val="20"/>
        </w:rPr>
        <w:t xml:space="preserve">MinIO Object Storage Integration: </w:t>
      </w:r>
      <w:r>
        <w:rPr>
          <w:rFonts w:ascii="Calibri" w:cs="Calibri" w:eastAsia="Calibri" w:hAnsi="Calibri"/>
          <w:color w:val="1F2937"/>
          <w:sz w:val="20"/>
          <w:szCs w:val="20"/>
        </w:rPr>
        <w:t xml:space="preserve">Configured on-premise MinIO object storage in NestJS using the AWS S3 SDK (S3ClientService) with forcePathStyle enabled to store site layouts, map sketches, and legal documents.</w:t>
      </w:r>
    </w:p>
    <w:p>
      <w:pPr>
        <w:pStyle w:val="ListParagraph"/>
        <w:numPr>
          <w:ilvl w:val="0"/>
          <w:numId w:val="1"/>
        </w:numPr>
        <w:spacing w:after="40" w:before="30"/>
      </w:pPr>
      <w:r>
        <w:rPr>
          <w:rFonts w:ascii="Calibri" w:cs="Calibri" w:eastAsia="Calibri" w:hAnsi="Calibri"/>
          <w:b/>
          <w:bCs/>
          <w:color w:val="0F172A"/>
          <w:sz w:val="20"/>
          <w:szCs w:val="20"/>
        </w:rPr>
        <w:t xml:space="preserve">Multipart File Upload API: </w:t>
      </w:r>
      <w:r>
        <w:rPr>
          <w:rFonts w:ascii="Calibri" w:cs="Calibri" w:eastAsia="Calibri" w:hAnsi="Calibri"/>
          <w:color w:val="1F2937"/>
          <w:sz w:val="20"/>
          <w:szCs w:val="20"/>
        </w:rPr>
        <w:t xml:space="preserve">Built the file upload endpoint (POST /object-store/upload) using custom NestJS upload interceptors to handle multipart form uploads and validate file types and sizes.</w:t>
      </w:r>
    </w:p>
    <w:p>
      <w:pPr>
        <w:pStyle w:val="ListParagraph"/>
        <w:numPr>
          <w:ilvl w:val="0"/>
          <w:numId w:val="1"/>
        </w:numPr>
        <w:spacing w:after="40" w:before="30"/>
      </w:pPr>
      <w:r>
        <w:rPr>
          <w:rFonts w:ascii="Calibri" w:cs="Calibri" w:eastAsia="Calibri" w:hAnsi="Calibri"/>
          <w:b/>
          <w:bCs/>
          <w:color w:val="0F172A"/>
          <w:sz w:val="20"/>
          <w:szCs w:val="20"/>
        </w:rPr>
        <w:t xml:space="preserve">Organized Folder Path Generator: </w:t>
      </w:r>
      <w:r>
        <w:rPr>
          <w:rFonts w:ascii="Calibri" w:cs="Calibri" w:eastAsia="Calibri" w:hAnsi="Calibri"/>
          <w:color w:val="1F2937"/>
          <w:sz w:val="20"/>
          <w:szCs w:val="20"/>
        </w:rPr>
        <w:t xml:space="preserve">Created an automated file path generator in ObjectStoreService that organizes uploads into clean folder paths (entityType/entityId/storedFileName) in MinIO.</w:t>
      </w:r>
    </w:p>
    <w:p>
      <w:pPr>
        <w:pStyle w:val="ListParagraph"/>
        <w:numPr>
          <w:ilvl w:val="0"/>
          <w:numId w:val="1"/>
        </w:numPr>
        <w:spacing w:after="40" w:before="30"/>
      </w:pPr>
      <w:r>
        <w:rPr>
          <w:rFonts w:ascii="Calibri" w:cs="Calibri" w:eastAsia="Calibri" w:hAnsi="Calibri"/>
          <w:b/>
          <w:bCs/>
          <w:color w:val="0F172A"/>
          <w:sz w:val="20"/>
          <w:szCs w:val="20"/>
        </w:rPr>
        <w:t xml:space="preserve">Database File Key &amp; Metadata Tracking: </w:t>
      </w:r>
      <w:r>
        <w:rPr>
          <w:rFonts w:ascii="Calibri" w:cs="Calibri" w:eastAsia="Calibri" w:hAnsi="Calibri"/>
          <w:color w:val="1F2937"/>
          <w:sz w:val="20"/>
          <w:szCs w:val="20"/>
        </w:rPr>
        <w:t xml:space="preserve">Designed the MySQL object_store table using TypeORM to store file details including the file UUID, MinIO object key, MIME type, and file size.</w:t>
      </w:r>
    </w:p>
    <w:p>
      <w:pPr>
        <w:pStyle w:val="ListParagraph"/>
        <w:numPr>
          <w:ilvl w:val="0"/>
          <w:numId w:val="1"/>
        </w:numPr>
        <w:spacing w:after="40" w:before="30"/>
      </w:pPr>
      <w:r>
        <w:rPr>
          <w:rFonts w:ascii="Calibri" w:cs="Calibri" w:eastAsia="Calibri" w:hAnsi="Calibri"/>
          <w:b/>
          <w:bCs/>
          <w:color w:val="0F172A"/>
          <w:sz w:val="20"/>
          <w:szCs w:val="20"/>
        </w:rPr>
        <w:t xml:space="preserve">Secure File Streaming API by ID: </w:t>
      </w:r>
      <w:r>
        <w:rPr>
          <w:rFonts w:ascii="Calibri" w:cs="Calibri" w:eastAsia="Calibri" w:hAnsi="Calibri"/>
          <w:color w:val="1F2937"/>
          <w:sz w:val="20"/>
          <w:szCs w:val="20"/>
        </w:rPr>
        <w:t xml:space="preserve">Built a file viewing endpoint (GET /files/:id) that looks up the file key by its UUID, fetches the file stream from MinIO, and pipes the raw bytes straight to the frontend for image display and document download.</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NestJS, TypeScript, MinIO, AWS S3 SDK, MySQL, TypeORM, Multer, REST APIs</w:t>
      </w:r>
    </w:p>
    <w:p>
      <w:pPr>
        <w:spacing w:after="40" w:before="140"/>
      </w:pPr>
      <w:r>
        <w:rPr>
          <w:rFonts w:ascii="Calibri" w:cs="Calibri" w:eastAsia="Calibri" w:hAnsi="Calibri"/>
          <w:b/>
          <w:bCs/>
          <w:color w:val="0F172A"/>
          <w:sz w:val="21"/>
          <w:szCs w:val="21"/>
        </w:rPr>
        <w:t xml:space="preserve">6. CAS / CSA – Civic Amenity Site Allotment &amp; Citizen Registration Portal</w:t>
      </w:r>
    </w:p>
    <w:p>
      <w:pPr>
        <w:pStyle w:val="ListParagraph"/>
        <w:numPr>
          <w:ilvl w:val="0"/>
          <w:numId w:val="1"/>
        </w:numPr>
        <w:spacing w:after="40" w:before="30"/>
      </w:pPr>
      <w:r>
        <w:rPr>
          <w:rFonts w:ascii="Calibri" w:cs="Calibri" w:eastAsia="Calibri" w:hAnsi="Calibri"/>
          <w:b/>
          <w:bCs/>
          <w:color w:val="0F172A"/>
          <w:sz w:val="20"/>
          <w:szCs w:val="20"/>
        </w:rPr>
        <w:t xml:space="preserve">Case Worker Scrutiny &amp; Verification Pipeline: </w:t>
      </w:r>
      <w:r>
        <w:rPr>
          <w:rFonts w:ascii="Calibri" w:cs="Calibri" w:eastAsia="Calibri" w:hAnsi="Calibri"/>
          <w:color w:val="1F2937"/>
          <w:sz w:val="20"/>
          <w:szCs w:val="20"/>
        </w:rPr>
        <w:t xml:space="preserve">Engineered the CA-Site application verification module guiding citizen applications through Case Worker scrutiny, document checks, and eligibility evaluation.</w:t>
      </w:r>
    </w:p>
    <w:p>
      <w:pPr>
        <w:pStyle w:val="ListParagraph"/>
        <w:numPr>
          <w:ilvl w:val="0"/>
          <w:numId w:val="1"/>
        </w:numPr>
        <w:spacing w:after="40" w:before="30"/>
      </w:pPr>
      <w:r>
        <w:rPr>
          <w:rFonts w:ascii="Calibri" w:cs="Calibri" w:eastAsia="Calibri" w:hAnsi="Calibri"/>
          <w:b/>
          <w:bCs/>
          <w:color w:val="0F172A"/>
          <w:sz w:val="20"/>
          <w:szCs w:val="20"/>
        </w:rPr>
        <w:t xml:space="preserve">Workflow JSON Process Graphs: </w:t>
      </w:r>
      <w:r>
        <w:rPr>
          <w:rFonts w:ascii="Calibri" w:cs="Calibri" w:eastAsia="Calibri" w:hAnsi="Calibri"/>
          <w:color w:val="1F2937"/>
          <w:sz w:val="20"/>
          <w:szCs w:val="20"/>
        </w:rPr>
        <w:t xml:space="preserve">Designed structured JSON process graphs defining workflow stages, task types, allowed decision branches (Approve, Clarification, Reject, Forward), and role transitions.</w:t>
      </w:r>
    </w:p>
    <w:p>
      <w:pPr>
        <w:pStyle w:val="ListParagraph"/>
        <w:numPr>
          <w:ilvl w:val="0"/>
          <w:numId w:val="1"/>
        </w:numPr>
        <w:spacing w:after="40" w:before="30"/>
      </w:pPr>
      <w:r>
        <w:rPr>
          <w:rFonts w:ascii="Calibri" w:cs="Calibri" w:eastAsia="Calibri" w:hAnsi="Calibri"/>
          <w:b/>
          <w:bCs/>
          <w:color w:val="0F172A"/>
          <w:sz w:val="20"/>
          <w:szCs w:val="20"/>
        </w:rPr>
        <w:t xml:space="preserve">Role-Based Task Routing &amp; Inbox Queues: </w:t>
      </w:r>
      <w:r>
        <w:rPr>
          <w:rFonts w:ascii="Calibri" w:cs="Calibri" w:eastAsia="Calibri" w:hAnsi="Calibri"/>
          <w:color w:val="1F2937"/>
          <w:sz w:val="20"/>
          <w:szCs w:val="20"/>
        </w:rPr>
        <w:t xml:space="preserve">Implemented action endpoints (updateVerificationDecision, bulkUpdateDecision) that evaluate the acting officer's role and zone to dynamically progress application lifecycles and route pending tasks to the next officer's inbox.</w:t>
      </w:r>
    </w:p>
    <w:p>
      <w:pPr>
        <w:pStyle w:val="ListParagraph"/>
        <w:numPr>
          <w:ilvl w:val="0"/>
          <w:numId w:val="1"/>
        </w:numPr>
        <w:spacing w:after="40" w:before="30"/>
      </w:pPr>
      <w:r>
        <w:rPr>
          <w:rFonts w:ascii="Calibri" w:cs="Calibri" w:eastAsia="Calibri" w:hAnsi="Calibri"/>
          <w:b/>
          <w:bCs/>
          <w:color w:val="0F172A"/>
          <w:sz w:val="20"/>
          <w:szCs w:val="20"/>
        </w:rPr>
        <w:t xml:space="preserve">Traceable Decision History &amp; Audit Trail: </w:t>
      </w:r>
      <w:r>
        <w:rPr>
          <w:rFonts w:ascii="Calibri" w:cs="Calibri" w:eastAsia="Calibri" w:hAnsi="Calibri"/>
          <w:color w:val="1F2937"/>
          <w:sz w:val="20"/>
          <w:szCs w:val="20"/>
        </w:rPr>
        <w:t xml:space="preserve">Built an append-only history tracking engine (caSite-application-history-item) that logs every administrative action with acting officer ID, previous state, new state, mandatory review remarks, and timestamps.</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 TypeScript, Vite, TanStack Query, Tailwind CSS, NestJS, TypeORM, MySQL, Redis</w:t>
      </w:r>
    </w:p>
    <w:p>
      <w:pPr>
        <w:pStyle w:val="Heading2"/>
        <w:pBdr>
          <w:bottom w:val="single" w:color="CBD5E1" w:sz="6" w:space="4"/>
        </w:pBdr>
        <w:spacing w:after="100" w:before="240"/>
      </w:pPr>
      <w:r>
        <w:rPr>
          <w:rFonts w:ascii="Calibri" w:cs="Calibri" w:eastAsia="Calibri" w:hAnsi="Calibri"/>
          <w:b/>
          <w:bCs/>
          <w:color w:val="1E3A8A"/>
          <w:sz w:val="23"/>
          <w:szCs w:val="23"/>
        </w:rPr>
        <w:t xml:space="preserve">INDEPENDENT PROJECTS &amp; OPEN-SOURCE RESEARCH</w:t>
      </w:r>
    </w:p>
    <w:p>
      <w:pPr>
        <w:spacing w:after="40" w:before="140"/>
      </w:pPr>
      <w:r>
        <w:rPr>
          <w:rFonts w:ascii="Calibri" w:cs="Calibri" w:eastAsia="Calibri" w:hAnsi="Calibri"/>
          <w:b/>
          <w:bCs/>
          <w:color w:val="0F172A"/>
          <w:sz w:val="21"/>
          <w:szCs w:val="21"/>
        </w:rPr>
        <w:t xml:space="preserve">Voice Excel Assistant – AI Spreadsheet Client &amp; Backend API</w:t>
      </w:r>
    </w:p>
    <w:p>
      <w:pPr>
        <w:pStyle w:val="ListParagraph"/>
        <w:numPr>
          <w:ilvl w:val="0"/>
          <w:numId w:val="1"/>
        </w:numPr>
        <w:spacing w:after="40" w:before="30"/>
      </w:pPr>
      <w:r>
        <w:rPr>
          <w:rFonts w:ascii="Calibri" w:cs="Calibri" w:eastAsia="Calibri" w:hAnsi="Calibri"/>
          <w:color w:val="1F2937"/>
          <w:sz w:val="20"/>
          <w:szCs w:val="20"/>
        </w:rPr>
        <w:t xml:space="preserve">Built a hands-free spreadsheet client leveraging the OpenAI Whisper API and Web Speech API for voice-driven cell data entry with column-aware data parsing.</w:t>
      </w:r>
    </w:p>
    <w:p>
      <w:pPr>
        <w:pStyle w:val="ListParagraph"/>
        <w:numPr>
          <w:ilvl w:val="0"/>
          <w:numId w:val="1"/>
        </w:numPr>
        <w:spacing w:after="40" w:before="30"/>
      </w:pPr>
      <w:r>
        <w:rPr>
          <w:rFonts w:ascii="Calibri" w:cs="Calibri" w:eastAsia="Calibri" w:hAnsi="Calibri"/>
          <w:color w:val="1F2937"/>
          <w:sz w:val="20"/>
          <w:szCs w:val="20"/>
        </w:rPr>
        <w:t xml:space="preserve">Engineered an auto-saving grid engine with 500ms debounce persistence, row-level locking, and state management.</w:t>
      </w:r>
    </w:p>
    <w:p>
      <w:pPr>
        <w:pStyle w:val="ListParagraph"/>
        <w:numPr>
          <w:ilvl w:val="0"/>
          <w:numId w:val="1"/>
        </w:numPr>
        <w:spacing w:after="40" w:before="30"/>
      </w:pPr>
      <w:r>
        <w:rPr>
          <w:rFonts w:ascii="Calibri" w:cs="Calibri" w:eastAsia="Calibri" w:hAnsi="Calibri"/>
          <w:color w:val="1F2937"/>
          <w:sz w:val="20"/>
          <w:szCs w:val="20"/>
        </w:rPr>
        <w:t xml:space="preserve">Integrated real-time ExcelJS streaming for high-speed .xlsx file generation and immediate exports.</w:t>
      </w:r>
    </w:p>
    <w:p>
      <w:pPr>
        <w:pStyle w:val="ListParagraph"/>
        <w:numPr>
          <w:ilvl w:val="0"/>
          <w:numId w:val="1"/>
        </w:numPr>
        <w:spacing w:after="40" w:before="30"/>
      </w:pPr>
      <w:r>
        <w:rPr>
          <w:rFonts w:ascii="Calibri" w:cs="Calibri" w:eastAsia="Calibri" w:hAnsi="Calibri"/>
          <w:color w:val="1F2937"/>
          <w:sz w:val="20"/>
          <w:szCs w:val="20"/>
        </w:rPr>
        <w:t xml:space="preserve">Structured modular NestJS backend APIs for audio transcript ingestion, formatting, and file streaming.</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 TypeScript, OpenAI Whisper, Web Speech API, NestJS</w:t>
      </w:r>
    </w:p>
    <w:p>
      <w:pPr>
        <w:spacing w:after="40" w:before="140"/>
      </w:pPr>
      <w:r>
        <w:rPr>
          <w:rFonts w:ascii="Calibri" w:cs="Calibri" w:eastAsia="Calibri" w:hAnsi="Calibri"/>
          <w:b/>
          <w:bCs/>
          <w:color w:val="0F172A"/>
          <w:sz w:val="21"/>
          <w:szCs w:val="21"/>
        </w:rPr>
        <w:t xml:space="preserve">Smart Healthcare System – AI Symptom Analysis &amp; Scheduling (MCA Project)</w:t>
      </w:r>
    </w:p>
    <w:p>
      <w:pPr>
        <w:pStyle w:val="ListParagraph"/>
        <w:numPr>
          <w:ilvl w:val="0"/>
          <w:numId w:val="1"/>
        </w:numPr>
        <w:spacing w:after="40" w:before="30"/>
      </w:pPr>
      <w:r>
        <w:rPr>
          <w:rFonts w:ascii="Calibri" w:cs="Calibri" w:eastAsia="Calibri" w:hAnsi="Calibri"/>
          <w:color w:val="1F2937"/>
          <w:sz w:val="20"/>
          <w:szCs w:val="20"/>
        </w:rPr>
        <w:t xml:space="preserve">Developed an intelligent telemedicine portal featuring AI-guided symptom checking and automated doctor specialty recommendation.</w:t>
      </w:r>
    </w:p>
    <w:p>
      <w:pPr>
        <w:pStyle w:val="ListParagraph"/>
        <w:numPr>
          <w:ilvl w:val="0"/>
          <w:numId w:val="1"/>
        </w:numPr>
        <w:spacing w:after="40" w:before="30"/>
      </w:pPr>
      <w:r>
        <w:rPr>
          <w:rFonts w:ascii="Calibri" w:cs="Calibri" w:eastAsia="Calibri" w:hAnsi="Calibri"/>
          <w:color w:val="1F2937"/>
          <w:sz w:val="20"/>
          <w:szCs w:val="20"/>
        </w:rPr>
        <w:t xml:space="preserve">Built an appointment booking calendar with real-time slot management, patient medical record vaults, and role-based access control.</w:t>
      </w:r>
    </w:p>
    <w:p>
      <w:pPr>
        <w:pStyle w:val="ListParagraph"/>
        <w:numPr>
          <w:ilvl w:val="0"/>
          <w:numId w:val="1"/>
        </w:numPr>
        <w:spacing w:after="40" w:before="30"/>
      </w:pPr>
      <w:r>
        <w:rPr>
          <w:rFonts w:ascii="Calibri" w:cs="Calibri" w:eastAsia="Calibri" w:hAnsi="Calibri"/>
          <w:color w:val="1F2937"/>
          <w:sz w:val="20"/>
          <w:szCs w:val="20"/>
        </w:rPr>
        <w:t xml:space="preserve">Implemented secure authentication with JWT, protected patient data encryption, and doctor prescription management.</w:t>
      </w:r>
    </w:p>
    <w:p>
      <w:pPr>
        <w:pStyle w:val="ListParagraph"/>
        <w:numPr>
          <w:ilvl w:val="0"/>
          <w:numId w:val="1"/>
        </w:numPr>
        <w:spacing w:after="40" w:before="30"/>
      </w:pPr>
      <w:r>
        <w:rPr>
          <w:rFonts w:ascii="Calibri" w:cs="Calibri" w:eastAsia="Calibri" w:hAnsi="Calibri"/>
          <w:color w:val="1F2937"/>
          <w:sz w:val="20"/>
          <w:szCs w:val="20"/>
        </w:rPr>
        <w:t xml:space="preserve">Designed responsive, user-friendly clinical dashboards for patients, doctors, and hospital administrators.</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 TypeScript, NestJS, MySQL, TypeORM, Tailwind CSS, JWT</w:t>
      </w:r>
    </w:p>
    <w:p>
      <w:pPr>
        <w:spacing w:after="40" w:before="140"/>
      </w:pPr>
      <w:r>
        <w:rPr>
          <w:rFonts w:ascii="Calibri" w:cs="Calibri" w:eastAsia="Calibri" w:hAnsi="Calibri"/>
          <w:b/>
          <w:bCs/>
          <w:color w:val="0F172A"/>
          <w:sz w:val="21"/>
          <w:szCs w:val="21"/>
        </w:rPr>
        <w:t xml:space="preserve">Interactive School &amp; Academy Dashboard (Inventech Project)</w:t>
      </w:r>
    </w:p>
    <w:p>
      <w:pPr>
        <w:pStyle w:val="ListParagraph"/>
        <w:numPr>
          <w:ilvl w:val="0"/>
          <w:numId w:val="1"/>
        </w:numPr>
        <w:spacing w:after="40" w:before="30"/>
      </w:pPr>
      <w:r>
        <w:rPr>
          <w:rFonts w:ascii="Calibri" w:cs="Calibri" w:eastAsia="Calibri" w:hAnsi="Calibri"/>
          <w:color w:val="1F2937"/>
          <w:sz w:val="20"/>
          <w:szCs w:val="20"/>
        </w:rPr>
        <w:t xml:space="preserve">Designed a responsive timetable scheduling interface using React Big Calendar and Lucide icons.</w:t>
      </w:r>
    </w:p>
    <w:p>
      <w:pPr>
        <w:pStyle w:val="ListParagraph"/>
        <w:numPr>
          <w:ilvl w:val="0"/>
          <w:numId w:val="1"/>
        </w:numPr>
        <w:spacing w:after="40" w:before="30"/>
      </w:pPr>
      <w:r>
        <w:rPr>
          <w:rFonts w:ascii="Calibri" w:cs="Calibri" w:eastAsia="Calibri" w:hAnsi="Calibri"/>
          <w:color w:val="1F2937"/>
          <w:sz w:val="20"/>
          <w:szCs w:val="20"/>
        </w:rPr>
        <w:t xml:space="preserve">Built comprehensive analytics dashboards in Recharts displaying student attendance trends and examination metrics.</w:t>
      </w:r>
    </w:p>
    <w:p>
      <w:pPr>
        <w:pStyle w:val="ListParagraph"/>
        <w:numPr>
          <w:ilvl w:val="0"/>
          <w:numId w:val="1"/>
        </w:numPr>
        <w:spacing w:after="40" w:before="30"/>
      </w:pPr>
      <w:r>
        <w:rPr>
          <w:rFonts w:ascii="Calibri" w:cs="Calibri" w:eastAsia="Calibri" w:hAnsi="Calibri"/>
          <w:color w:val="1F2937"/>
          <w:sz w:val="20"/>
          <w:szCs w:val="20"/>
        </w:rPr>
        <w:t xml:space="preserve">Implemented form validation with React Hook Form and Zod for course and student enrollment records.</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React.js, TypeScript, Recharts, React Big Calendar, Tailwind CSS, Zod</w:t>
      </w:r>
    </w:p>
    <w:p>
      <w:pPr>
        <w:spacing w:after="40" w:before="140"/>
      </w:pPr>
      <w:r>
        <w:rPr>
          <w:rFonts w:ascii="Calibri" w:cs="Calibri" w:eastAsia="Calibri" w:hAnsi="Calibri"/>
          <w:b/>
          <w:bCs/>
          <w:color w:val="0F172A"/>
          <w:sz w:val="21"/>
          <w:szCs w:val="21"/>
        </w:rPr>
        <w:t xml:space="preserve">Online Multi-Vehicle Rental System (BCA Final Semester Project)</w:t>
      </w:r>
    </w:p>
    <w:p>
      <w:pPr>
        <w:pStyle w:val="ListParagraph"/>
        <w:numPr>
          <w:ilvl w:val="0"/>
          <w:numId w:val="1"/>
        </w:numPr>
        <w:spacing w:after="40" w:before="30"/>
      </w:pPr>
      <w:r>
        <w:rPr>
          <w:rFonts w:ascii="Calibri" w:cs="Calibri" w:eastAsia="Calibri" w:hAnsi="Calibri"/>
          <w:color w:val="1F2937"/>
          <w:sz w:val="20"/>
          <w:szCs w:val="20"/>
        </w:rPr>
        <w:t xml:space="preserve">Built multi-category vehicle catalog filtering by class, pricing, and availability status.</w:t>
      </w:r>
    </w:p>
    <w:p>
      <w:pPr>
        <w:pStyle w:val="ListParagraph"/>
        <w:numPr>
          <w:ilvl w:val="0"/>
          <w:numId w:val="1"/>
        </w:numPr>
        <w:spacing w:after="40" w:before="30"/>
      </w:pPr>
      <w:r>
        <w:rPr>
          <w:rFonts w:ascii="Calibri" w:cs="Calibri" w:eastAsia="Calibri" w:hAnsi="Calibri"/>
          <w:color w:val="1F2937"/>
          <w:sz w:val="20"/>
          <w:szCs w:val="20"/>
        </w:rPr>
        <w:t xml:space="preserve">Engineered reservation booking workflow with automated rental duration calculations and billing breakdowns.</w:t>
      </w:r>
    </w:p>
    <w:p>
      <w:pPr>
        <w:pStyle w:val="ListParagraph"/>
        <w:numPr>
          <w:ilvl w:val="0"/>
          <w:numId w:val="1"/>
        </w:numPr>
        <w:spacing w:after="40" w:before="30"/>
      </w:pPr>
      <w:r>
        <w:rPr>
          <w:rFonts w:ascii="Calibri" w:cs="Calibri" w:eastAsia="Calibri" w:hAnsi="Calibri"/>
          <w:color w:val="1F2937"/>
          <w:sz w:val="20"/>
          <w:szCs w:val="20"/>
        </w:rPr>
        <w:t xml:space="preserve">Integrated automated PDF invoice generation and administrative fleet tracking panels.</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PHP, MySQL, HTML5, CSS3, JavaScript, FPDF</w:t>
      </w:r>
    </w:p>
    <w:p>
      <w:pPr>
        <w:spacing w:after="40" w:before="140"/>
      </w:pPr>
      <w:r>
        <w:rPr>
          <w:rFonts w:ascii="Calibri" w:cs="Calibri" w:eastAsia="Calibri" w:hAnsi="Calibri"/>
          <w:b/>
          <w:bCs/>
          <w:color w:val="0F172A"/>
          <w:sz w:val="21"/>
          <w:szCs w:val="21"/>
        </w:rPr>
        <w:t xml:space="preserve">Developer Portfolio</w:t>
      </w:r>
    </w:p>
    <w:p>
      <w:pPr>
        <w:pStyle w:val="ListParagraph"/>
        <w:numPr>
          <w:ilvl w:val="0"/>
          <w:numId w:val="1"/>
        </w:numPr>
        <w:spacing w:after="40" w:before="30"/>
      </w:pPr>
      <w:r>
        <w:rPr>
          <w:rFonts w:ascii="Calibri" w:cs="Calibri" w:eastAsia="Calibri" w:hAnsi="Calibri"/>
          <w:color w:val="1F2937"/>
          <w:sz w:val="20"/>
          <w:szCs w:val="20"/>
        </w:rPr>
        <w:t xml:space="preserve">Designed and built a modern, production-ready developer portfolio showcasing projects, technical skills, and work experience.</w:t>
      </w:r>
    </w:p>
    <w:p>
      <w:pPr>
        <w:pStyle w:val="ListParagraph"/>
        <w:numPr>
          <w:ilvl w:val="0"/>
          <w:numId w:val="1"/>
        </w:numPr>
        <w:spacing w:after="40" w:before="30"/>
      </w:pPr>
      <w:r>
        <w:rPr>
          <w:rFonts w:ascii="Calibri" w:cs="Calibri" w:eastAsia="Calibri" w:hAnsi="Calibri"/>
          <w:color w:val="1F2937"/>
          <w:sz w:val="20"/>
          <w:szCs w:val="20"/>
        </w:rPr>
        <w:t xml:space="preserve">Integrated smooth animations, contact form handling via EmailJS, and responsive dark/light theme.</w:t>
      </w:r>
    </w:p>
    <w:p>
      <w:pPr>
        <w:pStyle w:val="ListParagraph"/>
        <w:numPr>
          <w:ilvl w:val="0"/>
          <w:numId w:val="1"/>
        </w:numPr>
        <w:spacing w:after="40" w:before="30"/>
      </w:pPr>
      <w:r>
        <w:rPr>
          <w:rFonts w:ascii="Calibri" w:cs="Calibri" w:eastAsia="Calibri" w:hAnsi="Calibri"/>
          <w:color w:val="1F2937"/>
          <w:sz w:val="20"/>
          <w:szCs w:val="20"/>
        </w:rPr>
        <w:t xml:space="preserve">Deployed on Vercel with optimized asset delivery and continuous deployment from GitHub.</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React.js, TypeScript, Tailwind CSS, TanStack Query, EmailJS, Vercel</w:t>
      </w:r>
    </w:p>
    <w:p>
      <w:pPr>
        <w:spacing w:after="40" w:before="140"/>
      </w:pPr>
      <w:r>
        <w:rPr>
          <w:rFonts w:ascii="Calibri" w:cs="Calibri" w:eastAsia="Calibri" w:hAnsi="Calibri"/>
          <w:b/>
          <w:bCs/>
          <w:color w:val="0F172A"/>
          <w:sz w:val="21"/>
          <w:szCs w:val="21"/>
        </w:rPr>
        <w:t xml:space="preserve">Pharmacy Management System</w:t>
      </w:r>
    </w:p>
    <w:p>
      <w:pPr>
        <w:pStyle w:val="ListParagraph"/>
        <w:numPr>
          <w:ilvl w:val="0"/>
          <w:numId w:val="1"/>
        </w:numPr>
        <w:spacing w:after="40" w:before="30"/>
      </w:pPr>
      <w:r>
        <w:rPr>
          <w:rFonts w:ascii="Calibri" w:cs="Calibri" w:eastAsia="Calibri" w:hAnsi="Calibri"/>
          <w:color w:val="1F2937"/>
          <w:sz w:val="20"/>
          <w:szCs w:val="20"/>
        </w:rPr>
        <w:t xml:space="preserve">Built application to manage medical inventory, point-of-sale billing, and supplier records.</w:t>
      </w:r>
    </w:p>
    <w:p>
      <w:pPr>
        <w:pStyle w:val="ListParagraph"/>
        <w:numPr>
          <w:ilvl w:val="0"/>
          <w:numId w:val="1"/>
        </w:numPr>
        <w:spacing w:after="40" w:before="30"/>
      </w:pPr>
      <w:r>
        <w:rPr>
          <w:rFonts w:ascii="Calibri" w:cs="Calibri" w:eastAsia="Calibri" w:hAnsi="Calibri"/>
          <w:color w:val="1F2937"/>
          <w:sz w:val="20"/>
          <w:szCs w:val="20"/>
        </w:rPr>
        <w:t xml:space="preserve">Implemented automated low-stock notifications, expiration date alerts, and sales reporting.</w:t>
      </w:r>
    </w:p>
    <w:p>
      <w:pPr>
        <w:spacing w:after="100" w:before="40"/>
      </w:pPr>
      <w:r>
        <w:rPr>
          <w:rFonts w:ascii="Calibri" w:cs="Calibri" w:eastAsia="Calibri" w:hAnsi="Calibri"/>
          <w:b/>
          <w:bCs/>
          <w:color w:val="1E3A8A"/>
          <w:sz w:val="19"/>
          <w:szCs w:val="19"/>
        </w:rPr>
        <w:t xml:space="preserve">Tech Stack: </w:t>
      </w:r>
      <w:r>
        <w:rPr>
          <w:rFonts w:ascii="Calibri" w:cs="Calibri" w:eastAsia="Calibri" w:hAnsi="Calibri"/>
          <w:i/>
          <w:iCs/>
          <w:color w:val="475569"/>
          <w:sz w:val="19"/>
          <w:szCs w:val="19"/>
        </w:rPr>
        <w:t xml:space="preserve">Java, MySQL, Relational Database Design</w:t>
      </w:r>
    </w:p>
    <w:p>
      <w:pPr>
        <w:pStyle w:val="Heading2"/>
        <w:pBdr>
          <w:bottom w:val="single" w:color="CBD5E1" w:sz="6" w:space="4"/>
        </w:pBdr>
        <w:spacing w:after="100" w:before="240"/>
      </w:pPr>
      <w:r>
        <w:rPr>
          <w:rFonts w:ascii="Calibri" w:cs="Calibri" w:eastAsia="Calibri" w:hAnsi="Calibri"/>
          <w:b/>
          <w:bCs/>
          <w:color w:val="1E3A8A"/>
          <w:sz w:val="23"/>
          <w:szCs w:val="23"/>
        </w:rPr>
        <w:t xml:space="preserve">API TESTING &amp; TOOLING</w:t>
      </w:r>
    </w:p>
    <w:p>
      <w:pPr>
        <w:pStyle w:val="ListParagraph"/>
        <w:numPr>
          <w:ilvl w:val="0"/>
          <w:numId w:val="1"/>
        </w:numPr>
        <w:spacing w:after="40" w:before="30"/>
      </w:pPr>
      <w:r>
        <w:rPr>
          <w:rFonts w:ascii="Calibri" w:cs="Calibri" w:eastAsia="Calibri" w:hAnsi="Calibri"/>
          <w:b/>
          <w:bCs/>
          <w:color w:val="0F172A"/>
          <w:sz w:val="20"/>
          <w:szCs w:val="20"/>
        </w:rPr>
        <w:t xml:space="preserve">Postman: </w:t>
      </w:r>
      <w:r>
        <w:rPr>
          <w:rFonts w:ascii="Calibri" w:cs="Calibri" w:eastAsia="Calibri" w:hAnsi="Calibri"/>
          <w:color w:val="1F2937"/>
          <w:sz w:val="20"/>
          <w:szCs w:val="20"/>
        </w:rPr>
        <w:t xml:space="preserve">Tested REST APIs for status codes, request/response data, authentication, and error handling using JWT-based requests.</w:t>
      </w:r>
    </w:p>
    <w:p>
      <w:pPr>
        <w:pStyle w:val="ListParagraph"/>
        <w:numPr>
          <w:ilvl w:val="0"/>
          <w:numId w:val="1"/>
        </w:numPr>
        <w:spacing w:after="40" w:before="30"/>
      </w:pPr>
      <w:r>
        <w:rPr>
          <w:rFonts w:ascii="Calibri" w:cs="Calibri" w:eastAsia="Calibri" w:hAnsi="Calibri"/>
          <w:b/>
          <w:bCs/>
          <w:color w:val="0F172A"/>
          <w:sz w:val="20"/>
          <w:szCs w:val="20"/>
        </w:rPr>
        <w:t xml:space="preserve">Swagger: </w:t>
      </w:r>
      <w:r>
        <w:rPr>
          <w:rFonts w:ascii="Calibri" w:cs="Calibri" w:eastAsia="Calibri" w:hAnsi="Calibri"/>
          <w:color w:val="1F2937"/>
          <w:sz w:val="20"/>
          <w:szCs w:val="20"/>
        </w:rPr>
        <w:t xml:space="preserve">Integrated Swagger UI with NestJS to document, test, and verify REST API endpoints.</w:t>
      </w:r>
    </w:p>
    <w:p>
      <w:pPr>
        <w:pStyle w:val="Heading2"/>
        <w:pBdr>
          <w:bottom w:val="single" w:color="CBD5E1" w:sz="6" w:space="4"/>
        </w:pBdr>
        <w:spacing w:after="100" w:before="240"/>
      </w:pPr>
      <w:r>
        <w:rPr>
          <w:rFonts w:ascii="Calibri" w:cs="Calibri" w:eastAsia="Calibri" w:hAnsi="Calibri"/>
          <w:b/>
          <w:bCs/>
          <w:color w:val="1E3A8A"/>
          <w:sz w:val="23"/>
          <w:szCs w:val="23"/>
        </w:rPr>
        <w:t xml:space="preserve">EDUCATION</w:t>
      </w:r>
    </w:p>
    <w:p>
      <w:pPr>
        <w:spacing w:after="40" w:before="140"/>
      </w:pPr>
      <w:r>
        <w:rPr>
          <w:rFonts w:ascii="Calibri" w:cs="Calibri" w:eastAsia="Calibri" w:hAnsi="Calibri"/>
          <w:b/>
          <w:bCs/>
          <w:color w:val="0F172A"/>
          <w:sz w:val="21"/>
          <w:szCs w:val="21"/>
        </w:rPr>
        <w:t xml:space="preserve">Master of Computer Applications (MCA)</w:t>
      </w:r>
      <w:r>
        <w:rPr>
          <w:rFonts w:ascii="Calibri" w:cs="Calibri" w:eastAsia="Calibri" w:hAnsi="Calibri"/>
          <w:i/>
          <w:iCs/>
          <w:color w:val="475569"/>
          <w:sz w:val="19"/>
          <w:szCs w:val="19"/>
        </w:rPr>
        <w:t xml:space="preserve">   |   2024 – 2025</w:t>
      </w:r>
    </w:p>
    <w:p>
      <w:pPr>
        <w:spacing w:after="40"/>
      </w:pPr>
      <w:r>
        <w:rPr>
          <w:i/>
          <w:iCs/>
        </w:rPr>
        <w:t xml:space="preserve">Maharaja Institute of Technology, Mysore</w:t>
      </w:r>
      <w:r>
        <w:rPr>
          <w:b/>
          <w:bCs/>
        </w:rPr>
        <w:t xml:space="preserve">   |   CGPA: 8.5 / 10.0</w:t>
      </w:r>
    </w:p>
    <w:p>
      <w:pPr>
        <w:spacing w:after="40" w:before="140"/>
      </w:pPr>
      <w:r>
        <w:rPr>
          <w:rFonts w:ascii="Calibri" w:cs="Calibri" w:eastAsia="Calibri" w:hAnsi="Calibri"/>
          <w:b/>
          <w:bCs/>
          <w:color w:val="0F172A"/>
          <w:sz w:val="21"/>
          <w:szCs w:val="21"/>
        </w:rPr>
        <w:t xml:space="preserve">Bachelor of Computer Applications (BCA)</w:t>
      </w:r>
      <w:r>
        <w:rPr>
          <w:rFonts w:ascii="Calibri" w:cs="Calibri" w:eastAsia="Calibri" w:hAnsi="Calibri"/>
          <w:i/>
          <w:iCs/>
          <w:color w:val="475569"/>
          <w:sz w:val="19"/>
          <w:szCs w:val="19"/>
        </w:rPr>
        <w:t xml:space="preserve">   |   2021 – 2023</w:t>
      </w:r>
    </w:p>
    <w:p>
      <w:pPr>
        <w:spacing w:after="100"/>
      </w:pPr>
      <w:r>
        <w:rPr>
          <w:i/>
          <w:iCs/>
        </w:rPr>
        <w:t xml:space="preserve">St. Joseph's First Grade College, Mysore</w:t>
      </w:r>
      <w:r>
        <w:rPr>
          <w:b/>
          <w:bCs/>
        </w:rPr>
        <w:t xml:space="preserve">   |   CGPA: 8.4 / 10.0</w:t>
      </w:r>
    </w:p>
    <w:p>
      <w:pPr>
        <w:pStyle w:val="Heading2"/>
        <w:pBdr>
          <w:bottom w:val="single" w:color="CBD5E1" w:sz="6" w:space="4"/>
        </w:pBdr>
        <w:spacing w:after="100" w:before="240"/>
      </w:pPr>
      <w:r>
        <w:rPr>
          <w:rFonts w:ascii="Calibri" w:cs="Calibri" w:eastAsia="Calibri" w:hAnsi="Calibri"/>
          <w:b/>
          <w:bCs/>
          <w:color w:val="1E3A8A"/>
          <w:sz w:val="23"/>
          <w:szCs w:val="23"/>
        </w:rPr>
        <w:t xml:space="preserve">LANGUAGES KNOWN</w:t>
      </w:r>
    </w:p>
    <w:p>
      <w:pPr>
        <w:pStyle w:val="ListParagraph"/>
        <w:numPr>
          <w:ilvl w:val="0"/>
          <w:numId w:val="1"/>
        </w:numPr>
        <w:spacing w:after="40" w:before="30"/>
      </w:pPr>
      <w:r>
        <w:rPr>
          <w:rFonts w:ascii="Calibri" w:cs="Calibri" w:eastAsia="Calibri" w:hAnsi="Calibri"/>
          <w:color w:val="1F2937"/>
          <w:sz w:val="20"/>
          <w:szCs w:val="20"/>
        </w:rPr>
        <w:t xml:space="preserve">English (Professional Working Proficiency), Kannada (Native)</w:t>
      </w:r>
    </w:p>
    <w:sectPr>
      <w:pgSz w:w="11906" w:h="16838" w:orient="portrait"/>
      <w:pgMar w:top="720" w:right="860" w:bottom="72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2026-09-28T14:19:52.654Z</dcterms:created>
  <dcterms:modified xsi:type="dcterms:W3CDTF">2026-09-28T14:19:52.655Z</dcterms:modified>
</cp:coreProperties>
</file>

<file path=docProps/custom.xml><?xml version="1.0" encoding="utf-8"?>
<Properties xmlns="http://schemas.openxmlformats.org/officeDocument/2006/custom-properties" xmlns:vt="http://schemas.openxmlformats.org/officeDocument/2006/docPropsVTypes"/>
</file>