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800" w:after="320" w:line="300" w:lineRule="auto"/>
        <w:jc w:val="center"/>
      </w:pPr>
      <w:r>
        <w:rPr>
          <w:rFonts w:ascii="Calibri" w:hAnsi="Calibri"/>
          <w:b/>
          <w:i w:val="0"/>
          <w:color w:val="345A12"/>
          <w:sz w:val="18"/>
        </w:rPr>
        <w:t>PERSONAL INTELLIGENCE FIELD GUIDE</w:t>
      </w:r>
    </w:p>
    <w:p>
      <w:pPr>
        <w:keepNext w:val="0"/>
        <w:spacing w:before="0" w:after="140" w:line="300" w:lineRule="auto"/>
        <w:jc w:val="center"/>
      </w:pPr>
      <w:r>
        <w:rPr>
          <w:rFonts w:ascii="Calibri" w:hAnsi="Calibri"/>
          <w:b/>
          <w:i w:val="0"/>
          <w:color w:val="0B2545"/>
          <w:sz w:val="64"/>
        </w:rPr>
        <w:t>Vidya</w:t>
      </w:r>
    </w:p>
    <w:p>
      <w:pPr>
        <w:keepNext w:val="0"/>
        <w:spacing w:before="0" w:after="120" w:line="300" w:lineRule="auto"/>
        <w:jc w:val="center"/>
      </w:pPr>
      <w:r>
        <w:rPr>
          <w:rFonts w:ascii="Calibri" w:hAnsi="Calibri"/>
          <w:b w:val="0"/>
          <w:i w:val="0"/>
          <w:color w:val="1F4D78"/>
          <w:sz w:val="30"/>
        </w:rPr>
        <w:t>Every option, every screen, and the safest way to launch</w:t>
      </w:r>
    </w:p>
    <w:p>
      <w:pPr>
        <w:keepNext w:val="0"/>
        <w:spacing w:before="0" w:after="960" w:line="300" w:lineRule="auto"/>
        <w:jc w:val="center"/>
      </w:pPr>
      <w:r>
        <w:rPr>
          <w:rFonts w:ascii="Calibri" w:hAnsi="Calibri"/>
          <w:b w:val="0"/>
          <w:i/>
          <w:color w:val="667085"/>
          <w:sz w:val="21"/>
        </w:rPr>
        <w:t>Mobile website · installable PWA · encrypted local vault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345A12"/>
                <w:sz w:val="22"/>
              </w:rPr>
              <w:t>Start here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Vidya opens as a website and can be installed on your iPhone Home Screen. Create your own vault password on the first visit; no default username or password is included. Save the recovery key immediately.</w:t>
            </w:r>
          </w:p>
        </w:tc>
      </w:tr>
    </w:tbl>
    <w:p>
      <w:pPr>
        <w:spacing w:after="40"/>
      </w:pPr>
    </w:p>
    <w:p>
      <w:pPr>
        <w:keepNext w:val="0"/>
        <w:spacing w:before="440" w:after="60" w:line="300" w:lineRule="auto"/>
        <w:jc w:val="center"/>
      </w:pPr>
      <w:r>
        <w:rPr>
          <w:rFonts w:ascii="Calibri" w:hAnsi="Calibri"/>
          <w:b/>
          <w:i w:val="0"/>
          <w:color w:val="667085"/>
          <w:sz w:val="18"/>
        </w:rPr>
        <w:t>Release package</w:t>
      </w:r>
    </w:p>
    <w:p>
      <w:pPr>
        <w:keepNext w:val="0"/>
        <w:spacing w:before="0" w:after="2000" w:line="300" w:lineRule="auto"/>
        <w:jc w:val="center"/>
      </w:pPr>
      <w:r>
        <w:rPr>
          <w:rFonts w:ascii="Consolas" w:hAnsi="Consolas"/>
          <w:b/>
          <w:i w:val="0"/>
          <w:color w:val="0B2545"/>
          <w:sz w:val="22"/>
        </w:rPr>
        <w:t>outputs / Vidya-OS-FINAL-WEB-APP-2026-08-11</w:t>
      </w:r>
    </w:p>
    <w:p>
      <w:r>
        <w:br w:type="page"/>
      </w:r>
    </w:p>
    <w:p>
      <w:pPr>
        <w:pStyle w:val="Heading1"/>
      </w:pPr>
      <w:r>
        <w:t>1. What Vidya 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Vidya is a mobile-first personal intelligence workspace for work, memory, learning and culture. It combines a finite knowledge edition, smart tasks, a library of your own sources, conversational coaching and a private encrypted local vault.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It is a Progressive Web App (PWA): the same files run as a normal HTTPS website in Safari, Chrome or Edge, and as a Home Screen app after installation.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Current release boundary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This final package is fully usable on one browser/device without Supabase. Its password protects a local encrypted vault. It is not yet a cloud account and does not synchronize between devices. Supabase is the recommended next production step for authenticated cross-device access.</w:t>
            </w:r>
          </w:p>
        </w:tc>
      </w:tr>
    </w:tbl>
    <w:p>
      <w:pPr>
        <w:spacing w:after="40"/>
      </w:pPr>
    </w:p>
    <w:p>
      <w:pPr>
        <w:pStyle w:val="Heading2"/>
      </w:pPr>
      <w:r>
        <w:t>What works without any API key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Encrypted password vault, recovery key, auto-lock and encrypted backup/restore.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Brief, Today, Coach local mode, tasks, reminders while the app is open, focus timer and search.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@Subjects and #tags created from normal conversation.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PDF, DOCX and text intake; local summaries, searchable passages, release comparison and task suggestions.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48 grouped interests, five Core priorities, themes, offline app shell and Home Screen installation.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Keyless Wikimedia Commons editorial images and keyless OpenAlex research refresh when internet is available.</w:t>
      </w:r>
    </w:p>
    <w:p>
      <w:pPr>
        <w:pStyle w:val="Heading1"/>
      </w:pPr>
      <w:r>
        <w:t>2. First visit: create and protect the vault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1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Open the permanent HTTPS website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Use the GitHub Pages URL you will publish. Localhost is fine for desktop testing; iPhone device unlock requires the permanent HTTPS domain.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2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Create your profile name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The name is only a local label. It is not sent to a user-account service in this release.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3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Create a password of 12+ characters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Use a long, unique passphrase. The password is never stored; it derives a key that unlocks the random encryption key.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4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Choose device unlock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Leave it on when using a supported iPhone/Safari version. Your device decides whether it uses Face ID, Touch ID or the passcode.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5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Save the recovery key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Copy the 24-character recovery key to a trusted password manager or secure offline location. You must tick the saved-key confirmation before entering Vidya.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Face ID explained simply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Vidya never scans, sees or stores your face. Safari asks iOS to verify you. iOS may use Face ID, Touch ID or the device passcode and returns only a cryptographic result. No camera permission is requested.</w:t>
            </w:r>
          </w:p>
        </w:tc>
      </w:tr>
    </w:tbl>
    <w:p>
      <w:pPr>
        <w:spacing w:after="40"/>
      </w:pPr>
    </w:p>
    <w:p>
      <w:pPr>
        <w:pStyle w:val="Heading2"/>
      </w:pPr>
      <w:r>
        <w:t>If device unlock is unavailable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Use your vault password. Device unlock needs HTTPS, a supported browser/device and the WebAuthn PRF extension used to unlock encrypted data. Password and recovery-key access remain available even when the device option is hidden.</w:t>
      </w:r>
    </w:p>
    <w:p>
      <w:pPr>
        <w:pStyle w:val="Heading2"/>
      </w:pPr>
      <w:r>
        <w:t>If you forget the password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Choose Use recovery key on the lock screen, enter the saved recovery key, then open Settings → Security &amp; access → Change password. If the password, recovery key and device credential are all lost, the local vault cannot be recovered.</w:t>
      </w:r>
    </w:p>
    <w:p>
      <w:pPr>
        <w:pStyle w:val="Heading1"/>
      </w:pPr>
      <w:r>
        <w:t>3. Navigation at a glance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it does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How to use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Brief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finite, personalized knowledge edition.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Swipe/tap through six concise cards; open the 60-second brief, save, ask Coach or create an action.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Today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Your prioritized tasks, reminders and focus block.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Review the top action, filter by @Subject or #tag, start focus, edit tasks and accept suggested actions.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Coach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Conversation, capture and source-grounded help.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Type or speak naturally. Use @ for a broad Subject and # for reusable buckets/tags.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Library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Your encrypted personal source collection.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Add PDF/DOCX/text, filter/search sources, inspect summaries and ask questions from the latest material.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You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Interests, culture, memories, security and install controls.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Follow topics, star five Core priorities, review memories, set up device unlock, lock or install.</w:t>
            </w:r>
          </w:p>
        </w:tc>
      </w:tr>
    </w:tbl>
    <w:p>
      <w:pPr>
        <w:pStyle w:val="Heading1"/>
      </w:pPr>
      <w:r>
        <w:t>4. Brief: replace scrolling with a finite edition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it does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How to use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Next best move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Shows the highest-value unfinished task.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Tap it to open Today and begin the action.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Culture bridge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short social/cultural lesson.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Open it for context, hidden norm, a safe practice and conversation hook.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Your memory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Shows source/passages ready in Library.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Tap to open your personal knowledge collection.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For you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Ranks cards using followed/Core interests.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Core interests receive the strongest priority. Every card explains Why shown.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Work / Research / Culture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Topic-specific editions.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Tap a tab to narrow the six-card edition.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Read 60-second brief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Expands summary, important points, conclusion, connection and hook.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this instead of reading the full article when time is limited.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Save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Stores the brief inside Library with its source.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Saved cards become locally searchable and available to Coach.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Ask Coach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Opens a deeper explanation with evidence/inference labels.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it to connect the card with one of your @Subjects.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Create action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Turns the insight into a task.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task appears in Today with the matching Subject/tags.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Conversation hook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Shows a useful line for real conversation.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Practise it, then adapt it naturally rather than repeating it mechanically.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Open source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Opens the original evidence/source website.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for methods, dates, limitations and consequential decisions.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Refresh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Queries OpenAlex and refreshes editorial imagery.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Rotates across followed interests; internet is required, no key is required.</w:t>
            </w:r>
          </w:p>
        </w:tc>
      </w:tr>
    </w:tbl>
    <w:p>
      <w:pPr>
        <w:pStyle w:val="Heading1"/>
      </w:pPr>
      <w:r>
        <w:t>5. Today: turn intent into action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it does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How to use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Focus now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Ranks urgency, priority and effort.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Tap Start focus for the selected 25-minute block; pause or restart as needed.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Add task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Creates a task manually.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Enter title, @Subject, #tags, date/time, priority, estimate and notes.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Task check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Marks an action complete while keeping its context.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Tap the circle; tap again to reopen.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Filters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Finds tasks by status, Subject or tag.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All, Today, Upcoming, Completed, @Subject or #tag chips.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Search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Searches tasks and the wider workspace.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Try a phrase, @Work or #urgent.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Suggested tasks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Shows commitments inferred from uploaded releases.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Review before accepting; implicit commitments stay suggestions to reduce false tasks.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Reminders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Uses browser notifications while the app is active.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Tap Enable and permit notifications. Closed-app reliability needs a production push backend.</w:t>
            </w:r>
          </w:p>
        </w:tc>
      </w:tr>
    </w:tbl>
    <w:p>
      <w:pPr>
        <w:pStyle w:val="Heading1"/>
      </w:pPr>
      <w:r>
        <w:t>6. Coach: talk, remember, organize and refine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Coach is designed to turn normal language into structured work without forcing you to fill forms. It keeps explicit commitments as tasks and leaves ambiguous commitments as reviewable suggestions.</w:t>
      </w:r>
    </w:p>
    <w:p>
      <w:pPr>
        <w:pStyle w:val="Heading2"/>
      </w:pPr>
      <w:r>
        <w:t>The @ and # rules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@Subject = the durable top-level area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Examples: @Work, @People Analytics, @Canadian Culture. A new @name becomes a reusable Subject for tasks, Library sources, chat context and search.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#tag = the reusable bucket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Examples: #urgent, #release, #career, #meeting. Use tags inside a Subject to retrieve tasks or concepts later.</w:t>
            </w:r>
          </w:p>
        </w:tc>
      </w:tr>
    </w:tbl>
    <w:p>
      <w:pPr>
        <w:spacing w:after="40"/>
      </w:pPr>
    </w:p>
    <w:p>
      <w:pPr>
        <w:pStyle w:val="Heading2"/>
      </w:pPr>
      <w:r>
        <w:t>Example prompts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@Work remind me tomorrow at 10 am to review the release #urgent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Remember that I prefer decision briefs with evidence, risks and a recommendation @Work #preference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Using @People Analytics, compare the newest source with the previous release #change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Quiz me on @Learning Science and connect it to @AI Strategy #retention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Give me a Canadian workplace conversation hook for today @Canadian Culture #social-fluency</w:t>
      </w:r>
    </w:p>
    <w:p>
      <w:pPr>
        <w:pStyle w:val="Heading2"/>
      </w:pPr>
      <w:r>
        <w:t>Coach modes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it does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How to use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Library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Retrieves from your encrypted local sources first.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Best for work releases and personal notes; citations open the exact source record.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Web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Combines Library context with a connected model/web tool.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Without Gemini it falls back to local intelligence and explains the limitation.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Deep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Requests multi-source research and careful synthesis.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Production-quality deep research needs a server-side AI engine and internet access.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Voice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Uses browser speech recognition when available.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Tap the round microphone button. If unavailable, Vidya provides a typed sample for testing.</w:t>
            </w:r>
          </w:p>
        </w:tc>
      </w:tr>
    </w:tbl>
    <w:p>
      <w:pPr>
        <w:pStyle w:val="Heading1"/>
      </w:pPr>
      <w:r>
        <w:t>7. Library: build a personal SME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The Library is optimized for phones: the header and Add Material button stack, status cards swipe horizontally, Latest Intake appears before the long source list, subject tabs scroll safely, and every source card fits the viewport.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it does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How to use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Add material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Opens the file picker.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Choose PDF, DOCX, TXT, MD, CSV, JSON or LOG. Maximum 20 MB per file; up to 30 files in one selection.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Release intake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Explains the local processing pipeline.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On desktop you can also drag and drop. Parsing, chunks and summaries stay inside the encrypted local vault.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Status strip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Shows sources, Subjects, passages and storage mode.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Swipe horizontally on a small phone to see every metric.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Latest intake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Shows the newest source summary first.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Tap Show details for keywords, version changes and guidance; tap Ask about this release for coaching.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Search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Finds title, Subject, keyword or summary text.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Type a word; results update immediately.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Type filter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Narrows PDF, DOCX, text or saved briefs.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Available on wider screens; mobile search and subject filters cover the common path.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Recent / A–Z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Sorts the visible sources.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Choose Recent for releases or A–Z for reference material.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@Subject tabs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Filters the Library by durable context.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Tap All or swipe to a named Subject; the selected chip scrolls into view.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Source card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Opens summary, keywords and source passages.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Ask Coach, Create follow-up or Remove. Removal deletes the encrypted local record.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＋ Subject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Creates a new broad knowledge context.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a stable domain name; keep narrower topics as #tags.</w:t>
            </w:r>
          </w:p>
        </w:tc>
      </w:tr>
    </w:tbl>
    <w:p>
      <w:pPr>
        <w:pStyle w:val="Heading2"/>
      </w:pPr>
      <w:r>
        <w:t>How source processing works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PDF.js and Mammoth parser files are pinned inside the app; parser code is not fetched from a CDN at runtime.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Text is split into searchable passages and encrypted individually as part of the source record.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A local extractive summary and keywords are generated without an API.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Documents with matching release names are compared and new sentences are highlighted.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Sentences containing must, required, deadline, risk or follow-up language become suggested tasks for review.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Employer data warning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Encryption is only one control. Before adding confidential work material, confirm your employer permits it; use a permanent domain you control, protect GitHub with MFA, keep AI keys server-side, and move to authenticated storage with audited access policies.</w:t>
            </w:r>
          </w:p>
        </w:tc>
      </w:tr>
    </w:tbl>
    <w:p>
      <w:pPr>
        <w:spacing w:after="40"/>
      </w:pPr>
    </w:p>
    <w:p>
      <w:pPr>
        <w:pStyle w:val="Heading1"/>
      </w:pPr>
      <w:r>
        <w:t>8. You: interests, memory, culture and security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it does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How to use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Interest search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Searches 48 topics across eight groups.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Try AI, culture, physics, communication or health.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Follow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Adds a topic to your daily edition.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Tap the plus button to follow; tap the checked button to pause it.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Core star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Gives a topic the highest ranking weight.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Star up to five. Remove a star before adding a sixth.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Daily mix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Pins all five Core interests for quick review.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a balanced mix across work, science and culture.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Custom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Adds an interest outside the catalog.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Choose a name and the most suitable group.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Culture &amp; belonging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Builds social fluency with context, not stereotypes.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Open the lesson, practise the suggested behaviour and discuss variants with Coach.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Pattern found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Shows a cross-domain connection.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Open Coach to test the pattern against your Library and turn it into an experiment.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What Vidya remembers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Shows confirmed goals, preferences and context.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Tell Coach remember that…; use @Subject and #tags for retrieval.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Device unlock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Enrolls/replaces a local platform passkey when supported.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 this only on the permanent HTTPS domain you plan to keep.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Lock now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Clears the decrypted key from memory and returns to the gate.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before lending the device or leaving it unattended.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Install app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Shows iPhone installation steps or the browser install prompt.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On iPhone, Safari → Share → Add to Home Screen.</w:t>
            </w:r>
          </w:p>
        </w:tc>
      </w:tr>
    </w:tbl>
    <w:p>
      <w:pPr>
        <w:pStyle w:val="Heading2"/>
      </w:pPr>
      <w:r>
        <w:t>Interest groups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Group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Topics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Work &amp; Leadership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People Analytics; Leadership; Organizational Psychology; Communication &amp; Influence; Future of Work; Project &amp; Change Management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AI, Data &amp; Technology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AI &amp; Work; AI Safety &amp; Ethics; Data Science; Emerging Technology; Cybersecurity &amp; Privacy; Product &amp; Automation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Mind &amp; Performance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Cognitive Science; Learning Science; Decision Making; Critical Thinking; Behavioral Science; Productivity &amp; Habits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Business &amp; Economy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Economics; Business Strategy; Finance &amp; Markets; Entrepreneurship; Innovation; Operations &amp; Systems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Science &amp; Future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Medicine &amp; Health; Biotechnology; Climate &amp; Energy; Space &amp; Astronomy; Physics; Complexity &amp; Systems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Society &amp; Culture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Canadian Culture; Global Cultures; History; Geopolitics; Public Policy; Sociology &amp; Anthropology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Arts &amp; Conversation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Literature; Film &amp; Media; Visual Arts &amp; Design; Music; Philosophy &amp; Ethics; Conversation &amp; Storytelling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Life &amp; Wellbeing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Health &amp; Longevity; Psychology; Relationships; Community &amp; Civic Life; Travel &amp; Places; Food &amp; Culture</w:t>
            </w:r>
          </w:p>
        </w:tc>
      </w:tr>
    </w:tbl>
    <w:p>
      <w:pPr>
        <w:pStyle w:val="Heading1"/>
      </w:pPr>
      <w:r>
        <w:t>9. Settings: every option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it does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How to use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System theme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Follows the device light/dark preference.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Best default for automatic switching.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Night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Dark high-contrast interface.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Useful in low light.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Paper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Light editorial interface.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Useful for long daytime reading.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Aurora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Dark green/blue ambient theme.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Choose for a calmer, distinctive look.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Gemini API key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Optional experimental model calls.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Encrypted at rest but sent directly to Google by the browser. Do not use for confidential work.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Claude API key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Reserved configuration field.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Not called directly in this build; use a protected server proxy in production.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Finite daily edition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Prevents infinite scrolling.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Leave on to protect attention and show a clear caught-up state.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Gentle task prompts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Limits prompts to due or blocked work.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Leave on for useful reminders without pressure loops.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Auto-lock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Locks after 1, 5, 15 or 30 minutes.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Five minutes is the balanced default; use one minute for sensitive work.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Set up device unlock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Enrolls a WebAuthn PRF device credential.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Run in Safari from the permanent HTTPS domain.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Change password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Re-wraps the vault key under a new password.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Enter current password, then a new 12+ character password. Create a new backup afterward.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Lock now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Immediately ends the unlocked session.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app reloads and requires password/device verification again.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Download backup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Exports state and Library documents as encrypted JSON.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backup opens with the password in effect when it was created.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Restore backup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Replaces current local data with a validated backup.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Choose the JSON, enter the backup password and confirm replacement.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Install app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Shows install UI or iPhone instructions.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Install after publishing to the permanent HTTPS domain.</w:t>
            </w:r>
          </w:p>
        </w:tc>
      </w:tr>
    </w:tbl>
    <w:p>
      <w:pPr>
        <w:pStyle w:val="Heading1"/>
      </w:pPr>
      <w:r>
        <w:t>10. Security: what is protected and what is not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it does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How to use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Protected at rest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Tasks, chat, memories, settings/API keys and Library documents.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AES-256-GCM encryption; the password/recovery key wraps a random vault key.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Password storage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raw password is never saved.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PBKDF2-SHA-256 with a random salt derives the wrapping key.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Biometric privacy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face image, template or camera access reaches Vidya.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iOS performs verification locally and returns a credential result.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Recovery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one-time recovery key unlocks the same vault key.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Store it separately from the device and password.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 memory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Unlocked data exists in browser memory while the app is open.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Auto-lock/reload clears the held key; lock before leaving the device.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 protected from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Malicious same-origin code, compromised hosting, malware/extensions or an already-unlocked device.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GitHub MFA, code review, a permanent domain, updated devices and production cloud controls.</w:t>
            </w:r>
          </w:p>
        </w:tc>
      </w:tr>
    </w:tbl>
    <w:p>
      <w:pPr>
        <w:pStyle w:val="Heading2"/>
      </w:pPr>
      <w:r>
        <w:t>Security checklist before real work data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Use a strong, unique vault password and save the recovery key in a password manager.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Enable MFA on GitHub; review every deployment; do not commit documents or API secrets.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Use HTTPS and do not enroll device unlock until the permanent domain is chosen.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Install iOS and browser updates; remove unknown extensions/profiles; keep the phone passcode private.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Use one-minute auto-lock for sensitive material; lock before sharing the device.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Create and test an encrypted backup before clearing website data, replacing the phone or changing domains.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For employer-confidential or cross-device data, complete the Supabase Auth/RLS/storage upgrade first.</w:t>
      </w:r>
    </w:p>
    <w:p>
      <w:pPr>
        <w:pStyle w:val="Heading1"/>
      </w:pPr>
      <w:r>
        <w:t>11. Launch the website with GitHub Pages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1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Create the repository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Go to github.com → your profile picture → Your repositories → New. Name it vidya-private-app. Choose Public for free GitHub Pages; the repository must contain code only—never personal data, API secrets or work documents. Do not initialize with a README/template.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2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Upload the entire release folder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Repository → Add file → Upload files. Drag the contents of Vidya-OS-FINAL-WEB-APP-2026-08-11, including .github, vendor and .nojekyll. Do not upload work documents or API secrets.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3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Commit to main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Enter a message such as Initial Vidya release and choose Commit changes.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4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Choose GitHub Actions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Repository → Settings → Pages → Build and deployment → Source → GitHub Actions.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5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Wait for deployment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Open Actions → Deploy Vidya to GitHub Pages. Wait for a green check. Return to Settings → Pages and open the HTTPS address.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6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Enforce HTTPS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Settings → Pages → Enforce HTTPS. The standard github.io address is normally HTTPS automatically.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7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Create the vault on the permanent domain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Open the website in Safari, create the password/recovery key, then install to the Home Screen and enroll device unlock.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keepNext w:val="0"/>
              <w:spacing w:before="0" w:after="60" w:line="300" w:lineRule="auto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GitHub Pages visibility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The website files are public when the repository/site is public. Your local vault data is not in the repository and is not uploaded to GitHub. GitHub itself warns that Pages should not be used for sensitive transactions; treat this as a personal beta and use Supabase for the authenticated production version.</w:t>
            </w:r>
          </w:p>
        </w:tc>
      </w:tr>
    </w:tbl>
    <w:p>
      <w:pPr>
        <w:spacing w:after="40"/>
      </w:pPr>
    </w:p>
    <w:p>
      <w:pPr>
        <w:pStyle w:val="Heading1"/>
      </w:pPr>
      <w:r>
        <w:t>12. Install and verify on iPhone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1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Open Safari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Navigate to the final HTTPS GitHub Pages address. Do not use file:// or a LAN HTTP address.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2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Install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Tap Share → Add to Home Screen → Add. Launch from the new Vidya icon.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3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Create/unlock the vault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Use your unique password. If creating a new vault, save its recovery key.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4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Enroll device unlock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You → Security &amp; access → Set up device unlock. Approve the iOS verification prompt. Safari may use Face ID, Touch ID or device passcode.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5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Test lock and fallback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Tap Lock now; verify Unlock with this device works; cancel once and confirm password unlock still works.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6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Test backup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Settings → Download encrypted backup. Confirm a JSON file downloads, then keep it outside the phone when possible.</w:t>
            </w:r>
          </w:p>
        </w:tc>
      </w:tr>
    </w:tbl>
    <w:p>
      <w:pPr>
        <w:spacing w:after="20"/>
      </w:pPr>
    </w:p>
    <w:p>
      <w:pPr>
        <w:pStyle w:val="Heading1"/>
      </w:pPr>
      <w:r>
        <w:t>13. APIs: what is optional, and how to acquire it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it does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How to use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None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All local features, encryption, documents, tasks and bundled briefs.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sign-up or key required.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Wikimedia Commons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Fresh editorial images matched to topics.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Keyless public API; already connected.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OpenAlex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Recent research discovery across rotating interests.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Keyless public API; already connected.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Gemini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Experimental model-based Coach/Web/Deep responses.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Google AI Studio → Get API key. For non-confidential testing only until a server proxy is deployed.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Supabase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Real account, cross-device sync, private storage, server functions and push jobs.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Create a Supabase project, then implement schema/Auth/RLS/Storage/Edge Functions. Keys alone do nothing in the current app.</w:t>
            </w:r>
          </w:p>
        </w:tc>
      </w:tr>
    </w:tbl>
    <w:p>
      <w:pPr>
        <w:pStyle w:val="Heading2"/>
      </w:pPr>
      <w:r>
        <w:t>Safest production API design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Keep the client simple: Supabase publishable key + one server-side Gemini key. The publishable key can be visible only when every exposed table/storage object is protected by tested Row Level Security. Never place a Supabase secret/service-role key or production AI key in browser code.</w:t>
      </w:r>
    </w:p>
    <w:p>
      <w:pPr>
        <w:pStyle w:val="Heading2"/>
      </w:pPr>
      <w:r>
        <w:t>Acquire a Gemini key for non-confidential testing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1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Open Google AI Studio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Go to aistudio.google.com and sign in with the Google account that will own the test project.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2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Accept the terms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 new user may receive a default Google Cloud project and API key after accepting the Gemini API terms.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3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Create a separate key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Open Get API key, select or create a dedicated project named Vidya Test, and create a separate restricted key. Copy it once.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4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Paste only for safe experiments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Vidya → You → Settings → Gemini API key. Do not use the browser key with confidential work material; production moves it to a server secret.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5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Revoke when finished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Google AI Studio/Google Cloud Console → API keys → select the Vidya test key → delete or rotate it if exposed.</w:t>
            </w:r>
          </w:p>
        </w:tc>
      </w:tr>
    </w:tbl>
    <w:p>
      <w:pPr>
        <w:spacing w:after="20"/>
      </w:pPr>
    </w:p>
    <w:p>
      <w:pPr>
        <w:pStyle w:val="Heading2"/>
      </w:pPr>
      <w:r>
        <w:t>Simple monthly cost guide · checked 11 August 2026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it does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How to use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Local personal beta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$0/month for public GitHub Pages, local features, Wikimedia and OpenAlex.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optional Gemini free tier may also be $0, but free-tier prompts can be used to improve provider products—do not send confidential data.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Cloud test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$0/month within the Supabase Free plan and Gemini free quotas.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Supabase Free projects can pause after one inactive week and do not include production backups.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Practical production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From $25/month for Supabase Pro plus Gemini usage.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At the current Gemini 2.5 Flash paid rates, ordinary personal text usage is usually a few dollars; budget about $30–$75/month until real usage is measured.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Heavy grounding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Search-grounding charges can dominate after included quotas.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Track grounded prompts and token use, enable spend controls and review the official pricing pages monthly.</w:t>
            </w:r>
          </w:p>
        </w:tc>
      </w:tr>
    </w:tbl>
    <w:p>
      <w:pPr>
        <w:pStyle w:val="Heading1"/>
      </w:pPr>
      <w:r>
        <w:t>14. Supabase upgrade for real login and cross-device use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The package intentionally does not pretend that adding a Supabase key creates an account. These are the implementation steps for the next production version: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1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Create project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supabase.com/dashboard → New project → choose organization → project name Vidya → strong database password → nearby region → Create new project.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2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Configure Auth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Authentication → Providers → Email → enable email/password. Create/confirm the owner account, then disable open sign-ups for a single-owner app.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3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Create private tables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Store user_id on tasks, memories, subjects, tags, chats, interests, sources and chunks. Add indexes on user_id.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4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Enable and test RLS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For every exposed table, enable RLS and create authenticated policies using auth.uid() = user_id for select/insert/update/delete. Test that User A cannot access User B by direct REST calls.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5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Create private Storage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Use a non-public bucket for original documents. Storage policies must restrict each object path to its owner.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6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Move AI server-side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Create a Supabase Edge Function that validates the signed-in user, limits input, retrieves only that user's material and reads Gemini from a server secret.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7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Add reminders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Store due reminders, run a scheduled Edge Function and deliver standards-based Web Push. Browser timers alone cannot guarantee closed-app delivery.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8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Add passkey beta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Authentication → Passkeys → enable → set exact RP ID/domain and HTTPS origin. Supabase passkeys are currently experimental; keep email/password recovery and pin a supported supabase-js version.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9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Security test before migration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Verify unauthenticated denial, cross-user denial, secret absence, reset/sign-out, storage policies, rate limits, CSP, backups and account deletion.</w:t>
            </w:r>
          </w:p>
        </w:tc>
      </w:tr>
    </w:tbl>
    <w:p>
      <w:pPr>
        <w:spacing w:after="20"/>
      </w:pPr>
    </w:p>
    <w:p>
      <w:pPr>
        <w:pStyle w:val="Heading1"/>
      </w:pPr>
      <w:r>
        <w:t>15. Daily routine that compounds knowledge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1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Brief · 5–10 minutes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Finish the finite edition. Save one useful idea, turn one insight into an action and keep one conversation hook.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2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Today · 2 minutes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Confirm the next best move, accept/dismiss suggested tasks and start one focus block.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3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Library · whenever new material arrives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Upload the release into its @Subject, read Latest Intake, inspect differences and ask Coach for impact/risk/questions.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4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Coach · during work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Speak naturally; use @Subject and #tags only when structure improves future retrieval.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rPr>
          <w:tblHeader w:val="true"/>
        </w:trPr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DF7B2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i w:val="0"/>
                <w:color w:val="345A12"/>
                <w:sz w:val="24"/>
              </w:rPr>
              <w:t>5</w:t>
            </w:r>
          </w:p>
        </w:tc>
        <w:tc>
          <w:tcPr>
            <w:tcW w:type="dxa" w:w="8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You · weekly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Rebalance Core interests, review memories, export an encrypted backup and remove outdated material.</w:t>
            </w:r>
          </w:p>
        </w:tc>
      </w:tr>
    </w:tbl>
    <w:p>
      <w:pPr>
        <w:spacing w:after="20"/>
      </w:pPr>
    </w:p>
    <w:p>
      <w:pPr>
        <w:pStyle w:val="Heading1"/>
      </w:pPr>
      <w:r>
        <w:t>16. 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Option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it does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How to use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 Face ID option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Domain is not HTTPS, browser/device lacks WebAuthn PRF, or no device credential exists.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Safari on the permanent HTTPS URL; use password fallback; keep iOS current.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Changed domain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Passkeys are tied to the relying-party domain.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password/recovery, open the new domain and enroll a new device credential.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Password rejected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Password does not match this vault.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Use recovery key. Do not reset unless you accept permanent deletion of browser-local data.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Data disappeared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Browser data may have been cleared or a different domain/browser is open.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Return to the original domain/browser or restore the encrypted backup.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PDF/DOCX fails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File may be scanned/image-only, corrupt, encrypted or over 20 MB.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Export readable text/OCR first, reduce size and upload again.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 live image/research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Internet/API endpoint is unavailable.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Saved edition and local Library remain usable; retry Refresh later.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 closed-app reminder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Static browser timers are not reliable when closed.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Keep the app open for demo reminders; production requires backend scheduling + Web Push.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Gemini error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Key invalid/quota/network/provider policy.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Remove the key to return to local mode, or use a protected production Edge Function.</w:t>
            </w:r>
          </w:p>
        </w:tc>
      </w:tr>
    </w:tbl>
    <w:p>
      <w:pPr>
        <w:pStyle w:val="Heading1"/>
      </w:pPr>
      <w:r>
        <w:t>17. Final release checklist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The package path is outputs/Vidya-OS-FINAL-WEB-APP-2026-08-11.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GitHub Pages workflow, .nojekyll, manifest, icons and offline cache are present.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Mobile Library has no horizontal overflow at 320×568 and 390×844.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Desktop website layout is usable at 1440×900.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Wrong-password rejection, reload lock and encrypted persistence were tested.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@Work + #urgent task capture was tested end to end.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Interest search, follow and five-Core limit were tested.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JavaScript syntax, HTML ID uniqueness and service-worker asset presence pass.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Real Face ID ceremony still requires verification on the user's iPhone/Safari after HTTPS launch.</w:t>
      </w:r>
    </w:p>
    <w:p>
      <w:pPr>
        <w:pStyle w:val="Heading1"/>
      </w:pPr>
      <w:r>
        <w:t>Official references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Apple — Use passkeys to sign in on iPhone: </w:t>
      </w:r>
      <w:r>
        <w:rPr>
          <w:rFonts w:ascii="Calibri" w:hAnsi="Calibri"/>
          <w:b w:val="0"/>
          <w:i w:val="0"/>
          <w:color w:val="2E74B5"/>
          <w:sz w:val="19"/>
        </w:rPr>
        <w:t>https://support.apple.com/guide/iphone/use-passkeys-to-sign-in-to-websites-and-apps-iphf538ea8d0/ios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Apple — About the security of passkeys: </w:t>
      </w:r>
      <w:r>
        <w:rPr>
          <w:rFonts w:ascii="Calibri" w:hAnsi="Calibri"/>
          <w:b w:val="0"/>
          <w:i w:val="0"/>
          <w:color w:val="2E74B5"/>
          <w:sz w:val="19"/>
        </w:rPr>
        <w:t>https://support.apple.com/en-euro/102195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GitHub — Creating a GitHub Pages site: </w:t>
      </w:r>
      <w:r>
        <w:rPr>
          <w:rFonts w:ascii="Calibri" w:hAnsi="Calibri"/>
          <w:b w:val="0"/>
          <w:i w:val="0"/>
          <w:color w:val="2E74B5"/>
          <w:sz w:val="19"/>
        </w:rPr>
        <w:t>https://docs.github.com/en/pages/getting-started-with-github-pages/creating-a-github-pages-site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GitHub — Securing Pages with HTTPS: </w:t>
      </w:r>
      <w:r>
        <w:rPr>
          <w:rFonts w:ascii="Calibri" w:hAnsi="Calibri"/>
          <w:b w:val="0"/>
          <w:i w:val="0"/>
          <w:color w:val="2E74B5"/>
          <w:sz w:val="19"/>
        </w:rPr>
        <w:t>https://docs.github.com/en/pages/getting-started-with-github-pages/securing-your-github-pages-site-with-https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Supabase — Passkey authentication (experimental): </w:t>
      </w:r>
      <w:r>
        <w:rPr>
          <w:rFonts w:ascii="Calibri" w:hAnsi="Calibri"/>
          <w:b w:val="0"/>
          <w:i w:val="0"/>
          <w:color w:val="2E74B5"/>
          <w:sz w:val="19"/>
        </w:rPr>
        <w:t>https://supabase.com/docs/guides/auth/passkeys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Supabase — Securing your data: </w:t>
      </w:r>
      <w:r>
        <w:rPr>
          <w:rFonts w:ascii="Calibri" w:hAnsi="Calibri"/>
          <w:b w:val="0"/>
          <w:i w:val="0"/>
          <w:color w:val="2E74B5"/>
          <w:sz w:val="19"/>
        </w:rPr>
        <w:t>https://supabase.com/docs/guides/database/secure-data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Supabase — Row Level Security: </w:t>
      </w:r>
      <w:r>
        <w:rPr>
          <w:rFonts w:ascii="Calibri" w:hAnsi="Calibri"/>
          <w:b w:val="0"/>
          <w:i w:val="0"/>
          <w:color w:val="2E74B5"/>
          <w:sz w:val="19"/>
        </w:rPr>
        <w:t>https://supabase.com/docs/guides/database/postgres/row-level-security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Supabase — Pricing: </w:t>
      </w:r>
      <w:r>
        <w:rPr>
          <w:rFonts w:ascii="Calibri" w:hAnsi="Calibri"/>
          <w:b w:val="0"/>
          <w:i w:val="0"/>
          <w:color w:val="2E74B5"/>
          <w:sz w:val="19"/>
        </w:rPr>
        <w:t>https://supabase.com/pricing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Google — Using Gemini API keys: </w:t>
      </w:r>
      <w:r>
        <w:rPr>
          <w:rFonts w:ascii="Calibri" w:hAnsi="Calibri"/>
          <w:b w:val="0"/>
          <w:i w:val="0"/>
          <w:color w:val="2E74B5"/>
          <w:sz w:val="19"/>
        </w:rPr>
        <w:t>https://ai.google.dev/gemini-api/docs/api-key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Google — Gemini Developer API pricing: </w:t>
      </w:r>
      <w:r>
        <w:rPr>
          <w:rFonts w:ascii="Calibri" w:hAnsi="Calibri"/>
          <w:b w:val="0"/>
          <w:i w:val="0"/>
          <w:color w:val="2E74B5"/>
          <w:sz w:val="19"/>
        </w:rPr>
        <w:t>https://ai.google.dev/gemini-api/docs/pricing</w:t>
      </w:r>
    </w:p>
    <w:p>
      <w:pPr>
        <w:pStyle w:val="Heading2"/>
      </w:pPr>
      <w:r>
        <w:t>Document notes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22222"/>
          <w:sz w:val="22"/>
        </w:rPr>
        <w:t>This guide reflects the final static package dated 11 August 2026. Provider dashboards and experimental passkey APIs can change. Recheck the linked official documentation before production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>Vidya · Private local-vault edition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Ind w:w="120" w:type="dxa"/>
    </w:tblPr>
    <w:tblGrid>
      <w:gridCol w:w="4680"/>
      <w:gridCol w:w="4680"/>
    </w:tblGrid>
    <w:tr>
      <w:trPr>
        <w:tblHeader w:val="true"/>
      </w:trPr>
      <w:tc>
        <w:tcPr>
          <w:tcW w:type="dxa" w:w="468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left"/>
          </w:pPr>
          <w:r>
            <w:rPr>
              <w:rFonts w:ascii="Calibri" w:hAnsi="Calibri"/>
              <w:b/>
              <w:i w:val="0"/>
              <w:color w:val="667085"/>
              <w:sz w:val="17"/>
            </w:rPr>
            <w:t>VIDYA · USER GUIDE</w:t>
          </w:r>
        </w:p>
      </w:tc>
      <w:tc>
        <w:tcPr>
          <w:tcW w:type="dxa" w:w="4680"/>
          <w:vAlign w:val="center"/>
          <w:tcMar>
            <w:top w:w="80" w:type="dxa"/>
            <w:bottom w:w="80" w:type="dxa"/>
            <w:start w:w="120" w:type="dxa"/>
            <w:end w:w="120" w:type="dxa"/>
          </w:tcMar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7"/>
            </w:rPr>
            <w:t>Final mobile web release · 11 Aug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Vidya Final User Guide</dc:title>
  <dc:subject>Option-by-option guide, security, mobile install and launch</dc:subject>
  <dc:creator>OpenAI Codex</dc:creator>
  <cp:keywords>Vidya, mobile PWA, encrypted vault, passkey, Face ID, GitHub Pages, Supabase</cp:keywords>
  <dc:description>Created using compact_reference_guide preset with an editorial-cover title override.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