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2043931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6825BB0" w14:textId="7E61F852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>: Read Binary (‘</w:t>
      </w:r>
      <w:proofErr w:type="spellStart"/>
      <w:r w:rsidRPr="00931076">
        <w:rPr>
          <w:b/>
        </w:rPr>
        <w:t>rb</w:t>
      </w:r>
      <w:proofErr w:type="spellEnd"/>
      <w:r w:rsidRPr="00931076">
        <w:rPr>
          <w:b/>
        </w:rPr>
        <w:t xml:space="preserve">’) for </w:t>
      </w:r>
      <w:proofErr w:type="spellStart"/>
      <w:proofErr w:type="gramStart"/>
      <w:r w:rsidRPr="00931076">
        <w:rPr>
          <w:b/>
        </w:rPr>
        <w:t>PdfFileReader</w:t>
      </w:r>
      <w:proofErr w:type="spellEnd"/>
      <w:r w:rsidRPr="00931076">
        <w:rPr>
          <w:b/>
        </w:rPr>
        <w:t>(</w:t>
      </w:r>
      <w:proofErr w:type="gramEnd"/>
      <w:r w:rsidRPr="00931076">
        <w:rPr>
          <w:b/>
        </w:rPr>
        <w:t>) and write binary (‘</w:t>
      </w:r>
      <w:proofErr w:type="spellStart"/>
      <w:r w:rsidRPr="00931076">
        <w:rPr>
          <w:b/>
        </w:rPr>
        <w:t>wb</w:t>
      </w:r>
      <w:proofErr w:type="spellEnd"/>
      <w:r w:rsidRPr="00931076">
        <w:rPr>
          <w:b/>
        </w:rPr>
        <w:t xml:space="preserve">’) for </w:t>
      </w:r>
      <w:proofErr w:type="spellStart"/>
      <w:r w:rsidRPr="00931076">
        <w:rPr>
          <w:b/>
        </w:rPr>
        <w:t>PdfFileWriter</w:t>
      </w:r>
      <w:proofErr w:type="spellEnd"/>
      <w:r w:rsidRPr="00931076">
        <w:rPr>
          <w:b/>
        </w:rPr>
        <w:t>()</w:t>
      </w:r>
    </w:p>
    <w:p w14:paraId="00000002" w14:textId="41077E67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4AAF456F" w14:textId="60E8327B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 xml:space="preserve">: We can call </w:t>
      </w:r>
      <w:proofErr w:type="spellStart"/>
      <w:proofErr w:type="gramStart"/>
      <w:r w:rsidRPr="00931076">
        <w:rPr>
          <w:b/>
        </w:rPr>
        <w:t>getPage</w:t>
      </w:r>
      <w:proofErr w:type="spellEnd"/>
      <w:r w:rsidRPr="00931076">
        <w:rPr>
          <w:b/>
        </w:rPr>
        <w:t>(</w:t>
      </w:r>
      <w:proofErr w:type="gramEnd"/>
      <w:r w:rsidRPr="00931076">
        <w:rPr>
          <w:b/>
        </w:rPr>
        <w:t>4) will return a page object for page 5.</w:t>
      </w:r>
    </w:p>
    <w:p w14:paraId="00000003" w14:textId="76CDB89C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6F7501AA" w14:textId="4339ACB9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 xml:space="preserve">: </w:t>
      </w:r>
      <w:proofErr w:type="spellStart"/>
      <w:r w:rsidRPr="00931076">
        <w:rPr>
          <w:b/>
        </w:rPr>
        <w:t>numPages</w:t>
      </w:r>
      <w:proofErr w:type="spellEnd"/>
      <w:r w:rsidRPr="00931076">
        <w:rPr>
          <w:b/>
        </w:rPr>
        <w:t xml:space="preserve"> variable stores an integer of the number of pages in </w:t>
      </w:r>
      <w:proofErr w:type="spellStart"/>
      <w:r w:rsidRPr="00931076">
        <w:rPr>
          <w:b/>
        </w:rPr>
        <w:t>PdfFileReader</w:t>
      </w:r>
      <w:proofErr w:type="spellEnd"/>
      <w:r w:rsidRPr="00931076">
        <w:rPr>
          <w:b/>
        </w:rPr>
        <w:t xml:space="preserve"> object.</w:t>
      </w:r>
    </w:p>
    <w:p w14:paraId="00000004" w14:textId="6C768AB5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30CABB0C" w14:textId="4320D22D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>: We can call decrypt(‘swordfish’)</w:t>
      </w:r>
    </w:p>
    <w:p w14:paraId="00000005" w14:textId="5FE9D23B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7799BCB8" w14:textId="20588C88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 xml:space="preserve">: We can use </w:t>
      </w:r>
      <w:proofErr w:type="spellStart"/>
      <w:proofErr w:type="gramStart"/>
      <w:r w:rsidRPr="00931076">
        <w:rPr>
          <w:b/>
        </w:rPr>
        <w:t>rotateClockwise</w:t>
      </w:r>
      <w:proofErr w:type="spellEnd"/>
      <w:r w:rsidRPr="00931076">
        <w:rPr>
          <w:b/>
        </w:rPr>
        <w:t>(</w:t>
      </w:r>
      <w:proofErr w:type="gramEnd"/>
      <w:r w:rsidRPr="00931076">
        <w:rPr>
          <w:b/>
        </w:rPr>
        <w:t xml:space="preserve">) and </w:t>
      </w:r>
      <w:proofErr w:type="spellStart"/>
      <w:r w:rsidRPr="00931076">
        <w:rPr>
          <w:b/>
        </w:rPr>
        <w:t>rotateCounterClockwise</w:t>
      </w:r>
      <w:proofErr w:type="spellEnd"/>
      <w:r w:rsidRPr="00931076">
        <w:rPr>
          <w:b/>
        </w:rPr>
        <w:t>() methods</w:t>
      </w:r>
      <w:r>
        <w:rPr>
          <w:b/>
        </w:rPr>
        <w:t xml:space="preserve"> by passing degrees we want to rotate</w:t>
      </w:r>
      <w:r w:rsidRPr="00931076">
        <w:rPr>
          <w:b/>
        </w:rPr>
        <w:t>.</w:t>
      </w:r>
    </w:p>
    <w:p w14:paraId="00000006" w14:textId="16D0C70F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1CB2EA3C" w14:textId="21CB9BA0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>: Paragraph begins on a new line and contains multiple runs. Runs are contiguous groups of characters within a paragraph.</w:t>
      </w:r>
    </w:p>
    <w:p w14:paraId="00000007" w14:textId="59892AF5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6D0AFC97" w14:textId="5A65C44D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 xml:space="preserve">: By using </w:t>
      </w:r>
      <w:proofErr w:type="spellStart"/>
      <w:proofErr w:type="gramStart"/>
      <w:r w:rsidRPr="00931076">
        <w:rPr>
          <w:b/>
        </w:rPr>
        <w:t>doc.paragraphs</w:t>
      </w:r>
      <w:proofErr w:type="spellEnd"/>
      <w:proofErr w:type="gramEnd"/>
    </w:p>
    <w:p w14:paraId="00000008" w14:textId="60D55F6A" w:rsidR="00623C43" w:rsidRDefault="003033D2" w:rsidP="00931076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6C2EF762" w14:textId="36C98C23" w:rsidR="00931076" w:rsidRPr="00931076" w:rsidRDefault="00931076" w:rsidP="00931076">
      <w:pPr>
        <w:spacing w:before="220"/>
        <w:ind w:left="360"/>
        <w:rPr>
          <w:b/>
        </w:rPr>
      </w:pPr>
      <w:proofErr w:type="spellStart"/>
      <w:r w:rsidRPr="00931076">
        <w:rPr>
          <w:b/>
        </w:rPr>
        <w:t>Ans</w:t>
      </w:r>
      <w:proofErr w:type="spellEnd"/>
      <w:r w:rsidRPr="00931076">
        <w:rPr>
          <w:b/>
        </w:rPr>
        <w:t>: Run object consists of these variables bold, underline, italic, strike and outline.</w:t>
      </w:r>
    </w:p>
    <w:p w14:paraId="00000009" w14:textId="0CFD3E30" w:rsidR="00623C43" w:rsidRDefault="003033D2" w:rsidP="00A4725F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</w:t>
      </w:r>
      <w:r>
        <w:t>old variable?</w:t>
      </w:r>
    </w:p>
    <w:p w14:paraId="600077B5" w14:textId="35E04873" w:rsidR="00A4725F" w:rsidRPr="00A4725F" w:rsidRDefault="00A4725F" w:rsidP="00A4725F">
      <w:pPr>
        <w:spacing w:before="220"/>
        <w:ind w:left="360"/>
        <w:rPr>
          <w:b/>
        </w:rPr>
      </w:pPr>
      <w:proofErr w:type="spellStart"/>
      <w:r w:rsidRPr="00A4725F">
        <w:rPr>
          <w:b/>
        </w:rPr>
        <w:t>Ans</w:t>
      </w:r>
      <w:proofErr w:type="spellEnd"/>
      <w:r w:rsidRPr="00A4725F">
        <w:rPr>
          <w:b/>
        </w:rPr>
        <w:t xml:space="preserve">: True makes object bolded, </w:t>
      </w:r>
      <w:proofErr w:type="gramStart"/>
      <w:r w:rsidRPr="00A4725F">
        <w:rPr>
          <w:b/>
        </w:rPr>
        <w:t>False</w:t>
      </w:r>
      <w:proofErr w:type="gramEnd"/>
      <w:r w:rsidRPr="00A4725F">
        <w:rPr>
          <w:b/>
        </w:rPr>
        <w:t xml:space="preserve"> makes it always not bolded and None will make the object just use the style’s bold setting.</w:t>
      </w:r>
    </w:p>
    <w:p w14:paraId="0000000A" w14:textId="4685F5D4" w:rsidR="00623C43" w:rsidRDefault="003033D2" w:rsidP="00A4725F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0642AA25" w14:textId="76984B56" w:rsidR="00A4725F" w:rsidRPr="00A4725F" w:rsidRDefault="00A4725F" w:rsidP="00A4725F">
      <w:pPr>
        <w:spacing w:before="220"/>
        <w:ind w:left="360"/>
        <w:rPr>
          <w:b/>
        </w:rPr>
      </w:pPr>
      <w:proofErr w:type="spellStart"/>
      <w:r w:rsidRPr="00A4725F">
        <w:rPr>
          <w:b/>
        </w:rPr>
        <w:t>Ans</w:t>
      </w:r>
      <w:proofErr w:type="spellEnd"/>
      <w:r w:rsidRPr="00A4725F">
        <w:rPr>
          <w:b/>
        </w:rPr>
        <w:t xml:space="preserve">: By using </w:t>
      </w:r>
      <w:proofErr w:type="spellStart"/>
      <w:proofErr w:type="gramStart"/>
      <w:r w:rsidRPr="00A4725F">
        <w:rPr>
          <w:b/>
        </w:rPr>
        <w:t>docx.Document</w:t>
      </w:r>
      <w:proofErr w:type="spellEnd"/>
      <w:proofErr w:type="gramEnd"/>
      <w:r w:rsidRPr="00A4725F">
        <w:rPr>
          <w:b/>
        </w:rPr>
        <w:t>() function.</w:t>
      </w:r>
    </w:p>
    <w:p w14:paraId="0000000B" w14:textId="6C59EF16" w:rsidR="00623C43" w:rsidRDefault="003033D2" w:rsidP="00A4725F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4B6E9514" w14:textId="54E0EB2A" w:rsidR="00A4725F" w:rsidRPr="00A4725F" w:rsidRDefault="00A4725F" w:rsidP="00A4725F">
      <w:pPr>
        <w:spacing w:before="220"/>
        <w:ind w:left="360"/>
        <w:rPr>
          <w:b/>
        </w:rPr>
      </w:pPr>
      <w:proofErr w:type="spellStart"/>
      <w:r w:rsidRPr="00A4725F">
        <w:rPr>
          <w:b/>
        </w:rPr>
        <w:t>Ans</w:t>
      </w:r>
      <w:proofErr w:type="spellEnd"/>
      <w:r w:rsidRPr="00A4725F">
        <w:rPr>
          <w:b/>
        </w:rPr>
        <w:t xml:space="preserve">: We can add it by using </w:t>
      </w:r>
      <w:proofErr w:type="spellStart"/>
      <w:r w:rsidRPr="00A4725F">
        <w:rPr>
          <w:b/>
        </w:rPr>
        <w:t>doc.add_</w:t>
      </w:r>
      <w:proofErr w:type="gramStart"/>
      <w:r w:rsidRPr="00A4725F">
        <w:rPr>
          <w:b/>
        </w:rPr>
        <w:t>paragraph</w:t>
      </w:r>
      <w:proofErr w:type="spellEnd"/>
      <w:r w:rsidRPr="00A4725F">
        <w:rPr>
          <w:b/>
        </w:rPr>
        <w:t>(</w:t>
      </w:r>
      <w:proofErr w:type="gramEnd"/>
      <w:r w:rsidRPr="00A4725F">
        <w:rPr>
          <w:b/>
        </w:rPr>
        <w:t>‘Hello there!’)</w:t>
      </w:r>
    </w:p>
    <w:p w14:paraId="0000000C" w14:textId="6DAC97B6" w:rsidR="00623C43" w:rsidRDefault="003033D2" w:rsidP="00A4725F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</w:t>
      </w:r>
      <w:r>
        <w:t xml:space="preserve"> Word documents?</w:t>
      </w:r>
    </w:p>
    <w:p w14:paraId="0000000D" w14:textId="50EF2DB4" w:rsidR="00623C43" w:rsidRPr="003033D2" w:rsidRDefault="00A4725F" w:rsidP="003033D2">
      <w:pPr>
        <w:spacing w:before="220"/>
        <w:ind w:left="360"/>
        <w:rPr>
          <w:b/>
        </w:rPr>
      </w:pPr>
      <w:proofErr w:type="spellStart"/>
      <w:r w:rsidRPr="00A4725F">
        <w:rPr>
          <w:b/>
        </w:rPr>
        <w:t>Ans</w:t>
      </w:r>
      <w:proofErr w:type="spellEnd"/>
      <w:r w:rsidRPr="00A4725F">
        <w:rPr>
          <w:b/>
        </w:rPr>
        <w:t>: The integers are 0, 1, 2, 3, 4</w:t>
      </w:r>
      <w:bookmarkStart w:id="0" w:name="_GoBack"/>
      <w:bookmarkEnd w:id="0"/>
    </w:p>
    <w:sectPr w:rsidR="00623C43" w:rsidRPr="003033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00CC"/>
    <w:multiLevelType w:val="hybridMultilevel"/>
    <w:tmpl w:val="B904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43"/>
    <w:rsid w:val="003033D2"/>
    <w:rsid w:val="00623C43"/>
    <w:rsid w:val="00931076"/>
    <w:rsid w:val="00A4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E347"/>
  <w15:docId w15:val="{4C815793-2646-4D81-B3FD-70A38819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3</cp:revision>
  <dcterms:created xsi:type="dcterms:W3CDTF">2021-03-02T22:42:00Z</dcterms:created>
  <dcterms:modified xsi:type="dcterms:W3CDTF">2023-05-19T01:32:00Z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