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1BF71" w14:textId="77777777" w:rsidR="004D1E63" w:rsidRPr="00E554C5" w:rsidRDefault="004D1E63" w:rsidP="00E554C5">
      <w:pPr>
        <w:pStyle w:val="TOCHeading"/>
        <w:rPr>
          <w:u w:val="none"/>
        </w:rPr>
      </w:pPr>
      <w:r w:rsidRPr="00E554C5">
        <w:rPr>
          <w:u w:val="none"/>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4D1E63" w:rsidRPr="00C009D6" w14:paraId="6961BF74" w14:textId="77777777" w:rsidTr="00D575C8">
        <w:trPr>
          <w:tblHeader/>
        </w:trPr>
        <w:tc>
          <w:tcPr>
            <w:tcW w:w="3028" w:type="dxa"/>
            <w:tcBorders>
              <w:left w:val="single" w:sz="4" w:space="0" w:color="auto"/>
            </w:tcBorders>
            <w:shd w:val="clear" w:color="auto" w:fill="D9D9D9"/>
          </w:tcPr>
          <w:p w14:paraId="6961BF72" w14:textId="77777777" w:rsidR="004D1E63" w:rsidRPr="00C009D6" w:rsidRDefault="004D1E63" w:rsidP="00D575C8">
            <w:pPr>
              <w:pStyle w:val="TableTop"/>
            </w:pPr>
            <w:r w:rsidRPr="00C009D6">
              <w:t>Attribute</w:t>
            </w:r>
          </w:p>
        </w:tc>
        <w:tc>
          <w:tcPr>
            <w:tcW w:w="6260" w:type="dxa"/>
            <w:shd w:val="clear" w:color="auto" w:fill="D9D9D9"/>
          </w:tcPr>
          <w:p w14:paraId="6961BF73" w14:textId="77777777" w:rsidR="004D1E63" w:rsidRPr="00C009D6" w:rsidRDefault="004D1E63" w:rsidP="00D575C8">
            <w:pPr>
              <w:pStyle w:val="TableTop"/>
            </w:pPr>
            <w:r w:rsidRPr="00C009D6">
              <w:t>Value</w:t>
            </w:r>
          </w:p>
        </w:tc>
      </w:tr>
      <w:tr w:rsidR="004D1E63" w:rsidRPr="008A6918" w14:paraId="6961BF78" w14:textId="77777777" w:rsidTr="00D575C8">
        <w:trPr>
          <w:cantSplit/>
        </w:trPr>
        <w:tc>
          <w:tcPr>
            <w:tcW w:w="3028" w:type="dxa"/>
            <w:tcBorders>
              <w:left w:val="single" w:sz="4" w:space="0" w:color="auto"/>
            </w:tcBorders>
          </w:tcPr>
          <w:p w14:paraId="6961BF75" w14:textId="77777777" w:rsidR="004D1E63" w:rsidRDefault="004D1E63" w:rsidP="00D575C8">
            <w:pPr>
              <w:pStyle w:val="TableText"/>
            </w:pPr>
            <w:r>
              <w:t xml:space="preserve">Application ID / </w:t>
            </w:r>
          </w:p>
          <w:p w14:paraId="6961BF76" w14:textId="77777777" w:rsidR="004D1E63" w:rsidRPr="008426E4" w:rsidRDefault="004D1E63" w:rsidP="00D575C8">
            <w:pPr>
              <w:pStyle w:val="TableText"/>
            </w:pPr>
            <w:r>
              <w:t>Application Name</w:t>
            </w:r>
          </w:p>
        </w:tc>
        <w:tc>
          <w:tcPr>
            <w:tcW w:w="6260" w:type="dxa"/>
          </w:tcPr>
          <w:p w14:paraId="595975AB" w14:textId="77777777" w:rsidR="00E912CA" w:rsidRPr="00CB7040" w:rsidRDefault="00E912CA" w:rsidP="00E912CA">
            <w:pPr>
              <w:pStyle w:val="TableText"/>
              <w:rPr>
                <w:color w:val="4F81BD"/>
              </w:rPr>
            </w:pPr>
            <w:r w:rsidRPr="00CB7040">
              <w:rPr>
                <w:color w:val="4F81BD"/>
              </w:rPr>
              <w:t>•</w:t>
            </w:r>
            <w:r w:rsidRPr="00CB7040">
              <w:rPr>
                <w:color w:val="4F81BD"/>
              </w:rPr>
              <w:tab/>
              <w:t>OPUS- MOTS ID: 18257</w:t>
            </w:r>
          </w:p>
          <w:p w14:paraId="6961BF77" w14:textId="58040FCA" w:rsidR="004D1E63" w:rsidRPr="008A6918" w:rsidRDefault="00E912CA" w:rsidP="00E912CA">
            <w:pPr>
              <w:pStyle w:val="TableText"/>
              <w:rPr>
                <w:color w:val="4F81BD"/>
              </w:rPr>
            </w:pPr>
            <w:r w:rsidRPr="00CB7040">
              <w:rPr>
                <w:color w:val="4F81BD"/>
              </w:rPr>
              <w:t>•</w:t>
            </w:r>
            <w:r w:rsidRPr="00CB7040">
              <w:rPr>
                <w:color w:val="4F81BD"/>
              </w:rPr>
              <w:tab/>
              <w:t>OPUS Mobile- MOTS ID: 18257</w:t>
            </w:r>
          </w:p>
        </w:tc>
      </w:tr>
      <w:tr w:rsidR="004D1E63" w:rsidRPr="008A6918" w14:paraId="6961BF7B" w14:textId="77777777" w:rsidTr="00D575C8">
        <w:trPr>
          <w:cantSplit/>
        </w:trPr>
        <w:tc>
          <w:tcPr>
            <w:tcW w:w="3028" w:type="dxa"/>
            <w:tcBorders>
              <w:left w:val="single" w:sz="4" w:space="0" w:color="auto"/>
            </w:tcBorders>
          </w:tcPr>
          <w:p w14:paraId="6961BF79" w14:textId="77777777" w:rsidR="004D1E63" w:rsidRPr="008426E4" w:rsidRDefault="004D1E63" w:rsidP="00D575C8">
            <w:pPr>
              <w:pStyle w:val="TableText"/>
            </w:pPr>
            <w:r w:rsidRPr="008426E4">
              <w:t>Owner</w:t>
            </w:r>
          </w:p>
        </w:tc>
        <w:tc>
          <w:tcPr>
            <w:tcW w:w="6260" w:type="dxa"/>
          </w:tcPr>
          <w:p w14:paraId="6961BF7A" w14:textId="7178E939" w:rsidR="004D1E63" w:rsidRPr="008A6918" w:rsidRDefault="00F9636A" w:rsidP="00D575C8">
            <w:pPr>
              <w:pStyle w:val="TableText"/>
              <w:rPr>
                <w:color w:val="4F81BD"/>
              </w:rPr>
            </w:pPr>
            <w:r>
              <w:rPr>
                <w:color w:val="4F81BD"/>
              </w:rPr>
              <w:t>Arun Kumar Madas</w:t>
            </w:r>
          </w:p>
        </w:tc>
      </w:tr>
      <w:tr w:rsidR="004D1E63" w:rsidRPr="008A6918" w14:paraId="6961BF7E" w14:textId="77777777" w:rsidTr="00D575C8">
        <w:trPr>
          <w:cantSplit/>
        </w:trPr>
        <w:tc>
          <w:tcPr>
            <w:tcW w:w="3028" w:type="dxa"/>
            <w:tcBorders>
              <w:left w:val="single" w:sz="4" w:space="0" w:color="auto"/>
            </w:tcBorders>
          </w:tcPr>
          <w:p w14:paraId="6961BF7C" w14:textId="77777777" w:rsidR="004D1E63" w:rsidRPr="008426E4" w:rsidRDefault="004D1E63" w:rsidP="00D575C8">
            <w:pPr>
              <w:pStyle w:val="TableText"/>
            </w:pPr>
            <w:r w:rsidRPr="008426E4">
              <w:t>Owner Contact Information</w:t>
            </w:r>
          </w:p>
        </w:tc>
        <w:tc>
          <w:tcPr>
            <w:tcW w:w="6260" w:type="dxa"/>
          </w:tcPr>
          <w:p w14:paraId="6961BF7D" w14:textId="167C0AEF" w:rsidR="004D1E63" w:rsidRPr="008A6918" w:rsidRDefault="00E912CA" w:rsidP="00F9636A">
            <w:pPr>
              <w:pStyle w:val="TableText"/>
              <w:rPr>
                <w:color w:val="4F81BD"/>
              </w:rPr>
            </w:pPr>
            <w:r w:rsidRPr="00E912CA">
              <w:rPr>
                <w:color w:val="4F81BD"/>
              </w:rPr>
              <w:t>(</w:t>
            </w:r>
            <w:r w:rsidR="00F9636A">
              <w:rPr>
                <w:color w:val="4F81BD"/>
              </w:rPr>
              <w:t>972) 479 8486</w:t>
            </w:r>
            <w:r>
              <w:rPr>
                <w:color w:val="4F81BD"/>
              </w:rPr>
              <w:t xml:space="preserve">, </w:t>
            </w:r>
            <w:r w:rsidR="00F9636A">
              <w:rPr>
                <w:color w:val="4F81BD"/>
              </w:rPr>
              <w:t>am6489</w:t>
            </w:r>
          </w:p>
        </w:tc>
      </w:tr>
      <w:tr w:rsidR="004D1E63" w:rsidRPr="00DD5B62" w14:paraId="6961BF81" w14:textId="77777777" w:rsidTr="00D575C8">
        <w:trPr>
          <w:cantSplit/>
        </w:trPr>
        <w:tc>
          <w:tcPr>
            <w:tcW w:w="3028" w:type="dxa"/>
            <w:tcBorders>
              <w:left w:val="single" w:sz="4" w:space="0" w:color="auto"/>
            </w:tcBorders>
          </w:tcPr>
          <w:p w14:paraId="6961BF7F" w14:textId="77777777" w:rsidR="004D1E63" w:rsidRPr="008426E4" w:rsidRDefault="004D1E63" w:rsidP="00D575C8">
            <w:pPr>
              <w:pStyle w:val="TableText"/>
            </w:pPr>
            <w:r w:rsidRPr="008426E4">
              <w:t>Other Attribute</w:t>
            </w:r>
          </w:p>
        </w:tc>
        <w:tc>
          <w:tcPr>
            <w:tcW w:w="6260" w:type="dxa"/>
          </w:tcPr>
          <w:p w14:paraId="4A4CD5A4" w14:textId="77777777" w:rsidR="0057616F" w:rsidRDefault="00351790" w:rsidP="00D575C8">
            <w:pPr>
              <w:pStyle w:val="TableText"/>
            </w:pPr>
            <w:r>
              <w:t>Arun Saju (as9922)</w:t>
            </w:r>
          </w:p>
          <w:p w14:paraId="6961BF80" w14:textId="28DC36AC" w:rsidR="00351790" w:rsidRPr="00DD5B62" w:rsidRDefault="00351790" w:rsidP="00351790">
            <w:pPr>
              <w:pStyle w:val="TableText"/>
            </w:pPr>
            <w:r w:rsidRPr="00351790">
              <w:t>P</w:t>
            </w:r>
            <w:r>
              <w:t xml:space="preserve">radeep </w:t>
            </w:r>
            <w:r w:rsidRPr="00351790">
              <w:t>K</w:t>
            </w:r>
            <w:r>
              <w:t>odakandla (pk4159)</w:t>
            </w:r>
          </w:p>
        </w:tc>
      </w:tr>
    </w:tbl>
    <w:p w14:paraId="6961BF82" w14:textId="00ACD59D" w:rsidR="006B6965" w:rsidRDefault="006B6965" w:rsidP="006B6965"/>
    <w:p w14:paraId="6961BF83" w14:textId="77777777" w:rsidR="00BC56AC" w:rsidRDefault="00BC56AC" w:rsidP="004D1E63">
      <w:pPr>
        <w:pStyle w:val="Heading2"/>
      </w:pPr>
      <w:bookmarkStart w:id="0" w:name="_Toc230058434"/>
    </w:p>
    <w:p w14:paraId="6961BF84" w14:textId="77777777" w:rsidR="006B6965" w:rsidRPr="00E554C5" w:rsidRDefault="004D1E63" w:rsidP="00E554C5">
      <w:pPr>
        <w:pStyle w:val="TOCHeading"/>
        <w:rPr>
          <w:u w:val="none"/>
        </w:rPr>
      </w:pPr>
      <w:r w:rsidRPr="00E554C5">
        <w:rPr>
          <w:u w:val="none"/>
        </w:rPr>
        <w:t>Revision History</w:t>
      </w:r>
      <w:bookmarkEnd w:id="0"/>
    </w:p>
    <w:p w14:paraId="6961BF85" w14:textId="77777777" w:rsidR="00A1476F" w:rsidRDefault="004D1E63" w:rsidP="006B6965">
      <w:r>
        <w:t>The following table lists the revision history of this document:</w:t>
      </w:r>
    </w:p>
    <w:p w14:paraId="6961BF86" w14:textId="77777777" w:rsidR="004D1E63" w:rsidRDefault="004D1E63" w:rsidP="006B6965"/>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3"/>
        <w:gridCol w:w="2006"/>
        <w:gridCol w:w="1591"/>
        <w:gridCol w:w="5847"/>
      </w:tblGrid>
      <w:tr w:rsidR="004D1E63" w:rsidRPr="00C009D6" w14:paraId="6961BF8B" w14:textId="77777777" w:rsidTr="00006F3D">
        <w:trPr>
          <w:tblHeader/>
        </w:trPr>
        <w:tc>
          <w:tcPr>
            <w:tcW w:w="1343" w:type="dxa"/>
            <w:tcBorders>
              <w:left w:val="single" w:sz="4" w:space="0" w:color="auto"/>
            </w:tcBorders>
            <w:shd w:val="clear" w:color="auto" w:fill="D9D9D9"/>
          </w:tcPr>
          <w:p w14:paraId="6961BF87" w14:textId="77777777" w:rsidR="004D1E63" w:rsidRPr="00C009D6" w:rsidRDefault="004D1E63" w:rsidP="00D575C8">
            <w:pPr>
              <w:pStyle w:val="TableTop"/>
            </w:pPr>
            <w:r w:rsidRPr="00C009D6">
              <w:t>Author</w:t>
            </w:r>
          </w:p>
        </w:tc>
        <w:tc>
          <w:tcPr>
            <w:tcW w:w="2006" w:type="dxa"/>
            <w:shd w:val="clear" w:color="auto" w:fill="D9D9D9"/>
          </w:tcPr>
          <w:p w14:paraId="6961BF88" w14:textId="77777777" w:rsidR="004D1E63" w:rsidRPr="00C009D6" w:rsidRDefault="004D1E63" w:rsidP="00D575C8">
            <w:pPr>
              <w:pStyle w:val="TableTop"/>
            </w:pPr>
            <w:r w:rsidRPr="00C009D6">
              <w:t>Date</w:t>
            </w:r>
          </w:p>
        </w:tc>
        <w:tc>
          <w:tcPr>
            <w:tcW w:w="1591" w:type="dxa"/>
            <w:shd w:val="clear" w:color="auto" w:fill="D9D9D9"/>
          </w:tcPr>
          <w:p w14:paraId="6961BF89" w14:textId="77777777" w:rsidR="004D1E63" w:rsidRPr="00C009D6" w:rsidRDefault="004D1E63" w:rsidP="00D575C8">
            <w:pPr>
              <w:pStyle w:val="TableTop"/>
            </w:pPr>
            <w:r w:rsidRPr="00C009D6">
              <w:t>Version #</w:t>
            </w:r>
          </w:p>
        </w:tc>
        <w:tc>
          <w:tcPr>
            <w:tcW w:w="5847" w:type="dxa"/>
            <w:shd w:val="clear" w:color="auto" w:fill="D9D9D9"/>
          </w:tcPr>
          <w:p w14:paraId="6961BF8A" w14:textId="77777777" w:rsidR="004D1E63" w:rsidRPr="00C009D6" w:rsidRDefault="004D1E63" w:rsidP="00D575C8">
            <w:pPr>
              <w:pStyle w:val="TableTop"/>
            </w:pPr>
            <w:r w:rsidRPr="00C009D6">
              <w:t>Revision Description</w:t>
            </w:r>
          </w:p>
        </w:tc>
      </w:tr>
      <w:tr w:rsidR="004D1E63" w:rsidRPr="00DD5B62" w14:paraId="6961BF90" w14:textId="77777777" w:rsidTr="00006F3D">
        <w:tc>
          <w:tcPr>
            <w:tcW w:w="1343" w:type="dxa"/>
            <w:tcBorders>
              <w:left w:val="single" w:sz="4" w:space="0" w:color="auto"/>
            </w:tcBorders>
          </w:tcPr>
          <w:p w14:paraId="6961BF8C" w14:textId="08879A50" w:rsidR="004D1E63" w:rsidRPr="00DD5B62" w:rsidRDefault="00E912CA" w:rsidP="00D575C8">
            <w:pPr>
              <w:pStyle w:val="TableText"/>
            </w:pPr>
            <w:r>
              <w:t>am6489</w:t>
            </w:r>
          </w:p>
        </w:tc>
        <w:tc>
          <w:tcPr>
            <w:tcW w:w="2006" w:type="dxa"/>
          </w:tcPr>
          <w:p w14:paraId="6961BF8D" w14:textId="55379413" w:rsidR="004D1E63" w:rsidRPr="00DD5B62" w:rsidRDefault="00E912CA" w:rsidP="00D575C8">
            <w:pPr>
              <w:pStyle w:val="TableText"/>
            </w:pPr>
            <w:r>
              <w:t>12/3/2014</w:t>
            </w:r>
          </w:p>
        </w:tc>
        <w:tc>
          <w:tcPr>
            <w:tcW w:w="1591" w:type="dxa"/>
          </w:tcPr>
          <w:p w14:paraId="6961BF8E" w14:textId="503892C4" w:rsidR="004D1E63" w:rsidRPr="00DD5B62" w:rsidRDefault="00E912CA" w:rsidP="00D575C8">
            <w:pPr>
              <w:pStyle w:val="TableText"/>
            </w:pPr>
            <w:r>
              <w:t>0.1</w:t>
            </w:r>
          </w:p>
        </w:tc>
        <w:tc>
          <w:tcPr>
            <w:tcW w:w="5847" w:type="dxa"/>
          </w:tcPr>
          <w:p w14:paraId="6961BF8F" w14:textId="25633854" w:rsidR="004D1E63" w:rsidRPr="00DD5B62" w:rsidRDefault="00E912CA" w:rsidP="00D575C8">
            <w:pPr>
              <w:pStyle w:val="TableText"/>
            </w:pPr>
            <w:r>
              <w:t>Initial Draft</w:t>
            </w:r>
          </w:p>
        </w:tc>
      </w:tr>
      <w:tr w:rsidR="004D1E63" w:rsidRPr="00DD5B62" w14:paraId="6961BF95" w14:textId="77777777" w:rsidTr="00006F3D">
        <w:tc>
          <w:tcPr>
            <w:tcW w:w="1343" w:type="dxa"/>
            <w:tcBorders>
              <w:left w:val="single" w:sz="4" w:space="0" w:color="auto"/>
            </w:tcBorders>
          </w:tcPr>
          <w:p w14:paraId="6961BF91" w14:textId="56DC2530" w:rsidR="004D1E63" w:rsidRPr="00DD5B62" w:rsidRDefault="00B01C86" w:rsidP="00D575C8">
            <w:pPr>
              <w:pStyle w:val="TableText"/>
            </w:pPr>
            <w:r>
              <w:t>As9922</w:t>
            </w:r>
          </w:p>
        </w:tc>
        <w:tc>
          <w:tcPr>
            <w:tcW w:w="2006" w:type="dxa"/>
          </w:tcPr>
          <w:p w14:paraId="6961BF92" w14:textId="568B8E7C" w:rsidR="004D1E63" w:rsidRPr="00DD5B62" w:rsidRDefault="00B01C86" w:rsidP="00D575C8">
            <w:pPr>
              <w:pStyle w:val="TableText"/>
            </w:pPr>
            <w:r>
              <w:t>12/15/2014</w:t>
            </w:r>
          </w:p>
        </w:tc>
        <w:tc>
          <w:tcPr>
            <w:tcW w:w="1591" w:type="dxa"/>
          </w:tcPr>
          <w:p w14:paraId="6961BF93" w14:textId="42E6020A" w:rsidR="004D1E63" w:rsidRPr="00DD5B62" w:rsidRDefault="00B01C86" w:rsidP="00D575C8">
            <w:pPr>
              <w:pStyle w:val="TableText"/>
            </w:pPr>
            <w:r>
              <w:t>0.2</w:t>
            </w:r>
          </w:p>
        </w:tc>
        <w:tc>
          <w:tcPr>
            <w:tcW w:w="5847" w:type="dxa"/>
          </w:tcPr>
          <w:p w14:paraId="6961BF94" w14:textId="0CE90F0E" w:rsidR="004D1E63" w:rsidRPr="00DD5B62" w:rsidRDefault="00B01C86" w:rsidP="00D575C8">
            <w:pPr>
              <w:pStyle w:val="TableText"/>
            </w:pPr>
            <w:r>
              <w:t>Updated with design for OPUS Terminal Network ISC250</w:t>
            </w:r>
          </w:p>
        </w:tc>
      </w:tr>
      <w:tr w:rsidR="0023567D" w:rsidRPr="00DD5B62" w14:paraId="1E1C977D" w14:textId="77777777" w:rsidTr="00006F3D">
        <w:tc>
          <w:tcPr>
            <w:tcW w:w="1343" w:type="dxa"/>
            <w:tcBorders>
              <w:left w:val="single" w:sz="4" w:space="0" w:color="auto"/>
            </w:tcBorders>
          </w:tcPr>
          <w:p w14:paraId="67B464D9" w14:textId="054F753F" w:rsidR="0023567D" w:rsidRDefault="0023567D" w:rsidP="00D575C8">
            <w:pPr>
              <w:pStyle w:val="TableText"/>
            </w:pPr>
            <w:r>
              <w:t>am6489</w:t>
            </w:r>
          </w:p>
        </w:tc>
        <w:tc>
          <w:tcPr>
            <w:tcW w:w="2006" w:type="dxa"/>
          </w:tcPr>
          <w:p w14:paraId="0E8DC9C1" w14:textId="54519A32" w:rsidR="0023567D" w:rsidRDefault="0023567D" w:rsidP="00D575C8">
            <w:pPr>
              <w:pStyle w:val="TableText"/>
            </w:pPr>
            <w:r>
              <w:t>12/18/2014</w:t>
            </w:r>
          </w:p>
        </w:tc>
        <w:tc>
          <w:tcPr>
            <w:tcW w:w="1591" w:type="dxa"/>
          </w:tcPr>
          <w:p w14:paraId="70819A52" w14:textId="599565BA" w:rsidR="0023567D" w:rsidRDefault="0023567D" w:rsidP="00D575C8">
            <w:pPr>
              <w:pStyle w:val="TableText"/>
            </w:pPr>
            <w:r>
              <w:t>0.3</w:t>
            </w:r>
          </w:p>
        </w:tc>
        <w:tc>
          <w:tcPr>
            <w:tcW w:w="5847" w:type="dxa"/>
          </w:tcPr>
          <w:p w14:paraId="70D34B68" w14:textId="77777777" w:rsidR="0023567D" w:rsidRDefault="0023567D" w:rsidP="00D575C8">
            <w:pPr>
              <w:pStyle w:val="TableText"/>
              <w:rPr>
                <w:rFonts w:ascii="Calibri" w:eastAsiaTheme="minorHAnsi" w:hAnsi="Calibri" w:cs="Calibri"/>
                <w:sz w:val="22"/>
                <w:szCs w:val="22"/>
              </w:rPr>
            </w:pPr>
            <w:r>
              <w:t xml:space="preserve">Updated comments from Neetha (NK4747). Added </w:t>
            </w:r>
            <w:r w:rsidR="00984DBC">
              <w:rPr>
                <w:rFonts w:ascii="Calibri" w:eastAsiaTheme="minorHAnsi" w:hAnsi="Calibri" w:cs="Calibri"/>
                <w:sz w:val="22"/>
                <w:szCs w:val="22"/>
              </w:rPr>
              <w:t>279095_OPUS</w:t>
            </w:r>
            <w:r>
              <w:rPr>
                <w:rFonts w:ascii="Calibri" w:eastAsiaTheme="minorHAnsi" w:hAnsi="Calibri" w:cs="Calibri"/>
                <w:sz w:val="22"/>
                <w:szCs w:val="22"/>
              </w:rPr>
              <w:t>_HLD_17</w:t>
            </w:r>
            <w:r w:rsidR="00786B39">
              <w:rPr>
                <w:rFonts w:ascii="Calibri" w:eastAsiaTheme="minorHAnsi" w:hAnsi="Calibri" w:cs="Calibri"/>
                <w:sz w:val="22"/>
                <w:szCs w:val="22"/>
              </w:rPr>
              <w:t>. Added Neetha as approver.</w:t>
            </w:r>
            <w:r w:rsidR="00984DBC">
              <w:rPr>
                <w:rFonts w:ascii="Calibri" w:eastAsiaTheme="minorHAnsi" w:hAnsi="Calibri" w:cs="Calibri"/>
                <w:sz w:val="22"/>
                <w:szCs w:val="22"/>
              </w:rPr>
              <w:t xml:space="preserve"> Updated HLD Elements to include OPUS/OM labels appropriately.</w:t>
            </w:r>
          </w:p>
          <w:p w14:paraId="370A383F" w14:textId="7500D73A" w:rsidR="001E660F" w:rsidRDefault="001E660F" w:rsidP="00D575C8">
            <w:pPr>
              <w:pStyle w:val="TableText"/>
            </w:pPr>
            <w:r>
              <w:rPr>
                <w:rFonts w:ascii="Calibri" w:eastAsiaTheme="minorHAnsi" w:hAnsi="Calibri" w:cs="Calibri"/>
                <w:sz w:val="22"/>
                <w:szCs w:val="22"/>
              </w:rPr>
              <w:t>Updated Skip button on/off via Retail location type and project flag based on Pavan Kandi Comments.</w:t>
            </w:r>
          </w:p>
        </w:tc>
      </w:tr>
      <w:tr w:rsidR="00875B10" w:rsidRPr="00DD5B62" w14:paraId="7F312118" w14:textId="77777777" w:rsidTr="00006F3D">
        <w:tc>
          <w:tcPr>
            <w:tcW w:w="1343" w:type="dxa"/>
            <w:tcBorders>
              <w:left w:val="single" w:sz="4" w:space="0" w:color="auto"/>
            </w:tcBorders>
          </w:tcPr>
          <w:p w14:paraId="36E02A75" w14:textId="022513C5" w:rsidR="00875B10" w:rsidRDefault="00875B10" w:rsidP="00875B10">
            <w:pPr>
              <w:pStyle w:val="TableText"/>
            </w:pPr>
            <w:r>
              <w:t>am6489</w:t>
            </w:r>
          </w:p>
        </w:tc>
        <w:tc>
          <w:tcPr>
            <w:tcW w:w="2006" w:type="dxa"/>
          </w:tcPr>
          <w:p w14:paraId="50C99E59" w14:textId="6374109B" w:rsidR="00875B10" w:rsidRDefault="00875B10" w:rsidP="00D575C8">
            <w:pPr>
              <w:pStyle w:val="TableText"/>
            </w:pPr>
            <w:r>
              <w:t>12/19/2014</w:t>
            </w:r>
          </w:p>
        </w:tc>
        <w:tc>
          <w:tcPr>
            <w:tcW w:w="1591" w:type="dxa"/>
          </w:tcPr>
          <w:p w14:paraId="61CC9FFC" w14:textId="76ADFDCE" w:rsidR="00875B10" w:rsidRDefault="00875B10" w:rsidP="00D575C8">
            <w:pPr>
              <w:pStyle w:val="TableText"/>
            </w:pPr>
            <w:r>
              <w:t>0.4</w:t>
            </w:r>
          </w:p>
        </w:tc>
        <w:tc>
          <w:tcPr>
            <w:tcW w:w="5847" w:type="dxa"/>
          </w:tcPr>
          <w:p w14:paraId="022276B8" w14:textId="17566908" w:rsidR="00E67FC3" w:rsidRDefault="00875B10" w:rsidP="0093072D">
            <w:pPr>
              <w:pStyle w:val="TableText"/>
            </w:pPr>
            <w:r>
              <w:t xml:space="preserve">Updated with new enterprise config value </w:t>
            </w:r>
            <w:r>
              <w:rPr>
                <w:rFonts w:ascii="Calibri" w:eastAsiaTheme="minorHAnsi" w:hAnsi="Calibri" w:cs="Calibri"/>
                <w:sz w:val="22"/>
                <w:szCs w:val="22"/>
              </w:rPr>
              <w:t xml:space="preserve">WCA_TC_VERBIAGE_ENG_LEGAL_MANDATE for the </w:t>
            </w:r>
            <w:r w:rsidR="00E67FC3">
              <w:rPr>
                <w:rFonts w:ascii="Calibri" w:eastAsiaTheme="minorHAnsi" w:hAnsi="Calibri" w:cs="Calibri"/>
                <w:sz w:val="22"/>
                <w:szCs w:val="22"/>
              </w:rPr>
              <w:t xml:space="preserve">English </w:t>
            </w:r>
            <w:r>
              <w:rPr>
                <w:rFonts w:ascii="Calibri" w:eastAsiaTheme="minorHAnsi" w:hAnsi="Calibri" w:cs="Calibri"/>
                <w:sz w:val="22"/>
                <w:szCs w:val="22"/>
              </w:rPr>
              <w:t>wording.</w:t>
            </w:r>
            <w:r w:rsidR="0093072D">
              <w:rPr>
                <w:rFonts w:ascii="Calibri" w:eastAsiaTheme="minorHAnsi" w:hAnsi="Calibri" w:cs="Calibri"/>
                <w:sz w:val="22"/>
                <w:szCs w:val="22"/>
              </w:rPr>
              <w:t xml:space="preserve"> </w:t>
            </w:r>
            <w:r w:rsidR="00E67FC3">
              <w:rPr>
                <w:rFonts w:ascii="Calibri" w:eastAsiaTheme="minorHAnsi" w:hAnsi="Calibri" w:cs="Calibri"/>
                <w:sz w:val="22"/>
                <w:szCs w:val="22"/>
              </w:rPr>
              <w:t>WCA_TC_VERBIAGE_SPN_LEGAL_MANDATE for Spanish wording.</w:t>
            </w:r>
          </w:p>
        </w:tc>
      </w:tr>
      <w:tr w:rsidR="00AA1804" w:rsidRPr="00DD5B62" w14:paraId="098F0A49" w14:textId="77777777" w:rsidTr="00006F3D">
        <w:tc>
          <w:tcPr>
            <w:tcW w:w="1343" w:type="dxa"/>
            <w:tcBorders>
              <w:left w:val="single" w:sz="4" w:space="0" w:color="auto"/>
            </w:tcBorders>
          </w:tcPr>
          <w:p w14:paraId="32B0D727" w14:textId="7D56CBBF" w:rsidR="00AA1804" w:rsidRDefault="00AA1804" w:rsidP="00875B10">
            <w:pPr>
              <w:pStyle w:val="TableText"/>
            </w:pPr>
            <w:r>
              <w:t>am6489</w:t>
            </w:r>
          </w:p>
        </w:tc>
        <w:tc>
          <w:tcPr>
            <w:tcW w:w="2006" w:type="dxa"/>
          </w:tcPr>
          <w:p w14:paraId="453ACC1C" w14:textId="05D35B72" w:rsidR="00AA1804" w:rsidRDefault="00AA1804" w:rsidP="00D575C8">
            <w:pPr>
              <w:pStyle w:val="TableText"/>
            </w:pPr>
            <w:r>
              <w:t>12/19/2014</w:t>
            </w:r>
          </w:p>
        </w:tc>
        <w:tc>
          <w:tcPr>
            <w:tcW w:w="1591" w:type="dxa"/>
          </w:tcPr>
          <w:p w14:paraId="7BB518F2" w14:textId="1867DE09" w:rsidR="00AA1804" w:rsidRDefault="00AA1804" w:rsidP="00D575C8">
            <w:pPr>
              <w:pStyle w:val="TableText"/>
            </w:pPr>
            <w:r>
              <w:t>0.5</w:t>
            </w:r>
          </w:p>
        </w:tc>
        <w:tc>
          <w:tcPr>
            <w:tcW w:w="5847" w:type="dxa"/>
          </w:tcPr>
          <w:p w14:paraId="3C5D57B6" w14:textId="77777777" w:rsidR="00B0084B" w:rsidRDefault="00B0084B" w:rsidP="0093072D">
            <w:pPr>
              <w:pStyle w:val="TableText"/>
              <w:rPr>
                <w:sz w:val="18"/>
              </w:rPr>
            </w:pPr>
            <w:r>
              <w:rPr>
                <w:sz w:val="18"/>
              </w:rPr>
              <w:t xml:space="preserve">HLD Walk through Notes : </w:t>
            </w:r>
          </w:p>
          <w:p w14:paraId="72A404D0" w14:textId="77777777" w:rsidR="00AA1804" w:rsidRPr="00D41AC0" w:rsidRDefault="00AA1804" w:rsidP="00B0084B">
            <w:pPr>
              <w:pStyle w:val="TableText"/>
              <w:numPr>
                <w:ilvl w:val="0"/>
                <w:numId w:val="29"/>
              </w:numPr>
            </w:pPr>
            <w:r w:rsidRPr="00AA1804">
              <w:rPr>
                <w:sz w:val="18"/>
              </w:rPr>
              <w:t>Incorporated changes from Jennifer (including Page in the wording for buttons)</w:t>
            </w:r>
          </w:p>
          <w:p w14:paraId="6D8B06C1" w14:textId="49811AD1" w:rsidR="00D41AC0" w:rsidRPr="00AA1804" w:rsidRDefault="00D41AC0" w:rsidP="00A756FC">
            <w:pPr>
              <w:pStyle w:val="TableText"/>
              <w:numPr>
                <w:ilvl w:val="0"/>
                <w:numId w:val="29"/>
              </w:numPr>
            </w:pPr>
            <w:r>
              <w:rPr>
                <w:sz w:val="18"/>
              </w:rPr>
              <w:t xml:space="preserve">Incorporating recommendations from Neetha (nk4747) to update the Opus mobile sequence diagram to explicitly show the “print” process. Printing is asynchronous java script call. Updated Opus network ISC250 sequence diagram to show BAU/NEW </w:t>
            </w:r>
            <w:r w:rsidR="00D13945">
              <w:rPr>
                <w:sz w:val="18"/>
              </w:rPr>
              <w:t>against the wording</w:t>
            </w:r>
            <w:r>
              <w:rPr>
                <w:sz w:val="18"/>
              </w:rPr>
              <w:t>.</w:t>
            </w:r>
            <w:r w:rsidR="00A756FC">
              <w:rPr>
                <w:sz w:val="18"/>
              </w:rPr>
              <w:t xml:space="preserve"> Enhanced Network ISC250 diagram to show overlay and auto re-engaging mechanism</w:t>
            </w:r>
          </w:p>
        </w:tc>
      </w:tr>
      <w:tr w:rsidR="00F27375" w:rsidRPr="00DD5B62" w14:paraId="1C390B73" w14:textId="77777777" w:rsidTr="00006F3D">
        <w:tc>
          <w:tcPr>
            <w:tcW w:w="1343" w:type="dxa"/>
            <w:tcBorders>
              <w:left w:val="single" w:sz="4" w:space="0" w:color="auto"/>
            </w:tcBorders>
          </w:tcPr>
          <w:p w14:paraId="3E55EF4C" w14:textId="25D7D962" w:rsidR="00F27375" w:rsidRDefault="00F27375" w:rsidP="00875B10">
            <w:pPr>
              <w:pStyle w:val="TableText"/>
            </w:pPr>
            <w:r>
              <w:lastRenderedPageBreak/>
              <w:t>am6489</w:t>
            </w:r>
          </w:p>
        </w:tc>
        <w:tc>
          <w:tcPr>
            <w:tcW w:w="2006" w:type="dxa"/>
          </w:tcPr>
          <w:p w14:paraId="01CA15D9" w14:textId="64BB5AFE" w:rsidR="00F27375" w:rsidRDefault="00F27375" w:rsidP="00D575C8">
            <w:pPr>
              <w:pStyle w:val="TableText"/>
            </w:pPr>
            <w:r>
              <w:t>12/23/2014</w:t>
            </w:r>
          </w:p>
        </w:tc>
        <w:tc>
          <w:tcPr>
            <w:tcW w:w="1591" w:type="dxa"/>
          </w:tcPr>
          <w:p w14:paraId="40B4D423" w14:textId="029EACAD" w:rsidR="00F27375" w:rsidRDefault="00F27375" w:rsidP="00D575C8">
            <w:pPr>
              <w:pStyle w:val="TableText"/>
            </w:pPr>
            <w:r>
              <w:t>0.6</w:t>
            </w:r>
          </w:p>
        </w:tc>
        <w:tc>
          <w:tcPr>
            <w:tcW w:w="5847" w:type="dxa"/>
          </w:tcPr>
          <w:p w14:paraId="743B264B" w14:textId="6A56E532" w:rsidR="00F27375" w:rsidRPr="00F27375" w:rsidRDefault="00F27375" w:rsidP="004E5B77">
            <w:pPr>
              <w:pStyle w:val="TableText"/>
              <w:numPr>
                <w:ilvl w:val="0"/>
                <w:numId w:val="30"/>
              </w:numPr>
              <w:rPr>
                <w:sz w:val="18"/>
              </w:rPr>
            </w:pPr>
            <w:r>
              <w:rPr>
                <w:sz w:val="18"/>
              </w:rPr>
              <w:t>Updated HLD element</w:t>
            </w:r>
            <w:r w:rsidR="004E5B77">
              <w:rPr>
                <w:sz w:val="18"/>
              </w:rPr>
              <w:t>s</w:t>
            </w:r>
            <w:r>
              <w:rPr>
                <w:sz w:val="18"/>
              </w:rPr>
              <w:t xml:space="preserve"> </w:t>
            </w:r>
            <w:r w:rsidRPr="00EF7E02">
              <w:rPr>
                <w:rFonts w:ascii="Calibri" w:eastAsiaTheme="minorHAnsi" w:hAnsi="Calibri" w:cs="Calibri"/>
                <w:sz w:val="22"/>
                <w:szCs w:val="22"/>
              </w:rPr>
              <w:t>279095_OM_HLD_03</w:t>
            </w:r>
            <w:r>
              <w:rPr>
                <w:rFonts w:ascii="Calibri" w:eastAsiaTheme="minorHAnsi" w:hAnsi="Calibri" w:cs="Calibri"/>
                <w:sz w:val="22"/>
                <w:szCs w:val="22"/>
              </w:rPr>
              <w:t xml:space="preserve">, 279095_OPUS_HLD_16 </w:t>
            </w:r>
            <w:r>
              <w:rPr>
                <w:sz w:val="18"/>
              </w:rPr>
              <w:t xml:space="preserve">for SKIP </w:t>
            </w:r>
            <w:r w:rsidR="004E5B77">
              <w:rPr>
                <w:sz w:val="18"/>
              </w:rPr>
              <w:t xml:space="preserve">button </w:t>
            </w:r>
            <w:r>
              <w:rPr>
                <w:sz w:val="18"/>
              </w:rPr>
              <w:t xml:space="preserve">after getting </w:t>
            </w:r>
            <w:r w:rsidR="004E5B77">
              <w:rPr>
                <w:sz w:val="18"/>
              </w:rPr>
              <w:t xml:space="preserve">confirmation from </w:t>
            </w:r>
            <w:r>
              <w:rPr>
                <w:sz w:val="18"/>
              </w:rPr>
              <w:t>Business.</w:t>
            </w:r>
          </w:p>
        </w:tc>
      </w:tr>
      <w:tr w:rsidR="00885456" w:rsidRPr="00DD5B62" w14:paraId="238B6D32" w14:textId="77777777" w:rsidTr="00006F3D">
        <w:tc>
          <w:tcPr>
            <w:tcW w:w="1343" w:type="dxa"/>
            <w:tcBorders>
              <w:left w:val="single" w:sz="4" w:space="0" w:color="auto"/>
            </w:tcBorders>
          </w:tcPr>
          <w:p w14:paraId="4F6E2DB1" w14:textId="3DD97B67" w:rsidR="00885456" w:rsidRDefault="00885456" w:rsidP="00875B10">
            <w:pPr>
              <w:pStyle w:val="TableText"/>
            </w:pPr>
            <w:r>
              <w:t>am6489</w:t>
            </w:r>
          </w:p>
        </w:tc>
        <w:tc>
          <w:tcPr>
            <w:tcW w:w="2006" w:type="dxa"/>
          </w:tcPr>
          <w:p w14:paraId="50DBC667" w14:textId="5B5FF0B0" w:rsidR="00885456" w:rsidRDefault="00885456" w:rsidP="00D575C8">
            <w:pPr>
              <w:pStyle w:val="TableText"/>
            </w:pPr>
            <w:r>
              <w:t>1/2/2015</w:t>
            </w:r>
          </w:p>
        </w:tc>
        <w:tc>
          <w:tcPr>
            <w:tcW w:w="1591" w:type="dxa"/>
          </w:tcPr>
          <w:p w14:paraId="1A5734DD" w14:textId="0AA17AB7" w:rsidR="00885456" w:rsidRDefault="00885456" w:rsidP="00D575C8">
            <w:pPr>
              <w:pStyle w:val="TableText"/>
            </w:pPr>
            <w:r>
              <w:t>0.7</w:t>
            </w:r>
          </w:p>
        </w:tc>
        <w:tc>
          <w:tcPr>
            <w:tcW w:w="5847" w:type="dxa"/>
          </w:tcPr>
          <w:p w14:paraId="1E93B4CA" w14:textId="0A947CFD" w:rsidR="00885456" w:rsidRPr="00885456" w:rsidRDefault="00885456" w:rsidP="00885456">
            <w:pPr>
              <w:pStyle w:val="ListParagraph"/>
              <w:numPr>
                <w:ilvl w:val="0"/>
                <w:numId w:val="30"/>
              </w:numPr>
              <w:rPr>
                <w:color w:val="000000"/>
              </w:rPr>
            </w:pPr>
            <w:r w:rsidRPr="00885456">
              <w:rPr>
                <w:sz w:val="20"/>
              </w:rPr>
              <w:t xml:space="preserve">Business wanted SR element </w:t>
            </w:r>
            <w:r w:rsidRPr="00885456">
              <w:rPr>
                <w:color w:val="000000"/>
                <w:sz w:val="24"/>
              </w:rPr>
              <w:t>FR -050.SC to be removed as it</w:t>
            </w:r>
            <w:r w:rsidRPr="00885456">
              <w:rPr>
                <w:color w:val="000000"/>
              </w:rPr>
              <w:t xml:space="preserve"> was duplicate of FR -090.OPUS-T. Updated 279095_OPUS_HLD_10 to reflect the mapping of SR element. Change will not impact code/flag requirement. Same Store flag will be used to control two devices USC ISC250/NW ISC250 as recommended.</w:t>
            </w:r>
          </w:p>
        </w:tc>
      </w:tr>
      <w:tr w:rsidR="00211436" w:rsidRPr="00DD5B62" w14:paraId="57746F42" w14:textId="77777777" w:rsidTr="00006F3D">
        <w:tc>
          <w:tcPr>
            <w:tcW w:w="1343" w:type="dxa"/>
            <w:tcBorders>
              <w:left w:val="single" w:sz="4" w:space="0" w:color="auto"/>
            </w:tcBorders>
          </w:tcPr>
          <w:p w14:paraId="41E49C19" w14:textId="3FA95ECD" w:rsidR="00211436" w:rsidRDefault="00211436" w:rsidP="00875B10">
            <w:pPr>
              <w:pStyle w:val="TableText"/>
            </w:pPr>
            <w:r>
              <w:t>am6489</w:t>
            </w:r>
          </w:p>
        </w:tc>
        <w:tc>
          <w:tcPr>
            <w:tcW w:w="2006" w:type="dxa"/>
          </w:tcPr>
          <w:p w14:paraId="7A4538A2" w14:textId="5FA6AA60" w:rsidR="00211436" w:rsidRDefault="00211436" w:rsidP="00D575C8">
            <w:pPr>
              <w:pStyle w:val="TableText"/>
            </w:pPr>
            <w:r>
              <w:t>1/12/2015</w:t>
            </w:r>
          </w:p>
        </w:tc>
        <w:tc>
          <w:tcPr>
            <w:tcW w:w="1591" w:type="dxa"/>
          </w:tcPr>
          <w:p w14:paraId="4C9A8F9E" w14:textId="17E2FECB" w:rsidR="00211436" w:rsidRDefault="00211436" w:rsidP="00D575C8">
            <w:pPr>
              <w:pStyle w:val="TableText"/>
            </w:pPr>
            <w:r>
              <w:t>0.8</w:t>
            </w:r>
          </w:p>
        </w:tc>
        <w:tc>
          <w:tcPr>
            <w:tcW w:w="5847" w:type="dxa"/>
          </w:tcPr>
          <w:p w14:paraId="60848879" w14:textId="3CD62AAC" w:rsidR="00211436" w:rsidRPr="00885456" w:rsidRDefault="00211436" w:rsidP="00885456">
            <w:pPr>
              <w:pStyle w:val="ListParagraph"/>
              <w:numPr>
                <w:ilvl w:val="0"/>
                <w:numId w:val="30"/>
              </w:numPr>
              <w:rPr>
                <w:sz w:val="20"/>
              </w:rPr>
            </w:pPr>
            <w:r>
              <w:rPr>
                <w:sz w:val="20"/>
              </w:rPr>
              <w:t xml:space="preserve">Removed the name “Neetha” from </w:t>
            </w:r>
            <w:r>
              <w:rPr>
                <w:color w:val="000000"/>
              </w:rPr>
              <w:t>279095_OPUS_HLD_10</w:t>
            </w:r>
            <w:r>
              <w:rPr>
                <w:color w:val="000000"/>
              </w:rPr>
              <w:t xml:space="preserve"> and made it generic. It was a suggestion to keep the same project flag for both USB ISC250 and NW ISC250 in HLD walk through.</w:t>
            </w:r>
            <w:bookmarkStart w:id="1" w:name="_GoBack"/>
            <w:bookmarkEnd w:id="1"/>
          </w:p>
        </w:tc>
      </w:tr>
    </w:tbl>
    <w:p w14:paraId="6961BF96" w14:textId="77777777" w:rsidR="004D1E63" w:rsidRDefault="004D1E63" w:rsidP="006B6965"/>
    <w:p w14:paraId="6961BF97" w14:textId="77777777" w:rsidR="004D1E63" w:rsidRDefault="004D1E63" w:rsidP="006B6965"/>
    <w:p w14:paraId="6961BF98" w14:textId="77777777" w:rsidR="004D1E63" w:rsidRPr="00DD5B62" w:rsidRDefault="004D1E63" w:rsidP="006B6965"/>
    <w:p w14:paraId="6961BF99" w14:textId="77777777" w:rsidR="006B6965" w:rsidRDefault="006B6965" w:rsidP="006B6965">
      <w:pPr>
        <w:pStyle w:val="Separator"/>
        <w:pBdr>
          <w:top w:val="none" w:sz="0" w:space="0" w:color="auto"/>
        </w:pBdr>
        <w:ind w:left="-90"/>
      </w:pPr>
    </w:p>
    <w:p w14:paraId="6961BF9A" w14:textId="77777777" w:rsidR="004D1E63" w:rsidRDefault="004D1E63" w:rsidP="004D1E63"/>
    <w:p w14:paraId="6961BF9B" w14:textId="77777777" w:rsidR="004D1E63" w:rsidRPr="004D1E63" w:rsidRDefault="004D1E63" w:rsidP="004D1E63"/>
    <w:p w14:paraId="6961BF9C" w14:textId="77777777" w:rsidR="00A1476F" w:rsidRDefault="006B6965" w:rsidP="006B6965">
      <w:pPr>
        <w:pStyle w:val="Separator"/>
        <w:pBdr>
          <w:top w:val="none" w:sz="0" w:space="0" w:color="auto"/>
        </w:pBdr>
        <w:ind w:left="-90"/>
      </w:pPr>
      <w:r>
        <w:br w:type="page"/>
      </w:r>
    </w:p>
    <w:p w14:paraId="6961BF9D" w14:textId="77777777" w:rsidR="00A1476F" w:rsidRPr="006D1710" w:rsidRDefault="00A1476F" w:rsidP="00A1476F">
      <w:pPr>
        <w:pStyle w:val="TOCHeading"/>
      </w:pPr>
      <w:r w:rsidRPr="006D1710">
        <w:lastRenderedPageBreak/>
        <w:t>Table of Contents</w:t>
      </w:r>
    </w:p>
    <w:bookmarkStart w:id="2" w:name="_Toc234804583"/>
    <w:p w14:paraId="724CCF81" w14:textId="77777777" w:rsidR="00AF7C2E" w:rsidRDefault="001A6E66">
      <w:pPr>
        <w:pStyle w:val="TOC2"/>
        <w:tabs>
          <w:tab w:val="right" w:leader="dot" w:pos="10790"/>
        </w:tabs>
        <w:rPr>
          <w:rFonts w:asciiTheme="minorHAnsi" w:eastAsiaTheme="minorEastAsia" w:hAnsiTheme="minorHAnsi" w:cstheme="minorBidi"/>
          <w:noProof/>
          <w:sz w:val="22"/>
          <w:szCs w:val="22"/>
        </w:rPr>
      </w:pPr>
      <w:r>
        <w:rPr>
          <w:b/>
          <w:bCs/>
        </w:rPr>
        <w:fldChar w:fldCharType="begin"/>
      </w:r>
      <w:r w:rsidR="006404D9">
        <w:rPr>
          <w:b/>
          <w:bCs/>
        </w:rPr>
        <w:instrText xml:space="preserve"> TOC \o "1-3" \h \z \u </w:instrText>
      </w:r>
      <w:r>
        <w:rPr>
          <w:b/>
          <w:bCs/>
        </w:rPr>
        <w:fldChar w:fldCharType="separate"/>
      </w:r>
      <w:hyperlink w:anchor="_Toc406166738" w:history="1">
        <w:r w:rsidR="00AF7C2E" w:rsidRPr="007B12F7">
          <w:rPr>
            <w:rStyle w:val="Hyperlink"/>
            <w:noProof/>
          </w:rPr>
          <w:t>Overview</w:t>
        </w:r>
        <w:r w:rsidR="00AF7C2E">
          <w:rPr>
            <w:noProof/>
            <w:webHidden/>
          </w:rPr>
          <w:tab/>
        </w:r>
        <w:r w:rsidR="00AF7C2E">
          <w:rPr>
            <w:noProof/>
            <w:webHidden/>
          </w:rPr>
          <w:fldChar w:fldCharType="begin"/>
        </w:r>
        <w:r w:rsidR="00AF7C2E">
          <w:rPr>
            <w:noProof/>
            <w:webHidden/>
          </w:rPr>
          <w:instrText xml:space="preserve"> PAGEREF _Toc406166738 \h </w:instrText>
        </w:r>
        <w:r w:rsidR="00AF7C2E">
          <w:rPr>
            <w:noProof/>
            <w:webHidden/>
          </w:rPr>
        </w:r>
        <w:r w:rsidR="00AF7C2E">
          <w:rPr>
            <w:noProof/>
            <w:webHidden/>
          </w:rPr>
          <w:fldChar w:fldCharType="separate"/>
        </w:r>
        <w:r w:rsidR="00491C4F">
          <w:rPr>
            <w:noProof/>
            <w:webHidden/>
          </w:rPr>
          <w:t>3</w:t>
        </w:r>
        <w:r w:rsidR="00AF7C2E">
          <w:rPr>
            <w:noProof/>
            <w:webHidden/>
          </w:rPr>
          <w:fldChar w:fldCharType="end"/>
        </w:r>
      </w:hyperlink>
    </w:p>
    <w:p w14:paraId="07C17E1B"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39" w:history="1">
        <w:r w:rsidR="00AF7C2E" w:rsidRPr="007B12F7">
          <w:rPr>
            <w:rStyle w:val="Hyperlink"/>
            <w:noProof/>
          </w:rPr>
          <w:t>Problem Statement</w:t>
        </w:r>
        <w:r w:rsidR="00AF7C2E">
          <w:rPr>
            <w:noProof/>
            <w:webHidden/>
          </w:rPr>
          <w:tab/>
        </w:r>
        <w:r w:rsidR="00AF7C2E">
          <w:rPr>
            <w:noProof/>
            <w:webHidden/>
          </w:rPr>
          <w:fldChar w:fldCharType="begin"/>
        </w:r>
        <w:r w:rsidR="00AF7C2E">
          <w:rPr>
            <w:noProof/>
            <w:webHidden/>
          </w:rPr>
          <w:instrText xml:space="preserve"> PAGEREF _Toc406166739 \h </w:instrText>
        </w:r>
        <w:r w:rsidR="00AF7C2E">
          <w:rPr>
            <w:noProof/>
            <w:webHidden/>
          </w:rPr>
        </w:r>
        <w:r w:rsidR="00AF7C2E">
          <w:rPr>
            <w:noProof/>
            <w:webHidden/>
          </w:rPr>
          <w:fldChar w:fldCharType="separate"/>
        </w:r>
        <w:r w:rsidR="00491C4F">
          <w:rPr>
            <w:noProof/>
            <w:webHidden/>
          </w:rPr>
          <w:t>3</w:t>
        </w:r>
        <w:r w:rsidR="00AF7C2E">
          <w:rPr>
            <w:noProof/>
            <w:webHidden/>
          </w:rPr>
          <w:fldChar w:fldCharType="end"/>
        </w:r>
      </w:hyperlink>
    </w:p>
    <w:p w14:paraId="5D5CAB81"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41" w:history="1">
        <w:r w:rsidR="00AF7C2E" w:rsidRPr="007B12F7">
          <w:rPr>
            <w:rStyle w:val="Hyperlink"/>
            <w:noProof/>
          </w:rPr>
          <w:t>Design Decisions</w:t>
        </w:r>
        <w:r w:rsidR="00AF7C2E">
          <w:rPr>
            <w:noProof/>
            <w:webHidden/>
          </w:rPr>
          <w:tab/>
        </w:r>
        <w:r w:rsidR="00AF7C2E">
          <w:rPr>
            <w:noProof/>
            <w:webHidden/>
          </w:rPr>
          <w:fldChar w:fldCharType="begin"/>
        </w:r>
        <w:r w:rsidR="00AF7C2E">
          <w:rPr>
            <w:noProof/>
            <w:webHidden/>
          </w:rPr>
          <w:instrText xml:space="preserve"> PAGEREF _Toc406166741 \h </w:instrText>
        </w:r>
        <w:r w:rsidR="00AF7C2E">
          <w:rPr>
            <w:noProof/>
            <w:webHidden/>
          </w:rPr>
        </w:r>
        <w:r w:rsidR="00AF7C2E">
          <w:rPr>
            <w:noProof/>
            <w:webHidden/>
          </w:rPr>
          <w:fldChar w:fldCharType="separate"/>
        </w:r>
        <w:r w:rsidR="00491C4F">
          <w:rPr>
            <w:noProof/>
            <w:webHidden/>
          </w:rPr>
          <w:t>3</w:t>
        </w:r>
        <w:r w:rsidR="00AF7C2E">
          <w:rPr>
            <w:noProof/>
            <w:webHidden/>
          </w:rPr>
          <w:fldChar w:fldCharType="end"/>
        </w:r>
      </w:hyperlink>
    </w:p>
    <w:p w14:paraId="472C54BF"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42" w:history="1">
        <w:r w:rsidR="00AF7C2E" w:rsidRPr="007B12F7">
          <w:rPr>
            <w:rStyle w:val="Hyperlink"/>
            <w:noProof/>
          </w:rPr>
          <w:t>Functional Overview</w:t>
        </w:r>
        <w:r w:rsidR="00AF7C2E">
          <w:rPr>
            <w:noProof/>
            <w:webHidden/>
          </w:rPr>
          <w:tab/>
        </w:r>
        <w:r w:rsidR="00AF7C2E">
          <w:rPr>
            <w:noProof/>
            <w:webHidden/>
          </w:rPr>
          <w:fldChar w:fldCharType="begin"/>
        </w:r>
        <w:r w:rsidR="00AF7C2E">
          <w:rPr>
            <w:noProof/>
            <w:webHidden/>
          </w:rPr>
          <w:instrText xml:space="preserve"> PAGEREF _Toc406166742 \h </w:instrText>
        </w:r>
        <w:r w:rsidR="00AF7C2E">
          <w:rPr>
            <w:noProof/>
            <w:webHidden/>
          </w:rPr>
        </w:r>
        <w:r w:rsidR="00AF7C2E">
          <w:rPr>
            <w:noProof/>
            <w:webHidden/>
          </w:rPr>
          <w:fldChar w:fldCharType="separate"/>
        </w:r>
        <w:r w:rsidR="00491C4F">
          <w:rPr>
            <w:noProof/>
            <w:webHidden/>
          </w:rPr>
          <w:t>6</w:t>
        </w:r>
        <w:r w:rsidR="00AF7C2E">
          <w:rPr>
            <w:noProof/>
            <w:webHidden/>
          </w:rPr>
          <w:fldChar w:fldCharType="end"/>
        </w:r>
      </w:hyperlink>
    </w:p>
    <w:p w14:paraId="0ABBF7E9"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43" w:history="1">
        <w:r w:rsidR="00AF7C2E" w:rsidRPr="007B12F7">
          <w:rPr>
            <w:rStyle w:val="Hyperlink"/>
            <w:noProof/>
          </w:rPr>
          <w:t>Middleware Design</w:t>
        </w:r>
        <w:r w:rsidR="00AF7C2E">
          <w:rPr>
            <w:noProof/>
            <w:webHidden/>
          </w:rPr>
          <w:tab/>
        </w:r>
        <w:r w:rsidR="00AF7C2E">
          <w:rPr>
            <w:noProof/>
            <w:webHidden/>
          </w:rPr>
          <w:fldChar w:fldCharType="begin"/>
        </w:r>
        <w:r w:rsidR="00AF7C2E">
          <w:rPr>
            <w:noProof/>
            <w:webHidden/>
          </w:rPr>
          <w:instrText xml:space="preserve"> PAGEREF _Toc406166743 \h </w:instrText>
        </w:r>
        <w:r w:rsidR="00AF7C2E">
          <w:rPr>
            <w:noProof/>
            <w:webHidden/>
          </w:rPr>
        </w:r>
        <w:r w:rsidR="00AF7C2E">
          <w:rPr>
            <w:noProof/>
            <w:webHidden/>
          </w:rPr>
          <w:fldChar w:fldCharType="separate"/>
        </w:r>
        <w:r w:rsidR="00491C4F">
          <w:rPr>
            <w:noProof/>
            <w:webHidden/>
          </w:rPr>
          <w:t>7</w:t>
        </w:r>
        <w:r w:rsidR="00AF7C2E">
          <w:rPr>
            <w:noProof/>
            <w:webHidden/>
          </w:rPr>
          <w:fldChar w:fldCharType="end"/>
        </w:r>
      </w:hyperlink>
    </w:p>
    <w:p w14:paraId="682254EC"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44" w:history="1">
        <w:r w:rsidR="00AF7C2E" w:rsidRPr="007B12F7">
          <w:rPr>
            <w:rStyle w:val="Hyperlink"/>
            <w:noProof/>
          </w:rPr>
          <w:t>External Interfaces</w:t>
        </w:r>
        <w:r w:rsidR="00AF7C2E">
          <w:rPr>
            <w:noProof/>
            <w:webHidden/>
          </w:rPr>
          <w:tab/>
        </w:r>
        <w:r w:rsidR="00AF7C2E">
          <w:rPr>
            <w:noProof/>
            <w:webHidden/>
          </w:rPr>
          <w:fldChar w:fldCharType="begin"/>
        </w:r>
        <w:r w:rsidR="00AF7C2E">
          <w:rPr>
            <w:noProof/>
            <w:webHidden/>
          </w:rPr>
          <w:instrText xml:space="preserve"> PAGEREF _Toc406166744 \h </w:instrText>
        </w:r>
        <w:r w:rsidR="00AF7C2E">
          <w:rPr>
            <w:noProof/>
            <w:webHidden/>
          </w:rPr>
        </w:r>
        <w:r w:rsidR="00AF7C2E">
          <w:rPr>
            <w:noProof/>
            <w:webHidden/>
          </w:rPr>
          <w:fldChar w:fldCharType="separate"/>
        </w:r>
        <w:r w:rsidR="00491C4F">
          <w:rPr>
            <w:noProof/>
            <w:webHidden/>
          </w:rPr>
          <w:t>8</w:t>
        </w:r>
        <w:r w:rsidR="00AF7C2E">
          <w:rPr>
            <w:noProof/>
            <w:webHidden/>
          </w:rPr>
          <w:fldChar w:fldCharType="end"/>
        </w:r>
      </w:hyperlink>
    </w:p>
    <w:p w14:paraId="0820D32E"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45" w:history="1">
        <w:r w:rsidR="00AF7C2E" w:rsidRPr="007B12F7">
          <w:rPr>
            <w:rStyle w:val="Hyperlink"/>
            <w:noProof/>
          </w:rPr>
          <w:t>Component Diagram</w:t>
        </w:r>
        <w:r w:rsidR="00AF7C2E">
          <w:rPr>
            <w:noProof/>
            <w:webHidden/>
          </w:rPr>
          <w:tab/>
        </w:r>
        <w:r w:rsidR="00AF7C2E">
          <w:rPr>
            <w:noProof/>
            <w:webHidden/>
          </w:rPr>
          <w:fldChar w:fldCharType="begin"/>
        </w:r>
        <w:r w:rsidR="00AF7C2E">
          <w:rPr>
            <w:noProof/>
            <w:webHidden/>
          </w:rPr>
          <w:instrText xml:space="preserve"> PAGEREF _Toc406166745 \h </w:instrText>
        </w:r>
        <w:r w:rsidR="00AF7C2E">
          <w:rPr>
            <w:noProof/>
            <w:webHidden/>
          </w:rPr>
        </w:r>
        <w:r w:rsidR="00AF7C2E">
          <w:rPr>
            <w:noProof/>
            <w:webHidden/>
          </w:rPr>
          <w:fldChar w:fldCharType="separate"/>
        </w:r>
        <w:r w:rsidR="00491C4F">
          <w:rPr>
            <w:noProof/>
            <w:webHidden/>
          </w:rPr>
          <w:t>8</w:t>
        </w:r>
        <w:r w:rsidR="00AF7C2E">
          <w:rPr>
            <w:noProof/>
            <w:webHidden/>
          </w:rPr>
          <w:fldChar w:fldCharType="end"/>
        </w:r>
      </w:hyperlink>
    </w:p>
    <w:p w14:paraId="6E523F56"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46" w:history="1">
        <w:r w:rsidR="00AF7C2E" w:rsidRPr="007B12F7">
          <w:rPr>
            <w:rStyle w:val="Hyperlink"/>
            <w:noProof/>
          </w:rPr>
          <w:t>Performance Design</w:t>
        </w:r>
        <w:r w:rsidR="00AF7C2E">
          <w:rPr>
            <w:noProof/>
            <w:webHidden/>
          </w:rPr>
          <w:tab/>
        </w:r>
        <w:r w:rsidR="00AF7C2E">
          <w:rPr>
            <w:noProof/>
            <w:webHidden/>
          </w:rPr>
          <w:fldChar w:fldCharType="begin"/>
        </w:r>
        <w:r w:rsidR="00AF7C2E">
          <w:rPr>
            <w:noProof/>
            <w:webHidden/>
          </w:rPr>
          <w:instrText xml:space="preserve"> PAGEREF _Toc406166746 \h </w:instrText>
        </w:r>
        <w:r w:rsidR="00AF7C2E">
          <w:rPr>
            <w:noProof/>
            <w:webHidden/>
          </w:rPr>
        </w:r>
        <w:r w:rsidR="00AF7C2E">
          <w:rPr>
            <w:noProof/>
            <w:webHidden/>
          </w:rPr>
          <w:fldChar w:fldCharType="separate"/>
        </w:r>
        <w:r w:rsidR="00491C4F">
          <w:rPr>
            <w:noProof/>
            <w:webHidden/>
          </w:rPr>
          <w:t>9</w:t>
        </w:r>
        <w:r w:rsidR="00AF7C2E">
          <w:rPr>
            <w:noProof/>
            <w:webHidden/>
          </w:rPr>
          <w:fldChar w:fldCharType="end"/>
        </w:r>
      </w:hyperlink>
    </w:p>
    <w:p w14:paraId="6454A5D9"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47" w:history="1">
        <w:r w:rsidR="00AF7C2E" w:rsidRPr="007B12F7">
          <w:rPr>
            <w:rStyle w:val="Hyperlink"/>
            <w:noProof/>
          </w:rPr>
          <w:t>Security Design</w:t>
        </w:r>
        <w:r w:rsidR="00AF7C2E">
          <w:rPr>
            <w:noProof/>
            <w:webHidden/>
          </w:rPr>
          <w:tab/>
        </w:r>
        <w:r w:rsidR="00AF7C2E">
          <w:rPr>
            <w:noProof/>
            <w:webHidden/>
          </w:rPr>
          <w:fldChar w:fldCharType="begin"/>
        </w:r>
        <w:r w:rsidR="00AF7C2E">
          <w:rPr>
            <w:noProof/>
            <w:webHidden/>
          </w:rPr>
          <w:instrText xml:space="preserve"> PAGEREF _Toc406166747 \h </w:instrText>
        </w:r>
        <w:r w:rsidR="00AF7C2E">
          <w:rPr>
            <w:noProof/>
            <w:webHidden/>
          </w:rPr>
        </w:r>
        <w:r w:rsidR="00AF7C2E">
          <w:rPr>
            <w:noProof/>
            <w:webHidden/>
          </w:rPr>
          <w:fldChar w:fldCharType="separate"/>
        </w:r>
        <w:r w:rsidR="00491C4F">
          <w:rPr>
            <w:noProof/>
            <w:webHidden/>
          </w:rPr>
          <w:t>9</w:t>
        </w:r>
        <w:r w:rsidR="00AF7C2E">
          <w:rPr>
            <w:noProof/>
            <w:webHidden/>
          </w:rPr>
          <w:fldChar w:fldCharType="end"/>
        </w:r>
      </w:hyperlink>
    </w:p>
    <w:p w14:paraId="1E6B6D58"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48" w:history="1">
        <w:r w:rsidR="00AF7C2E" w:rsidRPr="007B12F7">
          <w:rPr>
            <w:rStyle w:val="Hyperlink"/>
            <w:noProof/>
          </w:rPr>
          <w:t>UI Design</w:t>
        </w:r>
        <w:r w:rsidR="00AF7C2E">
          <w:rPr>
            <w:noProof/>
            <w:webHidden/>
          </w:rPr>
          <w:tab/>
        </w:r>
        <w:r w:rsidR="00AF7C2E">
          <w:rPr>
            <w:noProof/>
            <w:webHidden/>
          </w:rPr>
          <w:fldChar w:fldCharType="begin"/>
        </w:r>
        <w:r w:rsidR="00AF7C2E">
          <w:rPr>
            <w:noProof/>
            <w:webHidden/>
          </w:rPr>
          <w:instrText xml:space="preserve"> PAGEREF _Toc406166748 \h </w:instrText>
        </w:r>
        <w:r w:rsidR="00AF7C2E">
          <w:rPr>
            <w:noProof/>
            <w:webHidden/>
          </w:rPr>
        </w:r>
        <w:r w:rsidR="00AF7C2E">
          <w:rPr>
            <w:noProof/>
            <w:webHidden/>
          </w:rPr>
          <w:fldChar w:fldCharType="separate"/>
        </w:r>
        <w:r w:rsidR="00491C4F">
          <w:rPr>
            <w:noProof/>
            <w:webHidden/>
          </w:rPr>
          <w:t>9</w:t>
        </w:r>
        <w:r w:rsidR="00AF7C2E">
          <w:rPr>
            <w:noProof/>
            <w:webHidden/>
          </w:rPr>
          <w:fldChar w:fldCharType="end"/>
        </w:r>
      </w:hyperlink>
    </w:p>
    <w:p w14:paraId="1A4E97F2"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49" w:history="1">
        <w:r w:rsidR="00AF7C2E" w:rsidRPr="007B12F7">
          <w:rPr>
            <w:rStyle w:val="Hyperlink"/>
            <w:noProof/>
          </w:rPr>
          <w:t>UI Design - Wireframe</w:t>
        </w:r>
        <w:r w:rsidR="00AF7C2E">
          <w:rPr>
            <w:noProof/>
            <w:webHidden/>
          </w:rPr>
          <w:tab/>
        </w:r>
        <w:r w:rsidR="00AF7C2E">
          <w:rPr>
            <w:noProof/>
            <w:webHidden/>
          </w:rPr>
          <w:fldChar w:fldCharType="begin"/>
        </w:r>
        <w:r w:rsidR="00AF7C2E">
          <w:rPr>
            <w:noProof/>
            <w:webHidden/>
          </w:rPr>
          <w:instrText xml:space="preserve"> PAGEREF _Toc406166749 \h </w:instrText>
        </w:r>
        <w:r w:rsidR="00AF7C2E">
          <w:rPr>
            <w:noProof/>
            <w:webHidden/>
          </w:rPr>
        </w:r>
        <w:r w:rsidR="00AF7C2E">
          <w:rPr>
            <w:noProof/>
            <w:webHidden/>
          </w:rPr>
          <w:fldChar w:fldCharType="separate"/>
        </w:r>
        <w:r w:rsidR="00491C4F">
          <w:rPr>
            <w:noProof/>
            <w:webHidden/>
          </w:rPr>
          <w:t>9</w:t>
        </w:r>
        <w:r w:rsidR="00AF7C2E">
          <w:rPr>
            <w:noProof/>
            <w:webHidden/>
          </w:rPr>
          <w:fldChar w:fldCharType="end"/>
        </w:r>
      </w:hyperlink>
    </w:p>
    <w:p w14:paraId="5427E39F"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0" w:history="1">
        <w:r w:rsidR="00AF7C2E" w:rsidRPr="007B12F7">
          <w:rPr>
            <w:rStyle w:val="Hyperlink"/>
            <w:noProof/>
          </w:rPr>
          <w:t>UI Design - Screen Element Definition and Data Mapping</w:t>
        </w:r>
        <w:r w:rsidR="00AF7C2E">
          <w:rPr>
            <w:noProof/>
            <w:webHidden/>
          </w:rPr>
          <w:tab/>
        </w:r>
        <w:r w:rsidR="00AF7C2E">
          <w:rPr>
            <w:noProof/>
            <w:webHidden/>
          </w:rPr>
          <w:fldChar w:fldCharType="begin"/>
        </w:r>
        <w:r w:rsidR="00AF7C2E">
          <w:rPr>
            <w:noProof/>
            <w:webHidden/>
          </w:rPr>
          <w:instrText xml:space="preserve"> PAGEREF _Toc406166750 \h </w:instrText>
        </w:r>
        <w:r w:rsidR="00AF7C2E">
          <w:rPr>
            <w:noProof/>
            <w:webHidden/>
          </w:rPr>
        </w:r>
        <w:r w:rsidR="00AF7C2E">
          <w:rPr>
            <w:noProof/>
            <w:webHidden/>
          </w:rPr>
          <w:fldChar w:fldCharType="separate"/>
        </w:r>
        <w:r w:rsidR="00491C4F">
          <w:rPr>
            <w:noProof/>
            <w:webHidden/>
          </w:rPr>
          <w:t>10</w:t>
        </w:r>
        <w:r w:rsidR="00AF7C2E">
          <w:rPr>
            <w:noProof/>
            <w:webHidden/>
          </w:rPr>
          <w:fldChar w:fldCharType="end"/>
        </w:r>
      </w:hyperlink>
    </w:p>
    <w:p w14:paraId="19543A42"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1" w:history="1">
        <w:r w:rsidR="00AF7C2E" w:rsidRPr="007B12F7">
          <w:rPr>
            <w:rStyle w:val="Hyperlink"/>
            <w:noProof/>
          </w:rPr>
          <w:t>UI Action Processing - Sequence Diagram</w:t>
        </w:r>
        <w:r w:rsidR="00AF7C2E">
          <w:rPr>
            <w:noProof/>
            <w:webHidden/>
          </w:rPr>
          <w:tab/>
        </w:r>
        <w:r w:rsidR="00AF7C2E">
          <w:rPr>
            <w:noProof/>
            <w:webHidden/>
          </w:rPr>
          <w:fldChar w:fldCharType="begin"/>
        </w:r>
        <w:r w:rsidR="00AF7C2E">
          <w:rPr>
            <w:noProof/>
            <w:webHidden/>
          </w:rPr>
          <w:instrText xml:space="preserve"> PAGEREF _Toc406166751 \h </w:instrText>
        </w:r>
        <w:r w:rsidR="00AF7C2E">
          <w:rPr>
            <w:noProof/>
            <w:webHidden/>
          </w:rPr>
        </w:r>
        <w:r w:rsidR="00AF7C2E">
          <w:rPr>
            <w:noProof/>
            <w:webHidden/>
          </w:rPr>
          <w:fldChar w:fldCharType="separate"/>
        </w:r>
        <w:r w:rsidR="00491C4F">
          <w:rPr>
            <w:noProof/>
            <w:webHidden/>
          </w:rPr>
          <w:t>11</w:t>
        </w:r>
        <w:r w:rsidR="00AF7C2E">
          <w:rPr>
            <w:noProof/>
            <w:webHidden/>
          </w:rPr>
          <w:fldChar w:fldCharType="end"/>
        </w:r>
      </w:hyperlink>
    </w:p>
    <w:p w14:paraId="4F4BB43E"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2" w:history="1">
        <w:r w:rsidR="00AF7C2E" w:rsidRPr="007B12F7">
          <w:rPr>
            <w:rStyle w:val="Hyperlink"/>
            <w:noProof/>
          </w:rPr>
          <w:t>Asynchronous/Batch Processing - Sequence Diagram</w:t>
        </w:r>
        <w:r w:rsidR="00AF7C2E">
          <w:rPr>
            <w:noProof/>
            <w:webHidden/>
          </w:rPr>
          <w:tab/>
        </w:r>
        <w:r w:rsidR="00AF7C2E">
          <w:rPr>
            <w:noProof/>
            <w:webHidden/>
          </w:rPr>
          <w:fldChar w:fldCharType="begin"/>
        </w:r>
        <w:r w:rsidR="00AF7C2E">
          <w:rPr>
            <w:noProof/>
            <w:webHidden/>
          </w:rPr>
          <w:instrText xml:space="preserve"> PAGEREF _Toc406166752 \h </w:instrText>
        </w:r>
        <w:r w:rsidR="00AF7C2E">
          <w:rPr>
            <w:noProof/>
            <w:webHidden/>
          </w:rPr>
        </w:r>
        <w:r w:rsidR="00AF7C2E">
          <w:rPr>
            <w:noProof/>
            <w:webHidden/>
          </w:rPr>
          <w:fldChar w:fldCharType="separate"/>
        </w:r>
        <w:r w:rsidR="00491C4F">
          <w:rPr>
            <w:noProof/>
            <w:webHidden/>
          </w:rPr>
          <w:t>13</w:t>
        </w:r>
        <w:r w:rsidR="00AF7C2E">
          <w:rPr>
            <w:noProof/>
            <w:webHidden/>
          </w:rPr>
          <w:fldChar w:fldCharType="end"/>
        </w:r>
      </w:hyperlink>
    </w:p>
    <w:p w14:paraId="264E8631"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3" w:history="1">
        <w:r w:rsidR="00AF7C2E" w:rsidRPr="007B12F7">
          <w:rPr>
            <w:rStyle w:val="Hyperlink"/>
            <w:noProof/>
          </w:rPr>
          <w:t>Externalized Configuration</w:t>
        </w:r>
        <w:r w:rsidR="00AF7C2E">
          <w:rPr>
            <w:noProof/>
            <w:webHidden/>
          </w:rPr>
          <w:tab/>
        </w:r>
        <w:r w:rsidR="00AF7C2E">
          <w:rPr>
            <w:noProof/>
            <w:webHidden/>
          </w:rPr>
          <w:fldChar w:fldCharType="begin"/>
        </w:r>
        <w:r w:rsidR="00AF7C2E">
          <w:rPr>
            <w:noProof/>
            <w:webHidden/>
          </w:rPr>
          <w:instrText xml:space="preserve"> PAGEREF _Toc406166753 \h </w:instrText>
        </w:r>
        <w:r w:rsidR="00AF7C2E">
          <w:rPr>
            <w:noProof/>
            <w:webHidden/>
          </w:rPr>
        </w:r>
        <w:r w:rsidR="00AF7C2E">
          <w:rPr>
            <w:noProof/>
            <w:webHidden/>
          </w:rPr>
          <w:fldChar w:fldCharType="separate"/>
        </w:r>
        <w:r w:rsidR="00491C4F">
          <w:rPr>
            <w:noProof/>
            <w:webHidden/>
          </w:rPr>
          <w:t>13</w:t>
        </w:r>
        <w:r w:rsidR="00AF7C2E">
          <w:rPr>
            <w:noProof/>
            <w:webHidden/>
          </w:rPr>
          <w:fldChar w:fldCharType="end"/>
        </w:r>
      </w:hyperlink>
    </w:p>
    <w:p w14:paraId="2D7ECD35"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54" w:history="1">
        <w:r w:rsidR="00AF7C2E" w:rsidRPr="007B12F7">
          <w:rPr>
            <w:rStyle w:val="Hyperlink"/>
            <w:noProof/>
          </w:rPr>
          <w:t>Database Tier Design</w:t>
        </w:r>
        <w:r w:rsidR="00AF7C2E">
          <w:rPr>
            <w:noProof/>
            <w:webHidden/>
          </w:rPr>
          <w:tab/>
        </w:r>
        <w:r w:rsidR="00AF7C2E">
          <w:rPr>
            <w:noProof/>
            <w:webHidden/>
          </w:rPr>
          <w:fldChar w:fldCharType="begin"/>
        </w:r>
        <w:r w:rsidR="00AF7C2E">
          <w:rPr>
            <w:noProof/>
            <w:webHidden/>
          </w:rPr>
          <w:instrText xml:space="preserve"> PAGEREF _Toc406166754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74934810"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5" w:history="1">
        <w:r w:rsidR="00AF7C2E" w:rsidRPr="007B12F7">
          <w:rPr>
            <w:rStyle w:val="Hyperlink"/>
            <w:noProof/>
          </w:rPr>
          <w:t>Logical Data Model</w:t>
        </w:r>
        <w:r w:rsidR="00AF7C2E">
          <w:rPr>
            <w:noProof/>
            <w:webHidden/>
          </w:rPr>
          <w:tab/>
        </w:r>
        <w:r w:rsidR="00AF7C2E">
          <w:rPr>
            <w:noProof/>
            <w:webHidden/>
          </w:rPr>
          <w:fldChar w:fldCharType="begin"/>
        </w:r>
        <w:r w:rsidR="00AF7C2E">
          <w:rPr>
            <w:noProof/>
            <w:webHidden/>
          </w:rPr>
          <w:instrText xml:space="preserve"> PAGEREF _Toc406166755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51407789"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6" w:history="1">
        <w:r w:rsidR="00AF7C2E" w:rsidRPr="007B12F7">
          <w:rPr>
            <w:rStyle w:val="Hyperlink"/>
            <w:noProof/>
          </w:rPr>
          <w:t>Database Interfaces</w:t>
        </w:r>
        <w:r w:rsidR="00AF7C2E">
          <w:rPr>
            <w:noProof/>
            <w:webHidden/>
          </w:rPr>
          <w:tab/>
        </w:r>
        <w:r w:rsidR="00AF7C2E">
          <w:rPr>
            <w:noProof/>
            <w:webHidden/>
          </w:rPr>
          <w:fldChar w:fldCharType="begin"/>
        </w:r>
        <w:r w:rsidR="00AF7C2E">
          <w:rPr>
            <w:noProof/>
            <w:webHidden/>
          </w:rPr>
          <w:instrText xml:space="preserve"> PAGEREF _Toc406166756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3136A800"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7" w:history="1">
        <w:r w:rsidR="00AF7C2E" w:rsidRPr="007B12F7">
          <w:rPr>
            <w:rStyle w:val="Hyperlink"/>
            <w:noProof/>
          </w:rPr>
          <w:t>Batch Interfaces</w:t>
        </w:r>
        <w:r w:rsidR="00AF7C2E">
          <w:rPr>
            <w:noProof/>
            <w:webHidden/>
          </w:rPr>
          <w:tab/>
        </w:r>
        <w:r w:rsidR="00AF7C2E">
          <w:rPr>
            <w:noProof/>
            <w:webHidden/>
          </w:rPr>
          <w:fldChar w:fldCharType="begin"/>
        </w:r>
        <w:r w:rsidR="00AF7C2E">
          <w:rPr>
            <w:noProof/>
            <w:webHidden/>
          </w:rPr>
          <w:instrText xml:space="preserve"> PAGEREF _Toc406166757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18D7CAB0" w14:textId="77777777" w:rsidR="00AF7C2E" w:rsidRDefault="002E79BD">
      <w:pPr>
        <w:pStyle w:val="TOC3"/>
        <w:tabs>
          <w:tab w:val="right" w:leader="dot" w:pos="10790"/>
        </w:tabs>
        <w:rPr>
          <w:rFonts w:asciiTheme="minorHAnsi" w:eastAsiaTheme="minorEastAsia" w:hAnsiTheme="minorHAnsi" w:cstheme="minorBidi"/>
          <w:noProof/>
          <w:sz w:val="22"/>
          <w:szCs w:val="22"/>
        </w:rPr>
      </w:pPr>
      <w:hyperlink w:anchor="_Toc406166758" w:history="1">
        <w:r w:rsidR="00AF7C2E" w:rsidRPr="007B12F7">
          <w:rPr>
            <w:rStyle w:val="Hyperlink"/>
            <w:noProof/>
          </w:rPr>
          <w:t>Replication</w:t>
        </w:r>
        <w:r w:rsidR="00AF7C2E">
          <w:rPr>
            <w:noProof/>
            <w:webHidden/>
          </w:rPr>
          <w:tab/>
        </w:r>
        <w:r w:rsidR="00AF7C2E">
          <w:rPr>
            <w:noProof/>
            <w:webHidden/>
          </w:rPr>
          <w:fldChar w:fldCharType="begin"/>
        </w:r>
        <w:r w:rsidR="00AF7C2E">
          <w:rPr>
            <w:noProof/>
            <w:webHidden/>
          </w:rPr>
          <w:instrText xml:space="preserve"> PAGEREF _Toc406166758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29878EBE"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59" w:history="1">
        <w:r w:rsidR="00AF7C2E" w:rsidRPr="007B12F7">
          <w:rPr>
            <w:rStyle w:val="Hyperlink"/>
            <w:noProof/>
          </w:rPr>
          <w:t>Alternative Designs</w:t>
        </w:r>
        <w:r w:rsidR="00AF7C2E">
          <w:rPr>
            <w:noProof/>
            <w:webHidden/>
          </w:rPr>
          <w:tab/>
        </w:r>
        <w:r w:rsidR="00AF7C2E">
          <w:rPr>
            <w:noProof/>
            <w:webHidden/>
          </w:rPr>
          <w:fldChar w:fldCharType="begin"/>
        </w:r>
        <w:r w:rsidR="00AF7C2E">
          <w:rPr>
            <w:noProof/>
            <w:webHidden/>
          </w:rPr>
          <w:instrText xml:space="preserve"> PAGEREF _Toc406166759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507BC978"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60" w:history="1">
        <w:r w:rsidR="00AF7C2E" w:rsidRPr="007B12F7">
          <w:rPr>
            <w:rStyle w:val="Hyperlink"/>
            <w:noProof/>
          </w:rPr>
          <w:t>Assumptions/Risks</w:t>
        </w:r>
        <w:r w:rsidR="00AF7C2E">
          <w:rPr>
            <w:noProof/>
            <w:webHidden/>
          </w:rPr>
          <w:tab/>
        </w:r>
        <w:r w:rsidR="00AF7C2E">
          <w:rPr>
            <w:noProof/>
            <w:webHidden/>
          </w:rPr>
          <w:fldChar w:fldCharType="begin"/>
        </w:r>
        <w:r w:rsidR="00AF7C2E">
          <w:rPr>
            <w:noProof/>
            <w:webHidden/>
          </w:rPr>
          <w:instrText xml:space="preserve"> PAGEREF _Toc406166760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37ECCE25"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61" w:history="1">
        <w:r w:rsidR="00AF7C2E" w:rsidRPr="007B12F7">
          <w:rPr>
            <w:rStyle w:val="Hyperlink"/>
            <w:noProof/>
          </w:rPr>
          <w:t>Pre-Production Disaster Recovery Planning</w:t>
        </w:r>
        <w:r w:rsidR="00AF7C2E">
          <w:rPr>
            <w:noProof/>
            <w:webHidden/>
          </w:rPr>
          <w:tab/>
        </w:r>
        <w:r w:rsidR="00AF7C2E">
          <w:rPr>
            <w:noProof/>
            <w:webHidden/>
          </w:rPr>
          <w:fldChar w:fldCharType="begin"/>
        </w:r>
        <w:r w:rsidR="00AF7C2E">
          <w:rPr>
            <w:noProof/>
            <w:webHidden/>
          </w:rPr>
          <w:instrText xml:space="preserve"> PAGEREF _Toc406166761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12AD3B35"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62" w:history="1">
        <w:r w:rsidR="00AF7C2E" w:rsidRPr="007B12F7">
          <w:rPr>
            <w:rStyle w:val="Hyperlink"/>
            <w:noProof/>
          </w:rPr>
          <w:t>Other Plans and References</w:t>
        </w:r>
        <w:r w:rsidR="00AF7C2E">
          <w:rPr>
            <w:noProof/>
            <w:webHidden/>
          </w:rPr>
          <w:tab/>
        </w:r>
        <w:r w:rsidR="00AF7C2E">
          <w:rPr>
            <w:noProof/>
            <w:webHidden/>
          </w:rPr>
          <w:fldChar w:fldCharType="begin"/>
        </w:r>
        <w:r w:rsidR="00AF7C2E">
          <w:rPr>
            <w:noProof/>
            <w:webHidden/>
          </w:rPr>
          <w:instrText xml:space="preserve"> PAGEREF _Toc406166762 \h </w:instrText>
        </w:r>
        <w:r w:rsidR="00AF7C2E">
          <w:rPr>
            <w:noProof/>
            <w:webHidden/>
          </w:rPr>
        </w:r>
        <w:r w:rsidR="00AF7C2E">
          <w:rPr>
            <w:noProof/>
            <w:webHidden/>
          </w:rPr>
          <w:fldChar w:fldCharType="separate"/>
        </w:r>
        <w:r w:rsidR="00491C4F">
          <w:rPr>
            <w:noProof/>
            <w:webHidden/>
          </w:rPr>
          <w:t>14</w:t>
        </w:r>
        <w:r w:rsidR="00AF7C2E">
          <w:rPr>
            <w:noProof/>
            <w:webHidden/>
          </w:rPr>
          <w:fldChar w:fldCharType="end"/>
        </w:r>
      </w:hyperlink>
    </w:p>
    <w:p w14:paraId="1AC52AF6" w14:textId="77777777" w:rsidR="00AF7C2E" w:rsidRDefault="002E79BD">
      <w:pPr>
        <w:pStyle w:val="TOC2"/>
        <w:tabs>
          <w:tab w:val="right" w:leader="dot" w:pos="10790"/>
        </w:tabs>
        <w:rPr>
          <w:rFonts w:asciiTheme="minorHAnsi" w:eastAsiaTheme="minorEastAsia" w:hAnsiTheme="minorHAnsi" w:cstheme="minorBidi"/>
          <w:noProof/>
          <w:sz w:val="22"/>
          <w:szCs w:val="22"/>
        </w:rPr>
      </w:pPr>
      <w:hyperlink w:anchor="_Toc406166763" w:history="1">
        <w:r w:rsidR="00AF7C2E" w:rsidRPr="007B12F7">
          <w:rPr>
            <w:rStyle w:val="Hyperlink"/>
            <w:noProof/>
          </w:rPr>
          <w:t>Acceptance &amp; Approvals</w:t>
        </w:r>
        <w:r w:rsidR="00AF7C2E">
          <w:rPr>
            <w:noProof/>
            <w:webHidden/>
          </w:rPr>
          <w:tab/>
        </w:r>
        <w:r w:rsidR="00AF7C2E">
          <w:rPr>
            <w:noProof/>
            <w:webHidden/>
          </w:rPr>
          <w:fldChar w:fldCharType="begin"/>
        </w:r>
        <w:r w:rsidR="00AF7C2E">
          <w:rPr>
            <w:noProof/>
            <w:webHidden/>
          </w:rPr>
          <w:instrText xml:space="preserve"> PAGEREF _Toc406166763 \h </w:instrText>
        </w:r>
        <w:r w:rsidR="00AF7C2E">
          <w:rPr>
            <w:noProof/>
            <w:webHidden/>
          </w:rPr>
        </w:r>
        <w:r w:rsidR="00AF7C2E">
          <w:rPr>
            <w:noProof/>
            <w:webHidden/>
          </w:rPr>
          <w:fldChar w:fldCharType="separate"/>
        </w:r>
        <w:r w:rsidR="00491C4F">
          <w:rPr>
            <w:noProof/>
            <w:webHidden/>
          </w:rPr>
          <w:t>15</w:t>
        </w:r>
        <w:r w:rsidR="00AF7C2E">
          <w:rPr>
            <w:noProof/>
            <w:webHidden/>
          </w:rPr>
          <w:fldChar w:fldCharType="end"/>
        </w:r>
      </w:hyperlink>
    </w:p>
    <w:p w14:paraId="6961BFA7" w14:textId="77777777" w:rsidR="006B6965" w:rsidRDefault="001A6E66" w:rsidP="006B6965">
      <w:pPr>
        <w:pStyle w:val="Separator"/>
        <w:pBdr>
          <w:top w:val="none" w:sz="0" w:space="0" w:color="auto"/>
          <w:between w:val="none" w:sz="0" w:space="0" w:color="auto"/>
        </w:pBdr>
      </w:pPr>
      <w:r>
        <w:rPr>
          <w:b/>
          <w:bCs/>
          <w:sz w:val="24"/>
        </w:rPr>
        <w:fldChar w:fldCharType="end"/>
      </w:r>
    </w:p>
    <w:bookmarkEnd w:id="2"/>
    <w:p w14:paraId="6961BFAD" w14:textId="77777777" w:rsidR="00BC56AC" w:rsidRDefault="00E554C5" w:rsidP="004D1E63">
      <w:pPr>
        <w:spacing w:before="100" w:beforeAutospacing="1" w:after="100" w:afterAutospacing="1"/>
        <w:rPr>
          <w:color w:val="000000"/>
        </w:rPr>
      </w:pPr>
      <w:r>
        <w:rPr>
          <w:color w:val="000000"/>
        </w:rPr>
        <w:br w:type="page"/>
      </w:r>
    </w:p>
    <w:p w14:paraId="6961BFAE" w14:textId="77777777" w:rsidR="0047217E" w:rsidRPr="00E31F98" w:rsidRDefault="0047217E" w:rsidP="00E31F98">
      <w:pPr>
        <w:pStyle w:val="Heading2"/>
      </w:pPr>
      <w:bookmarkStart w:id="3" w:name="_Toc406166738"/>
      <w:r w:rsidRPr="0047217E">
        <w:lastRenderedPageBreak/>
        <w:t>Overview</w:t>
      </w:r>
      <w:bookmarkEnd w:id="3"/>
    </w:p>
    <w:p w14:paraId="6961BFAF" w14:textId="77777777" w:rsidR="004D1E63" w:rsidRPr="00DD7857" w:rsidRDefault="004D1E63" w:rsidP="004D1E63">
      <w:pPr>
        <w:pStyle w:val="TableText"/>
      </w:pPr>
      <w:r w:rsidRPr="00DD7857">
        <w:t xml:space="preserve">The High Level Design (HLD) describes how an application will implement the architectural concept and meet the requirements allocated to that application. The High Level Design describes the functionality the application will provide, the overall design for providing that functionality and meeting the nonfunctional requirements, and the rationale for choosing that design. The High Level Design also describes how the application will cooperate and interface with other applications to provide an integrated solution that achieves the architectural concept. </w:t>
      </w:r>
    </w:p>
    <w:p w14:paraId="6961BFB0" w14:textId="77777777" w:rsidR="004D1E63" w:rsidRPr="00DD7857" w:rsidRDefault="004D1E63" w:rsidP="004D1E63">
      <w:pPr>
        <w:pStyle w:val="TableText"/>
      </w:pPr>
      <w:r w:rsidRPr="00DD7857">
        <w:t xml:space="preserve">The High Level Design covers these topics: </w:t>
      </w:r>
    </w:p>
    <w:p w14:paraId="6961BFB1" w14:textId="77777777" w:rsidR="004D1E63" w:rsidRPr="00DD7857" w:rsidRDefault="004D1E63" w:rsidP="004D1E63">
      <w:pPr>
        <w:pStyle w:val="TableBullet"/>
      </w:pPr>
      <w:r w:rsidRPr="00DD7857">
        <w:t xml:space="preserve">Problem Statement </w:t>
      </w:r>
    </w:p>
    <w:p w14:paraId="6961BFB2" w14:textId="77777777" w:rsidR="004D1E63" w:rsidRPr="00DD7857" w:rsidRDefault="004D1E63" w:rsidP="004D1E63">
      <w:pPr>
        <w:pStyle w:val="TableBullet"/>
      </w:pPr>
      <w:r w:rsidRPr="00DD7857">
        <w:t xml:space="preserve">Design Decisions </w:t>
      </w:r>
    </w:p>
    <w:p w14:paraId="6961BFB3" w14:textId="77777777" w:rsidR="004D1E63" w:rsidRPr="00DD7857" w:rsidRDefault="004D1E63" w:rsidP="004D1E63">
      <w:pPr>
        <w:pStyle w:val="TableBullet"/>
      </w:pPr>
      <w:r w:rsidRPr="00DD7857">
        <w:t xml:space="preserve">Alternative Designs </w:t>
      </w:r>
    </w:p>
    <w:p w14:paraId="6961BFB4" w14:textId="77777777" w:rsidR="004D1E63" w:rsidRPr="00DD7857" w:rsidRDefault="004D1E63" w:rsidP="004D1E63">
      <w:pPr>
        <w:pStyle w:val="TableBullet"/>
      </w:pPr>
      <w:r w:rsidRPr="00DD7857">
        <w:t xml:space="preserve">Assumptions/Risks </w:t>
      </w:r>
    </w:p>
    <w:p w14:paraId="6961BFB6" w14:textId="77777777" w:rsidR="004D1E63" w:rsidRPr="004D1E63" w:rsidRDefault="004D1E63" w:rsidP="004D1E63">
      <w:pPr>
        <w:pStyle w:val="TableBullet"/>
      </w:pPr>
      <w:r w:rsidRPr="0041456B">
        <w:t>Other Plans/References</w:t>
      </w:r>
    </w:p>
    <w:p w14:paraId="6961BFB7" w14:textId="77777777" w:rsidR="0047217E" w:rsidRPr="0047217E" w:rsidRDefault="0047217E" w:rsidP="0047217E">
      <w:pPr>
        <w:pStyle w:val="Default"/>
        <w:rPr>
          <w:color w:val="auto"/>
          <w:sz w:val="20"/>
          <w:szCs w:val="20"/>
        </w:rPr>
      </w:pPr>
    </w:p>
    <w:p w14:paraId="6961BFB8" w14:textId="77777777" w:rsidR="00FE6E14" w:rsidRPr="000C1AFC" w:rsidRDefault="000C1AFC" w:rsidP="000C1AFC">
      <w:pPr>
        <w:pStyle w:val="Heading2"/>
      </w:pPr>
      <w:bookmarkStart w:id="4" w:name="_Toc233711080"/>
      <w:bookmarkStart w:id="5" w:name="_Toc234814143"/>
      <w:bookmarkStart w:id="6" w:name="_Toc279755414"/>
      <w:bookmarkStart w:id="7" w:name="_Toc406166739"/>
      <w:r w:rsidRPr="00DD7857">
        <w:t>Problem Statement</w:t>
      </w:r>
      <w:bookmarkEnd w:id="4"/>
      <w:bookmarkEnd w:id="5"/>
      <w:bookmarkEnd w:id="6"/>
      <w:bookmarkEnd w:id="7"/>
      <w:r w:rsidRPr="00DD7857">
        <w:t xml:space="preserve"> </w:t>
      </w:r>
    </w:p>
    <w:p w14:paraId="370A4DA8" w14:textId="5EBB633F" w:rsidR="00990E1A" w:rsidRPr="00AF7C2E" w:rsidRDefault="00990E1A" w:rsidP="00990E1A">
      <w:pPr>
        <w:pStyle w:val="Heading2"/>
        <w:rPr>
          <w:rFonts w:cs="Times New Roman"/>
          <w:b w:val="0"/>
          <w:bCs w:val="0"/>
          <w:color w:val="000000"/>
          <w:kern w:val="0"/>
          <w:sz w:val="20"/>
          <w:szCs w:val="20"/>
        </w:rPr>
      </w:pPr>
      <w:bookmarkStart w:id="8" w:name="_Toc406166740"/>
      <w:bookmarkStart w:id="9" w:name="_Toc233711081"/>
      <w:bookmarkStart w:id="10" w:name="_Toc234814144"/>
      <w:bookmarkStart w:id="11" w:name="_Toc279755415"/>
      <w:bookmarkStart w:id="12" w:name="_Toc234804586"/>
      <w:r w:rsidRPr="00AF7C2E">
        <w:rPr>
          <w:rFonts w:cs="Times New Roman"/>
          <w:b w:val="0"/>
          <w:bCs w:val="0"/>
          <w:color w:val="000000"/>
          <w:kern w:val="0"/>
          <w:sz w:val="20"/>
          <w:szCs w:val="20"/>
        </w:rPr>
        <w:t>The purpose of this project is to implement enhancements to the Wireless Customer Agreement (WCA) flow in OPUS Mobile and OPUS. These enhancements were requested by Legal and impact the WCA acceptance and Print functionality, providing more flexibility in the flow and a better experience for the customer and user.  This project also includes updated labels and minimal updates to the acceptance text. This document</w:t>
      </w:r>
      <w:bookmarkEnd w:id="8"/>
      <w:r w:rsidRPr="00AF7C2E">
        <w:rPr>
          <w:rFonts w:cs="Times New Roman"/>
          <w:b w:val="0"/>
          <w:bCs w:val="0"/>
          <w:color w:val="000000"/>
          <w:kern w:val="0"/>
          <w:sz w:val="20"/>
          <w:szCs w:val="20"/>
        </w:rPr>
        <w:t xml:space="preserve"> </w:t>
      </w:r>
    </w:p>
    <w:p w14:paraId="6961BFBB" w14:textId="77777777" w:rsidR="00325C7A" w:rsidRPr="00DD7857" w:rsidRDefault="00325C7A" w:rsidP="00325C7A">
      <w:pPr>
        <w:pStyle w:val="Heading2"/>
      </w:pPr>
      <w:bookmarkStart w:id="13" w:name="_Toc406166741"/>
      <w:r w:rsidRPr="00DD7857">
        <w:t>Design Decisions</w:t>
      </w:r>
      <w:bookmarkEnd w:id="9"/>
      <w:bookmarkEnd w:id="10"/>
      <w:bookmarkEnd w:id="11"/>
      <w:bookmarkEnd w:id="13"/>
      <w:r w:rsidRPr="00DD7857">
        <w:t xml:space="preserve"> </w:t>
      </w:r>
    </w:p>
    <w:p w14:paraId="6961BFC9" w14:textId="77777777" w:rsidR="00EF13A5" w:rsidRDefault="00EF13A5" w:rsidP="00EF13A5">
      <w:pPr>
        <w:pStyle w:val="InstructionalBullet"/>
        <w:numPr>
          <w:ilvl w:val="0"/>
          <w:numId w:val="0"/>
        </w:numPr>
        <w:ind w:left="72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04"/>
        <w:gridCol w:w="6919"/>
        <w:gridCol w:w="1557"/>
      </w:tblGrid>
      <w:tr w:rsidR="00EF13A5" w14:paraId="6961BFCD" w14:textId="77777777" w:rsidTr="003933CC">
        <w:tc>
          <w:tcPr>
            <w:tcW w:w="991" w:type="pct"/>
            <w:shd w:val="clear" w:color="auto" w:fill="D9D9D9"/>
            <w:tcMar>
              <w:top w:w="0" w:type="dxa"/>
              <w:left w:w="108" w:type="dxa"/>
              <w:bottom w:w="0" w:type="dxa"/>
              <w:right w:w="108" w:type="dxa"/>
            </w:tcMar>
            <w:vAlign w:val="center"/>
            <w:hideMark/>
          </w:tcPr>
          <w:p w14:paraId="6961BFCA" w14:textId="77777777" w:rsidR="00EF13A5" w:rsidRDefault="00EF13A5">
            <w:pPr>
              <w:keepNext/>
              <w:spacing w:before="120" w:after="120"/>
              <w:jc w:val="center"/>
              <w:rPr>
                <w:rFonts w:ascii="Calibri" w:eastAsiaTheme="minorHAnsi" w:hAnsi="Calibri" w:cs="Calibri"/>
                <w:b/>
                <w:bCs/>
                <w:color w:val="000000"/>
                <w:sz w:val="22"/>
                <w:szCs w:val="22"/>
              </w:rPr>
            </w:pPr>
            <w:r>
              <w:rPr>
                <w:b/>
                <w:bCs/>
                <w:color w:val="000000"/>
              </w:rPr>
              <w:t>Req. ID</w:t>
            </w:r>
          </w:p>
        </w:tc>
        <w:tc>
          <w:tcPr>
            <w:tcW w:w="3248" w:type="pct"/>
            <w:shd w:val="clear" w:color="auto" w:fill="D9D9D9"/>
            <w:tcMar>
              <w:top w:w="0" w:type="dxa"/>
              <w:left w:w="108" w:type="dxa"/>
              <w:bottom w:w="0" w:type="dxa"/>
              <w:right w:w="108" w:type="dxa"/>
            </w:tcMar>
            <w:vAlign w:val="center"/>
            <w:hideMark/>
          </w:tcPr>
          <w:p w14:paraId="6961BFCB" w14:textId="77777777" w:rsidR="00EF13A5" w:rsidRDefault="00EF13A5">
            <w:pPr>
              <w:keepNext/>
              <w:spacing w:before="120" w:after="120"/>
              <w:jc w:val="center"/>
              <w:rPr>
                <w:rFonts w:ascii="Calibri" w:eastAsiaTheme="minorHAnsi" w:hAnsi="Calibri" w:cs="Calibri"/>
                <w:b/>
                <w:bCs/>
                <w:color w:val="000000"/>
                <w:sz w:val="22"/>
                <w:szCs w:val="22"/>
              </w:rPr>
            </w:pPr>
            <w:r>
              <w:rPr>
                <w:b/>
                <w:bCs/>
                <w:color w:val="000000"/>
              </w:rPr>
              <w:t>Design Element</w:t>
            </w:r>
          </w:p>
        </w:tc>
        <w:tc>
          <w:tcPr>
            <w:tcW w:w="761" w:type="pct"/>
            <w:shd w:val="clear" w:color="auto" w:fill="D9D9D9"/>
            <w:tcMar>
              <w:top w:w="0" w:type="dxa"/>
              <w:left w:w="108" w:type="dxa"/>
              <w:bottom w:w="0" w:type="dxa"/>
              <w:right w:w="108" w:type="dxa"/>
            </w:tcMar>
            <w:vAlign w:val="center"/>
            <w:hideMark/>
          </w:tcPr>
          <w:p w14:paraId="6961BFCC" w14:textId="77777777" w:rsidR="00EF13A5" w:rsidRDefault="00EF13A5">
            <w:pPr>
              <w:keepNext/>
              <w:spacing w:before="120" w:after="120"/>
              <w:jc w:val="center"/>
              <w:rPr>
                <w:rFonts w:ascii="Calibri" w:eastAsiaTheme="minorHAnsi" w:hAnsi="Calibri" w:cs="Calibri"/>
                <w:b/>
                <w:bCs/>
                <w:color w:val="000000"/>
                <w:sz w:val="22"/>
                <w:szCs w:val="22"/>
              </w:rPr>
            </w:pPr>
            <w:r>
              <w:rPr>
                <w:b/>
                <w:bCs/>
                <w:color w:val="000000"/>
              </w:rPr>
              <w:t>Trace-To</w:t>
            </w:r>
          </w:p>
        </w:tc>
      </w:tr>
      <w:tr w:rsidR="00EF13A5" w14:paraId="6961BFD1" w14:textId="77777777" w:rsidTr="003933CC">
        <w:tc>
          <w:tcPr>
            <w:tcW w:w="991" w:type="pct"/>
            <w:tcMar>
              <w:top w:w="0" w:type="dxa"/>
              <w:left w:w="108" w:type="dxa"/>
              <w:bottom w:w="0" w:type="dxa"/>
              <w:right w:w="108" w:type="dxa"/>
            </w:tcMar>
          </w:tcPr>
          <w:p w14:paraId="6961BFCE" w14:textId="631FA77D" w:rsidR="00EF13A5" w:rsidRDefault="00823349">
            <w:pPr>
              <w:rPr>
                <w:rFonts w:ascii="Calibri" w:eastAsiaTheme="minorHAnsi" w:hAnsi="Calibri" w:cs="Calibri"/>
                <w:color w:val="000000"/>
                <w:sz w:val="22"/>
                <w:szCs w:val="22"/>
              </w:rPr>
            </w:pPr>
            <w:r>
              <w:rPr>
                <w:rFonts w:ascii="Calibri" w:eastAsiaTheme="minorHAnsi" w:hAnsi="Calibri" w:cs="Calibri"/>
                <w:color w:val="000000"/>
                <w:sz w:val="22"/>
                <w:szCs w:val="22"/>
              </w:rPr>
              <w:t>279095_OM_HLD_01</w:t>
            </w:r>
          </w:p>
        </w:tc>
        <w:tc>
          <w:tcPr>
            <w:tcW w:w="3248" w:type="pct"/>
            <w:tcMar>
              <w:top w:w="0" w:type="dxa"/>
              <w:left w:w="108" w:type="dxa"/>
              <w:bottom w:w="0" w:type="dxa"/>
              <w:right w:w="108" w:type="dxa"/>
            </w:tcMar>
          </w:tcPr>
          <w:p w14:paraId="6961BFCF" w14:textId="66F7FBE9" w:rsidR="00EF13A5" w:rsidRDefault="00823349" w:rsidP="00823349">
            <w:pPr>
              <w:rPr>
                <w:rFonts w:ascii="Calibri" w:eastAsiaTheme="minorHAnsi" w:hAnsi="Calibri" w:cs="Calibri"/>
                <w:color w:val="000000"/>
                <w:sz w:val="22"/>
                <w:szCs w:val="22"/>
              </w:rPr>
            </w:pPr>
            <w:r>
              <w:rPr>
                <w:rFonts w:ascii="Calibri" w:eastAsiaTheme="minorHAnsi" w:hAnsi="Calibri" w:cs="Calibri"/>
                <w:color w:val="000000"/>
                <w:sz w:val="22"/>
                <w:szCs w:val="22"/>
              </w:rPr>
              <w:t>ON/OFF flag “</w:t>
            </w:r>
            <w:r w:rsidR="00605E8F" w:rsidRPr="00605E8F">
              <w:rPr>
                <w:rFonts w:ascii="Calibri" w:hAnsi="Calibri"/>
                <w:color w:val="000000"/>
                <w:sz w:val="22"/>
                <w:szCs w:val="22"/>
              </w:rPr>
              <w:t>OM_279095_WCASIGCAP_LEGAL_MANDATE</w:t>
            </w:r>
            <w:r>
              <w:rPr>
                <w:rFonts w:ascii="Calibri" w:eastAsiaTheme="minorHAnsi" w:hAnsi="Calibri" w:cs="Calibri"/>
                <w:color w:val="000000"/>
                <w:sz w:val="22"/>
                <w:szCs w:val="22"/>
              </w:rPr>
              <w:t>“ will be created for OM to turn-on/turn-off project level changes introduced by this project Default value of this FLAG will be OFF</w:t>
            </w:r>
          </w:p>
        </w:tc>
        <w:tc>
          <w:tcPr>
            <w:tcW w:w="761" w:type="pct"/>
            <w:tcMar>
              <w:top w:w="0" w:type="dxa"/>
              <w:left w:w="108" w:type="dxa"/>
              <w:bottom w:w="0" w:type="dxa"/>
              <w:right w:w="108" w:type="dxa"/>
            </w:tcMar>
          </w:tcPr>
          <w:p w14:paraId="6961BFD0" w14:textId="40720071" w:rsidR="00EF13A5" w:rsidRDefault="00823349">
            <w:pPr>
              <w:rPr>
                <w:rFonts w:ascii="Calibri" w:eastAsiaTheme="minorHAnsi" w:hAnsi="Calibri" w:cs="Calibri"/>
                <w:color w:val="000000"/>
                <w:sz w:val="22"/>
                <w:szCs w:val="22"/>
              </w:rPr>
            </w:pPr>
            <w:r>
              <w:rPr>
                <w:rFonts w:ascii="Calibri" w:eastAsiaTheme="minorHAnsi" w:hAnsi="Calibri"/>
                <w:color w:val="000000"/>
                <w:sz w:val="22"/>
                <w:szCs w:val="22"/>
              </w:rPr>
              <w:t>FR -001.OPUS-M</w:t>
            </w:r>
          </w:p>
        </w:tc>
      </w:tr>
      <w:tr w:rsidR="00EF13A5" w14:paraId="6961BFD5" w14:textId="77777777" w:rsidTr="003933CC">
        <w:tc>
          <w:tcPr>
            <w:tcW w:w="991" w:type="pct"/>
            <w:tcMar>
              <w:top w:w="0" w:type="dxa"/>
              <w:left w:w="108" w:type="dxa"/>
              <w:bottom w:w="0" w:type="dxa"/>
              <w:right w:w="108" w:type="dxa"/>
            </w:tcMar>
          </w:tcPr>
          <w:p w14:paraId="6961BFD2" w14:textId="2E5F3098" w:rsidR="00EF13A5" w:rsidRDefault="001A11AB">
            <w:pPr>
              <w:rPr>
                <w:rFonts w:ascii="Calibri" w:eastAsiaTheme="minorHAnsi" w:hAnsi="Calibri" w:cs="Calibri"/>
                <w:color w:val="000000"/>
                <w:sz w:val="22"/>
                <w:szCs w:val="22"/>
              </w:rPr>
            </w:pPr>
            <w:r>
              <w:rPr>
                <w:rFonts w:ascii="Calibri" w:eastAsiaTheme="minorHAnsi" w:hAnsi="Calibri" w:cs="Calibri"/>
                <w:color w:val="000000"/>
                <w:sz w:val="22"/>
                <w:szCs w:val="22"/>
              </w:rPr>
              <w:t>279095_OM_HLD_02</w:t>
            </w:r>
          </w:p>
        </w:tc>
        <w:tc>
          <w:tcPr>
            <w:tcW w:w="3248" w:type="pct"/>
            <w:tcMar>
              <w:top w:w="0" w:type="dxa"/>
              <w:left w:w="108" w:type="dxa"/>
              <w:bottom w:w="0" w:type="dxa"/>
              <w:right w:w="108" w:type="dxa"/>
            </w:tcMar>
          </w:tcPr>
          <w:p w14:paraId="6C087CF7" w14:textId="60914273" w:rsidR="00EF13A5" w:rsidRDefault="00A86E7C">
            <w:pPr>
              <w:rPr>
                <w:rFonts w:ascii="Calibri" w:hAnsi="Calibri"/>
                <w:color w:val="000000"/>
                <w:sz w:val="22"/>
                <w:szCs w:val="22"/>
              </w:rPr>
            </w:pPr>
            <w:r>
              <w:rPr>
                <w:rFonts w:ascii="Calibri" w:eastAsiaTheme="minorHAnsi" w:hAnsi="Calibri" w:cs="Calibri"/>
                <w:color w:val="000000"/>
                <w:sz w:val="22"/>
                <w:szCs w:val="22"/>
              </w:rPr>
              <w:t xml:space="preserve">When flag </w:t>
            </w:r>
            <w:r w:rsidR="00605E8F" w:rsidRPr="00605E8F">
              <w:rPr>
                <w:rFonts w:ascii="Calibri" w:hAnsi="Calibri"/>
                <w:color w:val="000000"/>
                <w:sz w:val="22"/>
                <w:szCs w:val="22"/>
              </w:rPr>
              <w:t>OM_279095_WCASIGCAP_LEGAL_MANDATE</w:t>
            </w:r>
            <w:r w:rsidR="00605E8F">
              <w:rPr>
                <w:rFonts w:ascii="Calibri" w:hAnsi="Calibri"/>
                <w:color w:val="000000"/>
                <w:sz w:val="22"/>
                <w:szCs w:val="22"/>
              </w:rPr>
              <w:t xml:space="preserve"> </w:t>
            </w:r>
            <w:r>
              <w:rPr>
                <w:rFonts w:ascii="Calibri" w:hAnsi="Calibri"/>
                <w:color w:val="000000"/>
                <w:sz w:val="22"/>
                <w:szCs w:val="22"/>
              </w:rPr>
              <w:t>is turned-on, clicking on the “Customer Signature” button that shows the overlay for wireless customer agreement will have the overlay header text changed from “Customer Signature” to “</w:t>
            </w:r>
            <w:r>
              <w:rPr>
                <w:rFonts w:ascii="Calibri" w:eastAsiaTheme="minorHAnsi" w:hAnsi="Calibri"/>
                <w:color w:val="000000"/>
                <w:sz w:val="22"/>
                <w:szCs w:val="22"/>
              </w:rPr>
              <w:t>Wireless Customer Agreement Acceptance</w:t>
            </w:r>
            <w:r>
              <w:rPr>
                <w:rFonts w:ascii="Calibri" w:hAnsi="Calibri"/>
                <w:color w:val="000000"/>
                <w:sz w:val="22"/>
                <w:szCs w:val="22"/>
              </w:rPr>
              <w:t xml:space="preserve">”. </w:t>
            </w:r>
          </w:p>
          <w:p w14:paraId="01C9C3BF" w14:textId="77777777" w:rsidR="00A86E7C" w:rsidRDefault="00A86E7C">
            <w:pPr>
              <w:rPr>
                <w:rFonts w:ascii="Calibri" w:hAnsi="Calibri"/>
                <w:color w:val="000000"/>
                <w:sz w:val="22"/>
                <w:szCs w:val="22"/>
              </w:rPr>
            </w:pPr>
          </w:p>
          <w:p w14:paraId="2341E277" w14:textId="25D03BDC" w:rsidR="00A86E7C" w:rsidRDefault="00A86E7C" w:rsidP="004D31CC">
            <w:pPr>
              <w:rPr>
                <w:rFonts w:ascii="Calibri" w:hAnsi="Calibri"/>
                <w:color w:val="000000"/>
                <w:sz w:val="22"/>
                <w:szCs w:val="22"/>
              </w:rPr>
            </w:pPr>
            <w:r>
              <w:rPr>
                <w:rFonts w:ascii="Calibri" w:hAnsi="Calibri"/>
                <w:color w:val="000000"/>
                <w:sz w:val="22"/>
                <w:szCs w:val="22"/>
              </w:rPr>
              <w:t xml:space="preserve">Application currently invokes the overlay using </w:t>
            </w:r>
            <w:r w:rsidRPr="00A86E7C">
              <w:rPr>
                <w:rFonts w:ascii="Calibri" w:hAnsi="Calibri"/>
                <w:color w:val="000000"/>
                <w:sz w:val="22"/>
                <w:szCs w:val="22"/>
              </w:rPr>
              <w:t>window.location.href='opusmobiletcsignaturepanel';</w:t>
            </w:r>
            <w:r>
              <w:rPr>
                <w:rFonts w:ascii="Calibri" w:hAnsi="Calibri"/>
                <w:color w:val="000000"/>
                <w:sz w:val="22"/>
                <w:szCs w:val="22"/>
              </w:rPr>
              <w:t xml:space="preserve"> this need to be changed to accommodate a panel overlay</w:t>
            </w:r>
            <w:r w:rsidR="004D31CC">
              <w:rPr>
                <w:rFonts w:ascii="Calibri" w:hAnsi="Calibri"/>
                <w:color w:val="000000"/>
                <w:sz w:val="22"/>
                <w:szCs w:val="22"/>
              </w:rPr>
              <w:t xml:space="preserve"> with new header text</w:t>
            </w:r>
            <w:r w:rsidR="007C631F">
              <w:rPr>
                <w:rFonts w:ascii="Calibri" w:hAnsi="Calibri"/>
                <w:color w:val="000000"/>
                <w:sz w:val="22"/>
                <w:szCs w:val="22"/>
              </w:rPr>
              <w:t xml:space="preserve">. </w:t>
            </w:r>
            <w:r w:rsidR="004D31CC">
              <w:rPr>
                <w:rFonts w:ascii="Calibri" w:hAnsi="Calibri"/>
                <w:color w:val="000000"/>
                <w:sz w:val="22"/>
                <w:szCs w:val="22"/>
              </w:rPr>
              <w:t>We will pass the new header title based on the project flag into the peripheral tag and the overlay will display it accordingly. So far the header title was hardcoded in the native overlay.</w:t>
            </w:r>
          </w:p>
          <w:p w14:paraId="3199BF41" w14:textId="77777777" w:rsidR="000006FA" w:rsidRDefault="000006FA" w:rsidP="004D31CC">
            <w:pPr>
              <w:rPr>
                <w:rFonts w:ascii="Calibri" w:hAnsi="Calibri"/>
                <w:color w:val="000000"/>
                <w:sz w:val="22"/>
                <w:szCs w:val="22"/>
              </w:rPr>
            </w:pPr>
          </w:p>
          <w:p w14:paraId="6961BFD3" w14:textId="75BF3ECB" w:rsidR="000006FA" w:rsidRDefault="000006FA" w:rsidP="004D31CC">
            <w:pPr>
              <w:rPr>
                <w:rFonts w:ascii="Calibri" w:eastAsiaTheme="minorHAnsi" w:hAnsi="Calibri" w:cs="Calibri"/>
                <w:color w:val="000000"/>
                <w:sz w:val="22"/>
                <w:szCs w:val="22"/>
              </w:rPr>
            </w:pPr>
          </w:p>
        </w:tc>
        <w:tc>
          <w:tcPr>
            <w:tcW w:w="761" w:type="pct"/>
            <w:tcMar>
              <w:top w:w="0" w:type="dxa"/>
              <w:left w:w="108" w:type="dxa"/>
              <w:bottom w:w="0" w:type="dxa"/>
              <w:right w:w="108" w:type="dxa"/>
            </w:tcMar>
          </w:tcPr>
          <w:p w14:paraId="6961BFD4" w14:textId="613C8587" w:rsidR="00EF13A5" w:rsidRDefault="00BE46A0">
            <w:pPr>
              <w:rPr>
                <w:rFonts w:ascii="Calibri" w:eastAsiaTheme="minorHAnsi" w:hAnsi="Calibri" w:cs="Calibri"/>
                <w:color w:val="000000"/>
                <w:sz w:val="22"/>
                <w:szCs w:val="22"/>
              </w:rPr>
            </w:pPr>
            <w:r>
              <w:rPr>
                <w:rFonts w:ascii="Calibri" w:eastAsiaTheme="minorHAnsi" w:hAnsi="Calibri"/>
                <w:color w:val="000000"/>
                <w:sz w:val="22"/>
                <w:szCs w:val="22"/>
              </w:rPr>
              <w:t>FR -005.OPUS-M</w:t>
            </w:r>
          </w:p>
        </w:tc>
      </w:tr>
      <w:tr w:rsidR="00A86E7C" w14:paraId="3F405B40" w14:textId="77777777" w:rsidTr="003933CC">
        <w:tc>
          <w:tcPr>
            <w:tcW w:w="991" w:type="pct"/>
            <w:tcMar>
              <w:top w:w="0" w:type="dxa"/>
              <w:left w:w="108" w:type="dxa"/>
              <w:bottom w:w="0" w:type="dxa"/>
              <w:right w:w="108" w:type="dxa"/>
            </w:tcMar>
          </w:tcPr>
          <w:p w14:paraId="01C430AF" w14:textId="196665EF" w:rsidR="00A86E7C" w:rsidRPr="00EF7E02" w:rsidRDefault="004A19C7">
            <w:pPr>
              <w:rPr>
                <w:rFonts w:ascii="Calibri" w:eastAsiaTheme="minorHAnsi" w:hAnsi="Calibri" w:cs="Calibri"/>
                <w:color w:val="000000"/>
                <w:sz w:val="22"/>
                <w:szCs w:val="22"/>
              </w:rPr>
            </w:pPr>
            <w:r w:rsidRPr="00EF7E02">
              <w:rPr>
                <w:rFonts w:ascii="Calibri" w:eastAsiaTheme="minorHAnsi" w:hAnsi="Calibri" w:cs="Calibri"/>
                <w:color w:val="000000"/>
                <w:sz w:val="22"/>
                <w:szCs w:val="22"/>
              </w:rPr>
              <w:lastRenderedPageBreak/>
              <w:t>279095_OM_HLD_03</w:t>
            </w:r>
          </w:p>
        </w:tc>
        <w:tc>
          <w:tcPr>
            <w:tcW w:w="3248" w:type="pct"/>
            <w:tcMar>
              <w:top w:w="0" w:type="dxa"/>
              <w:left w:w="108" w:type="dxa"/>
              <w:bottom w:w="0" w:type="dxa"/>
              <w:right w:w="108" w:type="dxa"/>
            </w:tcMar>
          </w:tcPr>
          <w:p w14:paraId="56F6B2F9" w14:textId="1D412505" w:rsidR="00A86E7C" w:rsidRPr="00EF7E02" w:rsidRDefault="00F82C5B">
            <w:pPr>
              <w:rPr>
                <w:rFonts w:ascii="Calibri" w:eastAsiaTheme="minorHAnsi" w:hAnsi="Calibri"/>
                <w:color w:val="000000"/>
                <w:sz w:val="22"/>
                <w:szCs w:val="22"/>
              </w:rPr>
            </w:pPr>
            <w:r w:rsidRPr="00EF7E02">
              <w:rPr>
                <w:rFonts w:ascii="Calibri" w:eastAsiaTheme="minorHAnsi" w:hAnsi="Calibri"/>
                <w:color w:val="000000"/>
                <w:sz w:val="22"/>
                <w:szCs w:val="22"/>
              </w:rPr>
              <w:t xml:space="preserve">The existing “Skip” button at the top of the Wireless Customer Agreement Acceptance page which currently allows the user skip the signature step shall be </w:t>
            </w:r>
            <w:r w:rsidR="00E5620F" w:rsidRPr="00EF7E02">
              <w:rPr>
                <w:rFonts w:ascii="Calibri" w:eastAsiaTheme="minorHAnsi" w:hAnsi="Calibri"/>
                <w:color w:val="000000"/>
                <w:sz w:val="22"/>
                <w:szCs w:val="22"/>
              </w:rPr>
              <w:t>hidden</w:t>
            </w:r>
            <w:r w:rsidRPr="00EF7E02">
              <w:rPr>
                <w:rFonts w:ascii="Calibri" w:eastAsiaTheme="minorHAnsi" w:hAnsi="Calibri"/>
                <w:color w:val="000000"/>
                <w:sz w:val="22"/>
                <w:szCs w:val="22"/>
              </w:rPr>
              <w:t>.</w:t>
            </w:r>
          </w:p>
          <w:p w14:paraId="513CDDE3" w14:textId="77777777" w:rsidR="00156AA7" w:rsidRPr="00EF7E02" w:rsidRDefault="00156AA7">
            <w:pPr>
              <w:rPr>
                <w:rFonts w:ascii="Calibri" w:eastAsiaTheme="minorHAnsi" w:hAnsi="Calibri"/>
                <w:color w:val="000000"/>
                <w:sz w:val="22"/>
                <w:szCs w:val="22"/>
              </w:rPr>
            </w:pPr>
          </w:p>
          <w:p w14:paraId="5E8C5149" w14:textId="05AFD902" w:rsidR="00156AA7" w:rsidRPr="00EF7E02" w:rsidRDefault="00AC30E1" w:rsidP="00EF7E02">
            <w:pPr>
              <w:rPr>
                <w:rFonts w:ascii="Calibri" w:eastAsiaTheme="minorHAnsi" w:hAnsi="Calibri" w:cs="Calibri"/>
                <w:color w:val="000000"/>
                <w:sz w:val="22"/>
                <w:szCs w:val="22"/>
              </w:rPr>
            </w:pPr>
            <w:r w:rsidRPr="00EF7E02">
              <w:rPr>
                <w:rFonts w:asciiTheme="minorHAnsi" w:eastAsia="Calibri" w:hAnsiTheme="minorHAnsi" w:cs="Verdana"/>
                <w:sz w:val="22"/>
                <w:szCs w:val="22"/>
              </w:rPr>
              <w:t>When Project flag is turned on, (SKIP button will be hidden</w:t>
            </w:r>
            <w:r w:rsidR="00EF7E02" w:rsidRPr="00EF7E02">
              <w:rPr>
                <w:rFonts w:asciiTheme="minorHAnsi" w:eastAsia="Calibri" w:hAnsiTheme="minorHAnsi" w:cs="Verdana"/>
                <w:sz w:val="22"/>
                <w:szCs w:val="22"/>
              </w:rPr>
              <w:t xml:space="preserve"> for all retail channels</w:t>
            </w:r>
            <w:r w:rsidR="00CA4EC4">
              <w:rPr>
                <w:rFonts w:asciiTheme="minorHAnsi" w:eastAsia="Calibri" w:hAnsiTheme="minorHAnsi" w:cs="Verdana"/>
                <w:sz w:val="22"/>
                <w:szCs w:val="22"/>
              </w:rPr>
              <w:t xml:space="preserve"> in OM</w:t>
            </w:r>
            <w:r w:rsidRPr="00EF7E02">
              <w:rPr>
                <w:rFonts w:asciiTheme="minorHAnsi" w:eastAsia="Calibri" w:hAnsiTheme="minorHAnsi" w:cs="Verdana"/>
                <w:sz w:val="22"/>
                <w:szCs w:val="22"/>
              </w:rPr>
              <w:t xml:space="preserve">), </w:t>
            </w:r>
            <w:r w:rsidRPr="00EF7E02">
              <w:rPr>
                <w:rFonts w:ascii="Calibri" w:eastAsiaTheme="minorHAnsi" w:hAnsi="Calibri"/>
                <w:color w:val="000000"/>
                <w:sz w:val="22"/>
                <w:szCs w:val="22"/>
              </w:rPr>
              <w:t xml:space="preserve">we will pass a Boolean parameter “false” to hide the Skip button in the native overlay.  </w:t>
            </w:r>
          </w:p>
        </w:tc>
        <w:tc>
          <w:tcPr>
            <w:tcW w:w="761" w:type="pct"/>
            <w:tcMar>
              <w:top w:w="0" w:type="dxa"/>
              <w:left w:w="108" w:type="dxa"/>
              <w:bottom w:w="0" w:type="dxa"/>
              <w:right w:w="108" w:type="dxa"/>
            </w:tcMar>
          </w:tcPr>
          <w:p w14:paraId="481741B3" w14:textId="391092BA" w:rsidR="00A86E7C" w:rsidRDefault="00E5620F">
            <w:pPr>
              <w:rPr>
                <w:rFonts w:ascii="Calibri" w:eastAsiaTheme="minorHAnsi" w:hAnsi="Calibri"/>
                <w:color w:val="000000"/>
                <w:sz w:val="22"/>
                <w:szCs w:val="22"/>
              </w:rPr>
            </w:pPr>
            <w:r w:rsidRPr="00EF7E02">
              <w:rPr>
                <w:rFonts w:ascii="Calibri" w:eastAsiaTheme="minorHAnsi" w:hAnsi="Calibri"/>
                <w:color w:val="000000"/>
                <w:sz w:val="22"/>
                <w:szCs w:val="22"/>
              </w:rPr>
              <w:t>FR -010.OPUS-M</w:t>
            </w:r>
          </w:p>
        </w:tc>
      </w:tr>
      <w:tr w:rsidR="004A19C7" w14:paraId="0A492B8A" w14:textId="77777777" w:rsidTr="003933CC">
        <w:tc>
          <w:tcPr>
            <w:tcW w:w="991" w:type="pct"/>
            <w:tcMar>
              <w:top w:w="0" w:type="dxa"/>
              <w:left w:w="108" w:type="dxa"/>
              <w:bottom w:w="0" w:type="dxa"/>
              <w:right w:w="108" w:type="dxa"/>
            </w:tcMar>
          </w:tcPr>
          <w:p w14:paraId="3C81E4E2" w14:textId="05C4A324" w:rsidR="004A19C7" w:rsidRDefault="00E5620F">
            <w:pPr>
              <w:rPr>
                <w:rFonts w:ascii="Calibri" w:eastAsiaTheme="minorHAnsi" w:hAnsi="Calibri" w:cs="Calibri"/>
                <w:color w:val="000000"/>
                <w:sz w:val="22"/>
                <w:szCs w:val="22"/>
              </w:rPr>
            </w:pPr>
            <w:r>
              <w:rPr>
                <w:rFonts w:ascii="Calibri" w:eastAsiaTheme="minorHAnsi" w:hAnsi="Calibri" w:cs="Calibri"/>
                <w:color w:val="000000"/>
                <w:sz w:val="22"/>
                <w:szCs w:val="22"/>
              </w:rPr>
              <w:t>279095_OM_HLD_04</w:t>
            </w:r>
          </w:p>
        </w:tc>
        <w:tc>
          <w:tcPr>
            <w:tcW w:w="3248" w:type="pct"/>
            <w:tcMar>
              <w:top w:w="0" w:type="dxa"/>
              <w:left w:w="108" w:type="dxa"/>
              <w:bottom w:w="0" w:type="dxa"/>
              <w:right w:w="108" w:type="dxa"/>
            </w:tcMar>
          </w:tcPr>
          <w:p w14:paraId="35910768" w14:textId="77777777" w:rsidR="00ED5886" w:rsidRDefault="00ED5886" w:rsidP="00ED5886">
            <w:pPr>
              <w:rPr>
                <w:rFonts w:ascii="Calibri" w:eastAsiaTheme="minorHAnsi" w:hAnsi="Calibri"/>
                <w:color w:val="000000"/>
                <w:sz w:val="22"/>
                <w:szCs w:val="22"/>
              </w:rPr>
            </w:pPr>
            <w:r>
              <w:rPr>
                <w:rFonts w:ascii="Calibri" w:eastAsiaTheme="minorHAnsi" w:hAnsi="Calibri"/>
                <w:color w:val="000000"/>
                <w:sz w:val="22"/>
                <w:szCs w:val="22"/>
              </w:rPr>
              <w:t>The next paragraph of the legal terms shall be modified to read:</w:t>
            </w:r>
          </w:p>
          <w:p w14:paraId="17D5F8E6" w14:textId="77777777" w:rsidR="00ED5886" w:rsidRDefault="00ED5886" w:rsidP="00ED5886">
            <w:pPr>
              <w:rPr>
                <w:rFonts w:ascii="Calibri" w:eastAsiaTheme="minorHAnsi" w:hAnsi="Calibri"/>
                <w:color w:val="000000"/>
                <w:sz w:val="22"/>
                <w:szCs w:val="22"/>
              </w:rPr>
            </w:pPr>
          </w:p>
          <w:p w14:paraId="06BA5A69" w14:textId="55C59979" w:rsidR="00ED5886" w:rsidRDefault="00ED5886" w:rsidP="00ED5886">
            <w:pPr>
              <w:autoSpaceDE w:val="0"/>
              <w:autoSpaceDN w:val="0"/>
              <w:adjustRightInd w:val="0"/>
              <w:rPr>
                <w:rFonts w:asciiTheme="minorHAnsi" w:eastAsia="Calibri" w:hAnsiTheme="minorHAnsi" w:cs="Verdana"/>
                <w:sz w:val="22"/>
                <w:szCs w:val="22"/>
              </w:rPr>
            </w:pPr>
            <w:r w:rsidRPr="00501653">
              <w:rPr>
                <w:rFonts w:asciiTheme="minorHAnsi" w:eastAsia="Calibri" w:hAnsiTheme="minorHAnsi" w:cs="Verdana"/>
                <w:sz w:val="22"/>
                <w:szCs w:val="22"/>
              </w:rPr>
              <w:t>I understand that th</w:t>
            </w:r>
            <w:r w:rsidR="006669B1">
              <w:rPr>
                <w:rFonts w:asciiTheme="minorHAnsi" w:eastAsia="Calibri" w:hAnsiTheme="minorHAnsi" w:cs="Verdana"/>
                <w:sz w:val="22"/>
                <w:szCs w:val="22"/>
              </w:rPr>
              <w:t>is</w:t>
            </w:r>
            <w:r w:rsidRPr="00501653">
              <w:rPr>
                <w:rFonts w:asciiTheme="minorHAnsi" w:eastAsia="Calibri" w:hAnsiTheme="minorHAnsi" w:cs="Verdana"/>
                <w:sz w:val="22"/>
                <w:szCs w:val="22"/>
              </w:rPr>
              <w:t xml:space="preserve"> Wireless Customer Agreement </w:t>
            </w:r>
            <w:r w:rsidRPr="00501653">
              <w:rPr>
                <w:rFonts w:asciiTheme="minorHAnsi" w:eastAsia="Calibri" w:hAnsiTheme="minorHAnsi" w:cs="Verdana"/>
                <w:b/>
                <w:i/>
                <w:color w:val="FF0000"/>
                <w:sz w:val="22"/>
                <w:szCs w:val="22"/>
                <w:highlight w:val="yellow"/>
              </w:rPr>
              <w:t>and Customer</w:t>
            </w:r>
            <w:r w:rsidRPr="00501653">
              <w:rPr>
                <w:rFonts w:asciiTheme="minorHAnsi" w:eastAsia="Calibri" w:hAnsiTheme="minorHAnsi" w:cs="Verdana"/>
                <w:color w:val="FF0000"/>
                <w:sz w:val="22"/>
                <w:szCs w:val="22"/>
                <w:highlight w:val="yellow"/>
              </w:rPr>
              <w:t xml:space="preserve"> </w:t>
            </w:r>
            <w:r w:rsidRPr="00501653">
              <w:rPr>
                <w:rFonts w:asciiTheme="minorHAnsi" w:eastAsia="Calibri" w:hAnsiTheme="minorHAnsi" w:cs="Verdana"/>
                <w:b/>
                <w:i/>
                <w:color w:val="FF0000"/>
                <w:sz w:val="22"/>
                <w:szCs w:val="22"/>
                <w:highlight w:val="yellow"/>
              </w:rPr>
              <w:t>Service Summary</w:t>
            </w:r>
            <w:r w:rsidRPr="00501653">
              <w:rPr>
                <w:rFonts w:asciiTheme="minorHAnsi" w:eastAsia="Calibri" w:hAnsiTheme="minorHAnsi" w:cs="Verdana"/>
                <w:color w:val="FF0000"/>
                <w:sz w:val="22"/>
                <w:szCs w:val="22"/>
              </w:rPr>
              <w:t xml:space="preserve"> </w:t>
            </w:r>
            <w:r w:rsidRPr="00501653">
              <w:rPr>
                <w:rFonts w:asciiTheme="minorHAnsi" w:eastAsia="Calibri" w:hAnsiTheme="minorHAnsi" w:cs="Verdana"/>
                <w:sz w:val="22"/>
                <w:szCs w:val="22"/>
              </w:rPr>
              <w:t>apply to the following wireless numbers:</w:t>
            </w:r>
          </w:p>
          <w:p w14:paraId="7C163938" w14:textId="77777777" w:rsidR="004A19C7" w:rsidRDefault="00ED5886" w:rsidP="00ED5886">
            <w:pPr>
              <w:rPr>
                <w:rFonts w:asciiTheme="minorHAnsi" w:eastAsia="Calibri" w:hAnsiTheme="minorHAnsi" w:cs="Verdana"/>
                <w:sz w:val="22"/>
                <w:szCs w:val="22"/>
              </w:rPr>
            </w:pPr>
            <w:r>
              <w:rPr>
                <w:rFonts w:asciiTheme="minorHAnsi" w:eastAsia="Calibri" w:hAnsiTheme="minorHAnsi" w:cs="Verdana"/>
                <w:sz w:val="22"/>
                <w:szCs w:val="22"/>
              </w:rPr>
              <w:t>(xxx) xxx-xxxx</w:t>
            </w:r>
          </w:p>
          <w:p w14:paraId="7B9E08D5" w14:textId="77777777" w:rsidR="00ED5886" w:rsidRDefault="00ED5886" w:rsidP="00ED5886">
            <w:pPr>
              <w:rPr>
                <w:rFonts w:asciiTheme="minorHAnsi" w:eastAsia="Calibri" w:hAnsiTheme="minorHAnsi" w:cs="Verdana"/>
                <w:sz w:val="22"/>
                <w:szCs w:val="22"/>
              </w:rPr>
            </w:pPr>
          </w:p>
          <w:p w14:paraId="104CEFA8" w14:textId="77777777" w:rsidR="00ED5886" w:rsidRDefault="006C4304" w:rsidP="00FF4510">
            <w:pPr>
              <w:rPr>
                <w:rFonts w:ascii="Courier New" w:eastAsia="Calibri" w:hAnsi="Courier New" w:cs="Courier New"/>
                <w:color w:val="FF0000"/>
              </w:rPr>
            </w:pPr>
            <w:r>
              <w:rPr>
                <w:rFonts w:ascii="Calibri" w:eastAsiaTheme="minorHAnsi" w:hAnsi="Calibri" w:cs="Calibri"/>
                <w:color w:val="000000"/>
                <w:sz w:val="22"/>
                <w:szCs w:val="22"/>
              </w:rPr>
              <w:t>A new enterprise config variable will be created to include the new wording. The new enterprise config value will be used when project flag is turned on</w:t>
            </w:r>
            <w:r w:rsidRPr="00FF4510">
              <w:rPr>
                <w:rFonts w:ascii="Calibri" w:eastAsiaTheme="minorHAnsi" w:hAnsi="Calibri" w:cs="Calibri"/>
                <w:color w:val="000000"/>
                <w:sz w:val="22"/>
                <w:szCs w:val="22"/>
              </w:rPr>
              <w:t>.</w:t>
            </w:r>
            <w:r w:rsidR="00FF4510" w:rsidRPr="00FF4510">
              <w:rPr>
                <w:rFonts w:ascii="Calibri" w:eastAsiaTheme="minorHAnsi" w:hAnsi="Calibri" w:cs="Calibri"/>
                <w:color w:val="000000"/>
                <w:sz w:val="22"/>
                <w:szCs w:val="22"/>
              </w:rPr>
              <w:t xml:space="preserve"> </w:t>
            </w:r>
            <w:r w:rsidR="00FF4510" w:rsidRPr="00FF4510">
              <w:rPr>
                <w:rFonts w:ascii="Calibri" w:hAnsi="Calibri"/>
                <w:color w:val="000000"/>
                <w:sz w:val="22"/>
                <w:szCs w:val="22"/>
              </w:rPr>
              <w:t xml:space="preserve"> </w:t>
            </w:r>
            <w:r w:rsidR="00FF4510">
              <w:rPr>
                <w:rFonts w:ascii="Calibri" w:hAnsi="Calibri"/>
                <w:color w:val="000000"/>
                <w:sz w:val="22"/>
                <w:szCs w:val="22"/>
              </w:rPr>
              <w:t xml:space="preserve">Existing flag = </w:t>
            </w:r>
            <w:r w:rsidR="00FF4510" w:rsidRPr="00FF4510">
              <w:rPr>
                <w:rFonts w:ascii="Courier New" w:eastAsia="Calibri" w:hAnsi="Courier New" w:cs="Courier New"/>
                <w:color w:val="0000FF"/>
              </w:rPr>
              <w:t>select</w:t>
            </w:r>
            <w:r w:rsidR="00FF4510" w:rsidRPr="00FF4510">
              <w:rPr>
                <w:rFonts w:ascii="Courier New" w:eastAsia="Calibri" w:hAnsi="Courier New" w:cs="Courier New"/>
                <w:color w:val="000000"/>
              </w:rPr>
              <w:t xml:space="preserve"> </w:t>
            </w:r>
            <w:r w:rsidR="00FF4510" w:rsidRPr="00FF4510">
              <w:rPr>
                <w:rFonts w:ascii="Courier New" w:eastAsia="Calibri" w:hAnsi="Courier New" w:cs="Courier New"/>
                <w:color w:val="0000FF"/>
              </w:rPr>
              <w:t>*</w:t>
            </w:r>
            <w:r w:rsidR="00FF4510" w:rsidRPr="00FF4510">
              <w:rPr>
                <w:rFonts w:ascii="Courier New" w:eastAsia="Calibri" w:hAnsi="Courier New" w:cs="Courier New"/>
                <w:color w:val="000000"/>
              </w:rPr>
              <w:t xml:space="preserve"> </w:t>
            </w:r>
            <w:r w:rsidR="00FF4510" w:rsidRPr="00FF4510">
              <w:rPr>
                <w:rFonts w:ascii="Courier New" w:eastAsia="Calibri" w:hAnsi="Courier New" w:cs="Courier New"/>
                <w:color w:val="0000FF"/>
              </w:rPr>
              <w:t>from</w:t>
            </w:r>
            <w:r w:rsidR="00FF4510" w:rsidRPr="00FF4510">
              <w:rPr>
                <w:rFonts w:ascii="Courier New" w:eastAsia="Calibri" w:hAnsi="Courier New" w:cs="Courier New"/>
                <w:color w:val="000000"/>
              </w:rPr>
              <w:t xml:space="preserve"> enterprise_config </w:t>
            </w:r>
            <w:r w:rsidR="00FF4510" w:rsidRPr="00FF4510">
              <w:rPr>
                <w:rFonts w:ascii="Courier New" w:eastAsia="Calibri" w:hAnsi="Courier New" w:cs="Courier New"/>
                <w:color w:val="0000FF"/>
              </w:rPr>
              <w:t>where</w:t>
            </w:r>
            <w:r w:rsidR="00FF4510" w:rsidRPr="00FF4510">
              <w:rPr>
                <w:rFonts w:ascii="Courier New" w:eastAsia="Calibri" w:hAnsi="Courier New" w:cs="Courier New"/>
                <w:color w:val="000000"/>
              </w:rPr>
              <w:t xml:space="preserve"> vp_key_name </w:t>
            </w:r>
            <w:r w:rsidR="00FF4510" w:rsidRPr="00FF4510">
              <w:rPr>
                <w:rFonts w:ascii="Courier New" w:eastAsia="Calibri" w:hAnsi="Courier New" w:cs="Courier New"/>
                <w:color w:val="0000FF"/>
              </w:rPr>
              <w:t>=</w:t>
            </w:r>
            <w:r w:rsidR="00FF4510" w:rsidRPr="00FF4510">
              <w:rPr>
                <w:rFonts w:ascii="Courier New" w:eastAsia="Calibri" w:hAnsi="Courier New" w:cs="Courier New"/>
                <w:color w:val="000000"/>
              </w:rPr>
              <w:t xml:space="preserve"> </w:t>
            </w:r>
            <w:r w:rsidR="00FF4510">
              <w:rPr>
                <w:rFonts w:ascii="Courier New" w:eastAsia="Calibri" w:hAnsi="Courier New" w:cs="Courier New"/>
                <w:color w:val="FF0000"/>
              </w:rPr>
              <w:t>'WCA_TC_VERBIAGE_ENG’</w:t>
            </w:r>
          </w:p>
          <w:p w14:paraId="5E36906F" w14:textId="683DA25A" w:rsidR="00FF4510" w:rsidRDefault="00FF4510" w:rsidP="00D31E16">
            <w:pPr>
              <w:rPr>
                <w:rFonts w:ascii="Calibri" w:eastAsiaTheme="minorHAnsi" w:hAnsi="Calibri" w:cs="Calibri"/>
                <w:color w:val="000000"/>
                <w:sz w:val="22"/>
                <w:szCs w:val="22"/>
              </w:rPr>
            </w:pPr>
            <w:r>
              <w:rPr>
                <w:rFonts w:ascii="Calibri" w:eastAsiaTheme="minorHAnsi" w:hAnsi="Calibri" w:cs="Calibri"/>
                <w:color w:val="000000"/>
                <w:sz w:val="22"/>
                <w:szCs w:val="22"/>
              </w:rPr>
              <w:t>A new enterprise config variable will be created to include the new wording – “WCA_TC_VERBIAGE_ENG_LEGAL_MANDATE”</w:t>
            </w:r>
            <w:r w:rsidR="00D31E16">
              <w:rPr>
                <w:rFonts w:ascii="Calibri" w:eastAsiaTheme="minorHAnsi" w:hAnsi="Calibri" w:cs="Calibri"/>
                <w:color w:val="000000"/>
                <w:sz w:val="22"/>
                <w:szCs w:val="22"/>
              </w:rPr>
              <w:t xml:space="preserve"> / “WCA_TC_VERBIAGE_SPN_LEGAL_MANDATE”</w:t>
            </w:r>
          </w:p>
        </w:tc>
        <w:tc>
          <w:tcPr>
            <w:tcW w:w="761" w:type="pct"/>
            <w:tcMar>
              <w:top w:w="0" w:type="dxa"/>
              <w:left w:w="108" w:type="dxa"/>
              <w:bottom w:w="0" w:type="dxa"/>
              <w:right w:w="108" w:type="dxa"/>
            </w:tcMar>
          </w:tcPr>
          <w:p w14:paraId="6E4FE676" w14:textId="4863BB5B" w:rsidR="004A19C7" w:rsidRDefault="00ED5886">
            <w:pPr>
              <w:rPr>
                <w:rFonts w:ascii="Calibri" w:eastAsiaTheme="minorHAnsi" w:hAnsi="Calibri"/>
                <w:color w:val="000000"/>
                <w:sz w:val="22"/>
                <w:szCs w:val="22"/>
              </w:rPr>
            </w:pPr>
            <w:r w:rsidRPr="005D66A7">
              <w:rPr>
                <w:rFonts w:ascii="Calibri" w:eastAsiaTheme="minorHAnsi" w:hAnsi="Calibri"/>
                <w:color w:val="000000"/>
                <w:sz w:val="22"/>
                <w:szCs w:val="22"/>
              </w:rPr>
              <w:t>FR -0</w:t>
            </w:r>
            <w:r>
              <w:rPr>
                <w:rFonts w:ascii="Calibri" w:eastAsiaTheme="minorHAnsi" w:hAnsi="Calibri"/>
                <w:color w:val="000000"/>
                <w:sz w:val="22"/>
                <w:szCs w:val="22"/>
              </w:rPr>
              <w:t>20</w:t>
            </w:r>
            <w:r w:rsidRPr="005D66A7">
              <w:rPr>
                <w:rFonts w:ascii="Calibri" w:eastAsiaTheme="minorHAnsi" w:hAnsi="Calibri"/>
                <w:color w:val="000000"/>
                <w:sz w:val="22"/>
                <w:szCs w:val="22"/>
              </w:rPr>
              <w:t>.OPUS-M</w:t>
            </w:r>
          </w:p>
        </w:tc>
      </w:tr>
      <w:tr w:rsidR="00ED5886" w14:paraId="20C8B67F" w14:textId="77777777" w:rsidTr="003933CC">
        <w:tc>
          <w:tcPr>
            <w:tcW w:w="991" w:type="pct"/>
            <w:tcMar>
              <w:top w:w="0" w:type="dxa"/>
              <w:left w:w="108" w:type="dxa"/>
              <w:bottom w:w="0" w:type="dxa"/>
              <w:right w:w="108" w:type="dxa"/>
            </w:tcMar>
          </w:tcPr>
          <w:p w14:paraId="48BDBD61" w14:textId="15D10AA0" w:rsidR="00ED5886" w:rsidRDefault="00ED5886">
            <w:pPr>
              <w:rPr>
                <w:rFonts w:ascii="Calibri" w:eastAsiaTheme="minorHAnsi" w:hAnsi="Calibri" w:cs="Calibri"/>
                <w:color w:val="000000"/>
                <w:sz w:val="22"/>
                <w:szCs w:val="22"/>
              </w:rPr>
            </w:pPr>
            <w:r>
              <w:rPr>
                <w:rFonts w:ascii="Calibri" w:eastAsiaTheme="minorHAnsi" w:hAnsi="Calibri" w:cs="Calibri"/>
                <w:color w:val="000000"/>
                <w:sz w:val="22"/>
                <w:szCs w:val="22"/>
              </w:rPr>
              <w:t>279095_OM_HLD_05</w:t>
            </w:r>
          </w:p>
        </w:tc>
        <w:tc>
          <w:tcPr>
            <w:tcW w:w="3248" w:type="pct"/>
            <w:tcMar>
              <w:top w:w="0" w:type="dxa"/>
              <w:left w:w="108" w:type="dxa"/>
              <w:bottom w:w="0" w:type="dxa"/>
              <w:right w:w="108" w:type="dxa"/>
            </w:tcMar>
          </w:tcPr>
          <w:p w14:paraId="1F9E56B8" w14:textId="77777777" w:rsidR="00ED5886" w:rsidRDefault="00ED5886" w:rsidP="00ED5886">
            <w:pPr>
              <w:rPr>
                <w:rFonts w:ascii="Calibri" w:eastAsiaTheme="minorHAnsi" w:hAnsi="Calibri"/>
                <w:color w:val="000000"/>
                <w:sz w:val="22"/>
                <w:szCs w:val="22"/>
              </w:rPr>
            </w:pPr>
            <w:r>
              <w:rPr>
                <w:rFonts w:ascii="Calibri" w:eastAsiaTheme="minorHAnsi" w:hAnsi="Calibri"/>
                <w:color w:val="000000"/>
                <w:sz w:val="22"/>
                <w:szCs w:val="22"/>
              </w:rPr>
              <w:t xml:space="preserve">A new “Wireless Customer Agreement:” label in bold shall be added to the Wireless Customer Agreement Acceptance page following the legal terms. </w:t>
            </w:r>
          </w:p>
          <w:p w14:paraId="47A67EEC" w14:textId="77777777" w:rsidR="00ED5886" w:rsidRDefault="00ED5886" w:rsidP="00ED5886">
            <w:pPr>
              <w:rPr>
                <w:rFonts w:ascii="Calibri" w:eastAsiaTheme="minorHAnsi" w:hAnsi="Calibri"/>
                <w:color w:val="000000"/>
                <w:sz w:val="22"/>
                <w:szCs w:val="22"/>
              </w:rPr>
            </w:pPr>
          </w:p>
          <w:p w14:paraId="321703E9" w14:textId="7FB60FF5" w:rsidR="000C6EF3" w:rsidRDefault="000C6EF3" w:rsidP="000C6EF3">
            <w:pPr>
              <w:rPr>
                <w:rFonts w:ascii="Calibri" w:eastAsiaTheme="minorHAnsi" w:hAnsi="Calibri"/>
                <w:color w:val="000000"/>
                <w:sz w:val="22"/>
                <w:szCs w:val="22"/>
              </w:rPr>
            </w:pPr>
            <w:r>
              <w:rPr>
                <w:rFonts w:asciiTheme="minorHAnsi" w:eastAsia="Calibri" w:hAnsiTheme="minorHAnsi" w:cs="Verdana"/>
                <w:sz w:val="22"/>
                <w:szCs w:val="22"/>
              </w:rPr>
              <w:t>This will be opus mobile native app change. But OPUS application code will invoke the logic to bring up a new native overlay with new label when project flag is turned on.</w:t>
            </w:r>
            <w:r w:rsidR="007C631F">
              <w:rPr>
                <w:rFonts w:asciiTheme="minorHAnsi" w:eastAsia="Calibri" w:hAnsiTheme="minorHAnsi" w:cs="Verdana"/>
                <w:sz w:val="22"/>
                <w:szCs w:val="22"/>
              </w:rPr>
              <w:t xml:space="preserve"> The change is part of the native overlay changes.</w:t>
            </w:r>
            <w:r w:rsidR="00994C5C">
              <w:rPr>
                <w:rFonts w:asciiTheme="minorHAnsi" w:eastAsia="Calibri" w:hAnsiTheme="minorHAnsi" w:cs="Verdana"/>
                <w:sz w:val="22"/>
                <w:szCs w:val="22"/>
              </w:rPr>
              <w:t xml:space="preserve"> We will pass a new Boolean value (true) if project flag is turned on as part of the peripheral utility tag to have the native overlay display the new wording.</w:t>
            </w:r>
          </w:p>
        </w:tc>
        <w:tc>
          <w:tcPr>
            <w:tcW w:w="761" w:type="pct"/>
            <w:tcMar>
              <w:top w:w="0" w:type="dxa"/>
              <w:left w:w="108" w:type="dxa"/>
              <w:bottom w:w="0" w:type="dxa"/>
              <w:right w:w="108" w:type="dxa"/>
            </w:tcMar>
          </w:tcPr>
          <w:p w14:paraId="37FDDB09" w14:textId="67C4985E" w:rsidR="00ED5886" w:rsidRPr="005D66A7" w:rsidRDefault="00ED5886">
            <w:pPr>
              <w:rPr>
                <w:rFonts w:ascii="Calibri" w:eastAsiaTheme="minorHAnsi" w:hAnsi="Calibri"/>
                <w:color w:val="000000"/>
                <w:sz w:val="22"/>
                <w:szCs w:val="22"/>
              </w:rPr>
            </w:pPr>
            <w:r w:rsidRPr="005D66A7">
              <w:rPr>
                <w:rFonts w:ascii="Calibri" w:eastAsiaTheme="minorHAnsi" w:hAnsi="Calibri"/>
                <w:color w:val="000000"/>
                <w:sz w:val="22"/>
                <w:szCs w:val="22"/>
              </w:rPr>
              <w:t>FR -0</w:t>
            </w:r>
            <w:r>
              <w:rPr>
                <w:rFonts w:ascii="Calibri" w:eastAsiaTheme="minorHAnsi" w:hAnsi="Calibri"/>
                <w:color w:val="000000"/>
                <w:sz w:val="22"/>
                <w:szCs w:val="22"/>
              </w:rPr>
              <w:t>25</w:t>
            </w:r>
            <w:r w:rsidRPr="005D66A7">
              <w:rPr>
                <w:rFonts w:ascii="Calibri" w:eastAsiaTheme="minorHAnsi" w:hAnsi="Calibri"/>
                <w:color w:val="000000"/>
                <w:sz w:val="22"/>
                <w:szCs w:val="22"/>
              </w:rPr>
              <w:t>.OPUS-M</w:t>
            </w:r>
          </w:p>
        </w:tc>
      </w:tr>
      <w:tr w:rsidR="00C16A8A" w14:paraId="0F6261EE" w14:textId="77777777" w:rsidTr="003933CC">
        <w:tc>
          <w:tcPr>
            <w:tcW w:w="991" w:type="pct"/>
            <w:tcMar>
              <w:top w:w="0" w:type="dxa"/>
              <w:left w:w="108" w:type="dxa"/>
              <w:bottom w:w="0" w:type="dxa"/>
              <w:right w:w="108" w:type="dxa"/>
            </w:tcMar>
          </w:tcPr>
          <w:p w14:paraId="0C442F82" w14:textId="74CCCAAE" w:rsidR="00C16A8A" w:rsidRDefault="00C16A8A">
            <w:pPr>
              <w:rPr>
                <w:rFonts w:ascii="Calibri" w:eastAsiaTheme="minorHAnsi" w:hAnsi="Calibri" w:cs="Calibri"/>
                <w:color w:val="000000"/>
                <w:sz w:val="22"/>
                <w:szCs w:val="22"/>
              </w:rPr>
            </w:pPr>
            <w:r>
              <w:rPr>
                <w:rFonts w:ascii="Calibri" w:eastAsiaTheme="minorHAnsi" w:hAnsi="Calibri" w:cs="Calibri"/>
                <w:color w:val="000000"/>
                <w:sz w:val="22"/>
                <w:szCs w:val="22"/>
              </w:rPr>
              <w:t>279095_OM_HLD_06</w:t>
            </w:r>
          </w:p>
        </w:tc>
        <w:tc>
          <w:tcPr>
            <w:tcW w:w="3248" w:type="pct"/>
            <w:tcMar>
              <w:top w:w="0" w:type="dxa"/>
              <w:left w:w="108" w:type="dxa"/>
              <w:bottom w:w="0" w:type="dxa"/>
              <w:right w:w="108" w:type="dxa"/>
            </w:tcMar>
          </w:tcPr>
          <w:p w14:paraId="4C53A427" w14:textId="77777777" w:rsidR="00C16A8A" w:rsidRDefault="00C16A8A" w:rsidP="00C16A8A">
            <w:pPr>
              <w:rPr>
                <w:rFonts w:ascii="Calibri" w:eastAsiaTheme="minorHAnsi" w:hAnsi="Calibri"/>
                <w:color w:val="000000"/>
                <w:sz w:val="22"/>
                <w:szCs w:val="22"/>
              </w:rPr>
            </w:pPr>
            <w:r>
              <w:rPr>
                <w:rFonts w:ascii="Calibri" w:eastAsiaTheme="minorHAnsi" w:hAnsi="Calibri"/>
                <w:color w:val="000000"/>
                <w:sz w:val="22"/>
                <w:szCs w:val="22"/>
              </w:rPr>
              <w:t xml:space="preserve">A new “View” button shall be added to the Wireless Customer Agreement Acceptance page to the right of the just added” Wireless Customer Agreement:” label. </w:t>
            </w:r>
          </w:p>
          <w:p w14:paraId="3FCD4AF4" w14:textId="77777777" w:rsidR="00C16A8A" w:rsidRDefault="00C16A8A" w:rsidP="00ED5886">
            <w:pPr>
              <w:rPr>
                <w:rFonts w:ascii="Calibri" w:eastAsiaTheme="minorHAnsi" w:hAnsi="Calibri"/>
                <w:color w:val="000000"/>
                <w:sz w:val="22"/>
                <w:szCs w:val="22"/>
              </w:rPr>
            </w:pPr>
          </w:p>
          <w:p w14:paraId="2EDF4D8B" w14:textId="740A876B" w:rsidR="00C16A8A" w:rsidRDefault="00126DE4" w:rsidP="00ED5886">
            <w:pPr>
              <w:rPr>
                <w:rFonts w:ascii="Calibri" w:eastAsiaTheme="minorHAnsi" w:hAnsi="Calibri"/>
                <w:color w:val="000000"/>
                <w:sz w:val="22"/>
                <w:szCs w:val="22"/>
              </w:rPr>
            </w:pPr>
            <w:r>
              <w:rPr>
                <w:rFonts w:ascii="Calibri" w:eastAsiaTheme="minorHAnsi" w:hAnsi="Calibri"/>
                <w:color w:val="000000"/>
                <w:sz w:val="22"/>
                <w:szCs w:val="22"/>
              </w:rPr>
              <w:t xml:space="preserve">The function of this new View button on the Acceptance page is to </w:t>
            </w:r>
            <w:r w:rsidRPr="00734E6F">
              <w:rPr>
                <w:rFonts w:ascii="Calibri" w:eastAsiaTheme="minorHAnsi" w:hAnsi="Calibri"/>
                <w:color w:val="000000"/>
                <w:sz w:val="22"/>
                <w:szCs w:val="22"/>
              </w:rPr>
              <w:t>return</w:t>
            </w:r>
            <w:r>
              <w:rPr>
                <w:rFonts w:ascii="Calibri" w:eastAsiaTheme="minorHAnsi" w:hAnsi="Calibri"/>
                <w:color w:val="000000"/>
                <w:sz w:val="22"/>
                <w:szCs w:val="22"/>
              </w:rPr>
              <w:t xml:space="preserve"> the user to the WCA document. </w:t>
            </w:r>
            <w:r w:rsidR="00994C5C">
              <w:rPr>
                <w:rFonts w:ascii="Calibri" w:eastAsiaTheme="minorHAnsi" w:hAnsi="Calibri"/>
                <w:color w:val="000000"/>
                <w:sz w:val="22"/>
                <w:szCs w:val="22"/>
              </w:rPr>
              <w:t xml:space="preserve"> </w:t>
            </w:r>
            <w:r w:rsidR="00994C5C">
              <w:rPr>
                <w:rFonts w:asciiTheme="minorHAnsi" w:eastAsia="Calibri" w:hAnsiTheme="minorHAnsi" w:cs="Verdana"/>
                <w:sz w:val="22"/>
                <w:szCs w:val="22"/>
              </w:rPr>
              <w:t>We will pass a new Boolean value (true) if project flag is turned on as part of the peripheral utility tag to have the native overlay display the new wording.</w:t>
            </w:r>
          </w:p>
        </w:tc>
        <w:tc>
          <w:tcPr>
            <w:tcW w:w="761" w:type="pct"/>
            <w:tcMar>
              <w:top w:w="0" w:type="dxa"/>
              <w:left w:w="108" w:type="dxa"/>
              <w:bottom w:w="0" w:type="dxa"/>
              <w:right w:w="108" w:type="dxa"/>
            </w:tcMar>
          </w:tcPr>
          <w:p w14:paraId="47AE93A1" w14:textId="306B7823" w:rsidR="00C16A8A" w:rsidRPr="005D66A7" w:rsidRDefault="00126DE4">
            <w:pPr>
              <w:rPr>
                <w:rFonts w:ascii="Calibri" w:eastAsiaTheme="minorHAnsi" w:hAnsi="Calibri"/>
                <w:color w:val="000000"/>
                <w:sz w:val="22"/>
                <w:szCs w:val="22"/>
              </w:rPr>
            </w:pPr>
            <w:r w:rsidRPr="005D66A7">
              <w:rPr>
                <w:rFonts w:ascii="Calibri" w:eastAsiaTheme="minorHAnsi" w:hAnsi="Calibri"/>
                <w:color w:val="000000"/>
                <w:sz w:val="22"/>
                <w:szCs w:val="22"/>
              </w:rPr>
              <w:t>FR -0</w:t>
            </w:r>
            <w:r>
              <w:rPr>
                <w:rFonts w:ascii="Calibri" w:eastAsiaTheme="minorHAnsi" w:hAnsi="Calibri"/>
                <w:color w:val="000000"/>
                <w:sz w:val="22"/>
                <w:szCs w:val="22"/>
              </w:rPr>
              <w:t>30</w:t>
            </w:r>
            <w:r w:rsidRPr="005D66A7">
              <w:rPr>
                <w:rFonts w:ascii="Calibri" w:eastAsiaTheme="minorHAnsi" w:hAnsi="Calibri"/>
                <w:color w:val="000000"/>
                <w:sz w:val="22"/>
                <w:szCs w:val="22"/>
              </w:rPr>
              <w:t>.OPUS-M</w:t>
            </w:r>
          </w:p>
        </w:tc>
      </w:tr>
      <w:tr w:rsidR="00A5656D" w14:paraId="7A12E8C1" w14:textId="77777777" w:rsidTr="003933CC">
        <w:tc>
          <w:tcPr>
            <w:tcW w:w="991" w:type="pct"/>
            <w:tcMar>
              <w:top w:w="0" w:type="dxa"/>
              <w:left w:w="108" w:type="dxa"/>
              <w:bottom w:w="0" w:type="dxa"/>
              <w:right w:w="108" w:type="dxa"/>
            </w:tcMar>
          </w:tcPr>
          <w:p w14:paraId="5F811CE2" w14:textId="4139BD19" w:rsidR="00A5656D" w:rsidRDefault="00D6799E">
            <w:pPr>
              <w:rPr>
                <w:rFonts w:ascii="Calibri" w:eastAsiaTheme="minorHAnsi" w:hAnsi="Calibri" w:cs="Calibri"/>
                <w:color w:val="000000"/>
                <w:sz w:val="22"/>
                <w:szCs w:val="22"/>
              </w:rPr>
            </w:pPr>
            <w:r>
              <w:rPr>
                <w:rFonts w:ascii="Calibri" w:eastAsiaTheme="minorHAnsi" w:hAnsi="Calibri" w:cs="Calibri"/>
                <w:color w:val="000000"/>
                <w:sz w:val="22"/>
                <w:szCs w:val="22"/>
              </w:rPr>
              <w:t>279095_OM_HLD_07</w:t>
            </w:r>
          </w:p>
        </w:tc>
        <w:tc>
          <w:tcPr>
            <w:tcW w:w="3248" w:type="pct"/>
            <w:tcMar>
              <w:top w:w="0" w:type="dxa"/>
              <w:left w:w="108" w:type="dxa"/>
              <w:bottom w:w="0" w:type="dxa"/>
              <w:right w:w="108" w:type="dxa"/>
            </w:tcMar>
          </w:tcPr>
          <w:p w14:paraId="4278300B" w14:textId="77777777" w:rsidR="00A5656D" w:rsidRDefault="00A5656D" w:rsidP="00A5656D">
            <w:pPr>
              <w:rPr>
                <w:rFonts w:ascii="Calibri" w:eastAsiaTheme="minorHAnsi" w:hAnsi="Calibri"/>
                <w:color w:val="000000"/>
                <w:sz w:val="22"/>
                <w:szCs w:val="22"/>
              </w:rPr>
            </w:pPr>
            <w:r>
              <w:rPr>
                <w:rFonts w:ascii="Calibri" w:eastAsiaTheme="minorHAnsi" w:hAnsi="Calibri"/>
                <w:color w:val="000000"/>
                <w:sz w:val="22"/>
                <w:szCs w:val="22"/>
              </w:rPr>
              <w:t xml:space="preserve">The “Previous” button currently located on the WCA document will be hidden from view when the user </w:t>
            </w:r>
            <w:r w:rsidRPr="00734E6F">
              <w:rPr>
                <w:rFonts w:ascii="Calibri" w:eastAsiaTheme="minorHAnsi" w:hAnsi="Calibri"/>
                <w:color w:val="000000"/>
                <w:sz w:val="22"/>
                <w:szCs w:val="22"/>
              </w:rPr>
              <w:t>returns to</w:t>
            </w:r>
            <w:r>
              <w:rPr>
                <w:rFonts w:ascii="Calibri" w:eastAsiaTheme="minorHAnsi" w:hAnsi="Calibri"/>
                <w:color w:val="000000"/>
                <w:sz w:val="22"/>
                <w:szCs w:val="22"/>
              </w:rPr>
              <w:t xml:space="preserve"> the WCA document from the Acceptance page via the new View button. </w:t>
            </w:r>
          </w:p>
          <w:p w14:paraId="17D8009F" w14:textId="77777777" w:rsidR="00A5656D" w:rsidRDefault="00A5656D" w:rsidP="00A5656D">
            <w:pPr>
              <w:rPr>
                <w:rFonts w:ascii="Calibri" w:eastAsiaTheme="minorHAnsi" w:hAnsi="Calibri"/>
                <w:color w:val="000000"/>
                <w:sz w:val="22"/>
                <w:szCs w:val="22"/>
              </w:rPr>
            </w:pPr>
          </w:p>
          <w:p w14:paraId="549C9972" w14:textId="4A62E0B3" w:rsidR="00A5656D" w:rsidRDefault="00A5656D" w:rsidP="00A5656D">
            <w:pPr>
              <w:rPr>
                <w:rFonts w:ascii="Calibri" w:eastAsiaTheme="minorHAnsi" w:hAnsi="Calibri"/>
                <w:color w:val="000000"/>
                <w:sz w:val="22"/>
                <w:szCs w:val="22"/>
              </w:rPr>
            </w:pPr>
            <w:r>
              <w:rPr>
                <w:rFonts w:ascii="Calibri" w:eastAsiaTheme="minorHAnsi" w:hAnsi="Calibri"/>
                <w:color w:val="000000"/>
                <w:sz w:val="22"/>
                <w:szCs w:val="22"/>
              </w:rPr>
              <w:t>The existing options “Print” and “Go to Acceptance” will remain visible and BAU on the WCA document.</w:t>
            </w:r>
            <w:r w:rsidR="00EB0307">
              <w:rPr>
                <w:rFonts w:ascii="Calibri" w:eastAsiaTheme="minorHAnsi" w:hAnsi="Calibri"/>
                <w:color w:val="000000"/>
                <w:sz w:val="22"/>
                <w:szCs w:val="22"/>
              </w:rPr>
              <w:t xml:space="preserve"> Native overlay has to set a property in session to be able to identify that user was navigating from the overlay to the WCA to hide the previous button.</w:t>
            </w:r>
          </w:p>
          <w:p w14:paraId="773DED14" w14:textId="77777777" w:rsidR="00A5656D" w:rsidRDefault="00A5656D" w:rsidP="00C16A8A">
            <w:pPr>
              <w:rPr>
                <w:rFonts w:ascii="Calibri" w:eastAsiaTheme="minorHAnsi" w:hAnsi="Calibri"/>
                <w:color w:val="000000"/>
                <w:sz w:val="22"/>
                <w:szCs w:val="22"/>
              </w:rPr>
            </w:pPr>
          </w:p>
        </w:tc>
        <w:tc>
          <w:tcPr>
            <w:tcW w:w="761" w:type="pct"/>
            <w:tcMar>
              <w:top w:w="0" w:type="dxa"/>
              <w:left w:w="108" w:type="dxa"/>
              <w:bottom w:w="0" w:type="dxa"/>
              <w:right w:w="108" w:type="dxa"/>
            </w:tcMar>
          </w:tcPr>
          <w:p w14:paraId="1DBD1673" w14:textId="18EC4834" w:rsidR="00A5656D" w:rsidRPr="005D66A7" w:rsidRDefault="00A5656D">
            <w:pPr>
              <w:rPr>
                <w:rFonts w:ascii="Calibri" w:eastAsiaTheme="minorHAnsi" w:hAnsi="Calibri"/>
                <w:color w:val="000000"/>
                <w:sz w:val="22"/>
                <w:szCs w:val="22"/>
              </w:rPr>
            </w:pPr>
            <w:r w:rsidRPr="005D66A7">
              <w:rPr>
                <w:rFonts w:ascii="Calibri" w:eastAsiaTheme="minorHAnsi" w:hAnsi="Calibri"/>
                <w:color w:val="000000"/>
                <w:sz w:val="22"/>
                <w:szCs w:val="22"/>
              </w:rPr>
              <w:t>FR -0</w:t>
            </w:r>
            <w:r>
              <w:rPr>
                <w:rFonts w:ascii="Calibri" w:eastAsiaTheme="minorHAnsi" w:hAnsi="Calibri"/>
                <w:color w:val="000000"/>
                <w:sz w:val="22"/>
                <w:szCs w:val="22"/>
              </w:rPr>
              <w:t>35</w:t>
            </w:r>
            <w:r w:rsidRPr="005D66A7">
              <w:rPr>
                <w:rFonts w:ascii="Calibri" w:eastAsiaTheme="minorHAnsi" w:hAnsi="Calibri"/>
                <w:color w:val="000000"/>
                <w:sz w:val="22"/>
                <w:szCs w:val="22"/>
              </w:rPr>
              <w:t>.OPUS-M</w:t>
            </w:r>
          </w:p>
        </w:tc>
      </w:tr>
      <w:tr w:rsidR="001B6BFA" w14:paraId="583172C4" w14:textId="77777777" w:rsidTr="003933CC">
        <w:tc>
          <w:tcPr>
            <w:tcW w:w="991" w:type="pct"/>
            <w:tcMar>
              <w:top w:w="0" w:type="dxa"/>
              <w:left w:w="108" w:type="dxa"/>
              <w:bottom w:w="0" w:type="dxa"/>
              <w:right w:w="108" w:type="dxa"/>
            </w:tcMar>
          </w:tcPr>
          <w:p w14:paraId="1C2F37D4" w14:textId="343D5B78" w:rsidR="001B6BFA" w:rsidRDefault="005D781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279095_OM_HLD_0</w:t>
            </w:r>
            <w:r w:rsidR="00033E42">
              <w:rPr>
                <w:rFonts w:ascii="Calibri" w:eastAsiaTheme="minorHAnsi" w:hAnsi="Calibri" w:cs="Calibri"/>
                <w:color w:val="000000"/>
                <w:sz w:val="22"/>
                <w:szCs w:val="22"/>
              </w:rPr>
              <w:t>8</w:t>
            </w:r>
          </w:p>
        </w:tc>
        <w:tc>
          <w:tcPr>
            <w:tcW w:w="3248" w:type="pct"/>
            <w:tcMar>
              <w:top w:w="0" w:type="dxa"/>
              <w:left w:w="108" w:type="dxa"/>
              <w:bottom w:w="0" w:type="dxa"/>
              <w:right w:w="108" w:type="dxa"/>
            </w:tcMar>
          </w:tcPr>
          <w:p w14:paraId="52CF7336" w14:textId="77777777" w:rsidR="001B6BFA" w:rsidRDefault="001B6BFA" w:rsidP="001B6BFA">
            <w:pPr>
              <w:rPr>
                <w:rFonts w:ascii="Calibri" w:eastAsiaTheme="minorHAnsi" w:hAnsi="Calibri"/>
                <w:color w:val="000000"/>
                <w:sz w:val="22"/>
                <w:szCs w:val="22"/>
              </w:rPr>
            </w:pPr>
            <w:r>
              <w:rPr>
                <w:rFonts w:ascii="Calibri" w:eastAsiaTheme="minorHAnsi" w:hAnsi="Calibri"/>
                <w:color w:val="000000"/>
                <w:sz w:val="22"/>
                <w:szCs w:val="22"/>
              </w:rPr>
              <w:t xml:space="preserve">A new “Print” button shall be added to the Wireless Customer Agreement Acceptance page to the right of the just added” View” button. </w:t>
            </w:r>
          </w:p>
          <w:p w14:paraId="7B83B96D" w14:textId="77777777" w:rsidR="001B6BFA" w:rsidRDefault="001B6BFA" w:rsidP="001B6BFA">
            <w:pPr>
              <w:rPr>
                <w:rFonts w:ascii="Calibri" w:eastAsiaTheme="minorHAnsi" w:hAnsi="Calibri"/>
                <w:color w:val="000000"/>
                <w:sz w:val="22"/>
                <w:szCs w:val="22"/>
              </w:rPr>
            </w:pPr>
          </w:p>
          <w:p w14:paraId="076D9080" w14:textId="72C6761B" w:rsidR="001B6BFA" w:rsidRDefault="001B6BFA" w:rsidP="001B6BFA">
            <w:pPr>
              <w:rPr>
                <w:rFonts w:ascii="Calibri" w:eastAsiaTheme="minorHAnsi" w:hAnsi="Calibri"/>
                <w:color w:val="000000"/>
                <w:sz w:val="22"/>
                <w:szCs w:val="22"/>
                <w:highlight w:val="yellow"/>
              </w:rPr>
            </w:pPr>
            <w:r>
              <w:rPr>
                <w:rFonts w:ascii="Calibri" w:eastAsiaTheme="minorHAnsi" w:hAnsi="Calibri"/>
                <w:color w:val="000000"/>
                <w:sz w:val="22"/>
                <w:szCs w:val="22"/>
              </w:rPr>
              <w:t>The function of this new “Print” button is to send the WCA document to the printer and generate the display of a Sent to Printer confirmation alert  that shall read: “The Wireless Customer Agreement has been sent to printer: ‘</w:t>
            </w:r>
            <w:r w:rsidRPr="00755B3D">
              <w:rPr>
                <w:rFonts w:ascii="Calibri" w:eastAsiaTheme="minorHAnsi" w:hAnsi="Calibri"/>
                <w:i/>
                <w:color w:val="000000"/>
                <w:sz w:val="22"/>
                <w:szCs w:val="22"/>
              </w:rPr>
              <w:t xml:space="preserve">Printer Name </w:t>
            </w:r>
            <w:r w:rsidRPr="003E3365">
              <w:rPr>
                <w:rFonts w:ascii="Calibri" w:eastAsiaTheme="minorHAnsi" w:hAnsi="Calibri"/>
                <w:i/>
                <w:color w:val="000000"/>
                <w:sz w:val="22"/>
                <w:szCs w:val="22"/>
              </w:rPr>
              <w:t>Here’</w:t>
            </w:r>
            <w:r w:rsidRPr="003E3365">
              <w:rPr>
                <w:rFonts w:ascii="Calibri" w:eastAsiaTheme="minorHAnsi" w:hAnsi="Calibri"/>
                <w:color w:val="000000"/>
                <w:sz w:val="22"/>
                <w:szCs w:val="22"/>
              </w:rPr>
              <w:t xml:space="preserve">”.  </w:t>
            </w:r>
            <w:r w:rsidR="00D5218B">
              <w:rPr>
                <w:rFonts w:ascii="Calibri" w:eastAsiaTheme="minorHAnsi" w:hAnsi="Calibri"/>
                <w:color w:val="000000"/>
                <w:sz w:val="22"/>
                <w:szCs w:val="22"/>
              </w:rPr>
              <w:t>The WCA document will not be opened in this case, instead a silent print request will be sent to the printer.</w:t>
            </w:r>
            <w:r w:rsidR="002B300C">
              <w:rPr>
                <w:rFonts w:ascii="Calibri" w:eastAsiaTheme="minorHAnsi" w:hAnsi="Calibri"/>
                <w:color w:val="000000"/>
                <w:sz w:val="22"/>
                <w:szCs w:val="22"/>
              </w:rPr>
              <w:t xml:space="preserve"> </w:t>
            </w:r>
          </w:p>
          <w:p w14:paraId="5A7D8972" w14:textId="77777777" w:rsidR="001B6BFA" w:rsidRDefault="001B6BFA" w:rsidP="00A5656D">
            <w:pPr>
              <w:rPr>
                <w:rFonts w:ascii="Calibri" w:eastAsiaTheme="minorHAnsi" w:hAnsi="Calibri"/>
                <w:color w:val="000000"/>
                <w:sz w:val="22"/>
                <w:szCs w:val="22"/>
              </w:rPr>
            </w:pPr>
          </w:p>
        </w:tc>
        <w:tc>
          <w:tcPr>
            <w:tcW w:w="761" w:type="pct"/>
            <w:tcMar>
              <w:top w:w="0" w:type="dxa"/>
              <w:left w:w="108" w:type="dxa"/>
              <w:bottom w:w="0" w:type="dxa"/>
              <w:right w:w="108" w:type="dxa"/>
            </w:tcMar>
          </w:tcPr>
          <w:p w14:paraId="56C36136" w14:textId="77777777" w:rsidR="001B6BFA" w:rsidRDefault="00EC0DDF">
            <w:pPr>
              <w:rPr>
                <w:rFonts w:ascii="Calibri" w:eastAsiaTheme="minorHAnsi" w:hAnsi="Calibri"/>
                <w:color w:val="000000"/>
                <w:sz w:val="22"/>
                <w:szCs w:val="22"/>
              </w:rPr>
            </w:pPr>
            <w:r w:rsidRPr="005D66A7">
              <w:rPr>
                <w:rFonts w:ascii="Calibri" w:eastAsiaTheme="minorHAnsi" w:hAnsi="Calibri"/>
                <w:color w:val="000000"/>
                <w:sz w:val="22"/>
                <w:szCs w:val="22"/>
              </w:rPr>
              <w:t>FR -0</w:t>
            </w:r>
            <w:r>
              <w:rPr>
                <w:rFonts w:ascii="Calibri" w:eastAsiaTheme="minorHAnsi" w:hAnsi="Calibri"/>
                <w:color w:val="000000"/>
                <w:sz w:val="22"/>
                <w:szCs w:val="22"/>
              </w:rPr>
              <w:t>40</w:t>
            </w:r>
            <w:r w:rsidRPr="005D66A7">
              <w:rPr>
                <w:rFonts w:ascii="Calibri" w:eastAsiaTheme="minorHAnsi" w:hAnsi="Calibri"/>
                <w:color w:val="000000"/>
                <w:sz w:val="22"/>
                <w:szCs w:val="22"/>
              </w:rPr>
              <w:t>.OPUS-M</w:t>
            </w:r>
          </w:p>
          <w:p w14:paraId="1D0EB48E" w14:textId="37EEEE1F" w:rsidR="00EC0DDF" w:rsidRPr="005D66A7" w:rsidRDefault="00EC0DDF">
            <w:pPr>
              <w:rPr>
                <w:rFonts w:ascii="Calibri" w:eastAsiaTheme="minorHAnsi" w:hAnsi="Calibri"/>
                <w:color w:val="000000"/>
                <w:sz w:val="22"/>
                <w:szCs w:val="22"/>
              </w:rPr>
            </w:pPr>
          </w:p>
        </w:tc>
      </w:tr>
      <w:tr w:rsidR="002B300C" w14:paraId="00AD7CFF" w14:textId="77777777" w:rsidTr="003933CC">
        <w:tc>
          <w:tcPr>
            <w:tcW w:w="991" w:type="pct"/>
            <w:tcMar>
              <w:top w:w="0" w:type="dxa"/>
              <w:left w:w="108" w:type="dxa"/>
              <w:bottom w:w="0" w:type="dxa"/>
              <w:right w:w="108" w:type="dxa"/>
            </w:tcMar>
          </w:tcPr>
          <w:p w14:paraId="4F9BF0C2" w14:textId="3E898527" w:rsidR="002B300C" w:rsidRDefault="002B300C">
            <w:pPr>
              <w:rPr>
                <w:rFonts w:ascii="Calibri" w:eastAsiaTheme="minorHAnsi" w:hAnsi="Calibri" w:cs="Calibri"/>
                <w:color w:val="000000"/>
                <w:sz w:val="22"/>
                <w:szCs w:val="22"/>
              </w:rPr>
            </w:pPr>
            <w:r>
              <w:rPr>
                <w:rFonts w:ascii="Calibri" w:eastAsiaTheme="minorHAnsi" w:hAnsi="Calibri" w:cs="Calibri"/>
                <w:color w:val="000000"/>
                <w:sz w:val="22"/>
                <w:szCs w:val="22"/>
              </w:rPr>
              <w:t>279095_OM_HLD_0</w:t>
            </w:r>
            <w:r w:rsidR="00033E42">
              <w:rPr>
                <w:rFonts w:ascii="Calibri" w:eastAsiaTheme="minorHAnsi" w:hAnsi="Calibri" w:cs="Calibri"/>
                <w:color w:val="000000"/>
                <w:sz w:val="22"/>
                <w:szCs w:val="22"/>
              </w:rPr>
              <w:t>9</w:t>
            </w:r>
          </w:p>
        </w:tc>
        <w:tc>
          <w:tcPr>
            <w:tcW w:w="3248" w:type="pct"/>
            <w:tcMar>
              <w:top w:w="0" w:type="dxa"/>
              <w:left w:w="108" w:type="dxa"/>
              <w:bottom w:w="0" w:type="dxa"/>
              <w:right w:w="108" w:type="dxa"/>
            </w:tcMar>
          </w:tcPr>
          <w:p w14:paraId="2C7028FB" w14:textId="4B9594A8" w:rsidR="002B300C" w:rsidRDefault="002B300C" w:rsidP="001B6BFA">
            <w:pPr>
              <w:rPr>
                <w:rFonts w:ascii="Calibri" w:eastAsiaTheme="minorHAnsi" w:hAnsi="Calibri"/>
                <w:color w:val="000000"/>
                <w:sz w:val="22"/>
                <w:szCs w:val="22"/>
              </w:rPr>
            </w:pPr>
            <w:r>
              <w:rPr>
                <w:rFonts w:ascii="Calibri" w:eastAsiaTheme="minorHAnsi" w:hAnsi="Calibri"/>
                <w:color w:val="000000"/>
                <w:sz w:val="22"/>
                <w:szCs w:val="22"/>
              </w:rPr>
              <w:t>Sent to printer alert message will contain the OK button, clicking on which will close the alert overlay.</w:t>
            </w:r>
          </w:p>
        </w:tc>
        <w:tc>
          <w:tcPr>
            <w:tcW w:w="761" w:type="pct"/>
            <w:tcMar>
              <w:top w:w="0" w:type="dxa"/>
              <w:left w:w="108" w:type="dxa"/>
              <w:bottom w:w="0" w:type="dxa"/>
              <w:right w:w="108" w:type="dxa"/>
            </w:tcMar>
          </w:tcPr>
          <w:p w14:paraId="65E0EB3D" w14:textId="1AA10374" w:rsidR="002B300C" w:rsidRPr="005D66A7" w:rsidRDefault="002B300C">
            <w:pPr>
              <w:rPr>
                <w:rFonts w:ascii="Calibri" w:eastAsiaTheme="minorHAnsi" w:hAnsi="Calibri"/>
                <w:color w:val="000000"/>
                <w:sz w:val="22"/>
                <w:szCs w:val="22"/>
              </w:rPr>
            </w:pPr>
            <w:r w:rsidRPr="005D66A7">
              <w:rPr>
                <w:rFonts w:ascii="Calibri" w:eastAsiaTheme="minorHAnsi" w:hAnsi="Calibri"/>
                <w:color w:val="000000"/>
                <w:sz w:val="22"/>
                <w:szCs w:val="22"/>
              </w:rPr>
              <w:t>FR -0</w:t>
            </w:r>
            <w:r>
              <w:rPr>
                <w:rFonts w:ascii="Calibri" w:eastAsiaTheme="minorHAnsi" w:hAnsi="Calibri"/>
                <w:color w:val="000000"/>
                <w:sz w:val="22"/>
                <w:szCs w:val="22"/>
              </w:rPr>
              <w:t>45</w:t>
            </w:r>
            <w:r w:rsidRPr="005D66A7">
              <w:rPr>
                <w:rFonts w:ascii="Calibri" w:eastAsiaTheme="minorHAnsi" w:hAnsi="Calibri"/>
                <w:color w:val="000000"/>
                <w:sz w:val="22"/>
                <w:szCs w:val="22"/>
              </w:rPr>
              <w:t>.OPUS-M</w:t>
            </w:r>
          </w:p>
        </w:tc>
      </w:tr>
      <w:tr w:rsidR="00CE2C31" w14:paraId="1A7F162F" w14:textId="77777777" w:rsidTr="003933CC">
        <w:tc>
          <w:tcPr>
            <w:tcW w:w="991" w:type="pct"/>
            <w:tcMar>
              <w:top w:w="0" w:type="dxa"/>
              <w:left w:w="108" w:type="dxa"/>
              <w:bottom w:w="0" w:type="dxa"/>
              <w:right w:w="108" w:type="dxa"/>
            </w:tcMar>
          </w:tcPr>
          <w:p w14:paraId="3204FBA3" w14:textId="77777777" w:rsidR="00CE2C31" w:rsidRDefault="00CE2C31">
            <w:pPr>
              <w:rPr>
                <w:rFonts w:ascii="Calibri" w:eastAsiaTheme="minorHAnsi" w:hAnsi="Calibri" w:cs="Calibri"/>
                <w:color w:val="000000"/>
                <w:sz w:val="22"/>
                <w:szCs w:val="22"/>
              </w:rPr>
            </w:pPr>
          </w:p>
        </w:tc>
        <w:tc>
          <w:tcPr>
            <w:tcW w:w="3248" w:type="pct"/>
            <w:tcMar>
              <w:top w:w="0" w:type="dxa"/>
              <w:left w:w="108" w:type="dxa"/>
              <w:bottom w:w="0" w:type="dxa"/>
              <w:right w:w="108" w:type="dxa"/>
            </w:tcMar>
          </w:tcPr>
          <w:p w14:paraId="043679F4" w14:textId="54197F40" w:rsidR="00CE2C31" w:rsidRPr="00CE2C31" w:rsidRDefault="00CE2C31" w:rsidP="001B6BFA">
            <w:pPr>
              <w:rPr>
                <w:rFonts w:ascii="Calibri" w:eastAsiaTheme="minorHAnsi" w:hAnsi="Calibri"/>
                <w:b/>
                <w:color w:val="000000"/>
                <w:sz w:val="22"/>
                <w:szCs w:val="22"/>
              </w:rPr>
            </w:pPr>
            <w:r w:rsidRPr="00CE2C31">
              <w:rPr>
                <w:rFonts w:ascii="Calibri" w:eastAsiaTheme="minorHAnsi" w:hAnsi="Calibri"/>
                <w:b/>
                <w:color w:val="000000"/>
                <w:sz w:val="22"/>
                <w:szCs w:val="22"/>
              </w:rPr>
              <w:t>Network Sigcap ISC250</w:t>
            </w:r>
            <w:r w:rsidR="005479F1">
              <w:rPr>
                <w:rFonts w:ascii="Calibri" w:eastAsiaTheme="minorHAnsi" w:hAnsi="Calibri"/>
                <w:b/>
                <w:color w:val="000000"/>
                <w:sz w:val="22"/>
                <w:szCs w:val="22"/>
              </w:rPr>
              <w:t xml:space="preserve"> &amp; USB ISC250</w:t>
            </w:r>
            <w:r w:rsidRPr="00CE2C31">
              <w:rPr>
                <w:rFonts w:ascii="Calibri" w:eastAsiaTheme="minorHAnsi" w:hAnsi="Calibri"/>
                <w:b/>
                <w:color w:val="000000"/>
                <w:sz w:val="22"/>
                <w:szCs w:val="22"/>
              </w:rPr>
              <w:t xml:space="preserve"> Changes for opus desktop</w:t>
            </w:r>
          </w:p>
        </w:tc>
        <w:tc>
          <w:tcPr>
            <w:tcW w:w="761" w:type="pct"/>
            <w:tcMar>
              <w:top w:w="0" w:type="dxa"/>
              <w:left w:w="108" w:type="dxa"/>
              <w:bottom w:w="0" w:type="dxa"/>
              <w:right w:w="108" w:type="dxa"/>
            </w:tcMar>
          </w:tcPr>
          <w:p w14:paraId="38F14209" w14:textId="77777777" w:rsidR="00CE2C31" w:rsidRPr="005D66A7" w:rsidRDefault="00CE2C31">
            <w:pPr>
              <w:rPr>
                <w:rFonts w:ascii="Calibri" w:eastAsiaTheme="minorHAnsi" w:hAnsi="Calibri"/>
                <w:color w:val="000000"/>
                <w:sz w:val="22"/>
                <w:szCs w:val="22"/>
              </w:rPr>
            </w:pPr>
          </w:p>
        </w:tc>
      </w:tr>
      <w:tr w:rsidR="00CE2C31" w14:paraId="564617AF" w14:textId="77777777" w:rsidTr="003933CC">
        <w:tc>
          <w:tcPr>
            <w:tcW w:w="991" w:type="pct"/>
            <w:tcMar>
              <w:top w:w="0" w:type="dxa"/>
              <w:left w:w="108" w:type="dxa"/>
              <w:bottom w:w="0" w:type="dxa"/>
              <w:right w:w="108" w:type="dxa"/>
            </w:tcMar>
          </w:tcPr>
          <w:p w14:paraId="14305480" w14:textId="5133F870" w:rsidR="00CE2C31" w:rsidRDefault="00A45F03">
            <w:pPr>
              <w:rPr>
                <w:rFonts w:ascii="Calibri" w:eastAsiaTheme="minorHAnsi" w:hAnsi="Calibri" w:cs="Calibri"/>
                <w:color w:val="000000"/>
                <w:sz w:val="22"/>
                <w:szCs w:val="22"/>
              </w:rPr>
            </w:pPr>
            <w:r>
              <w:rPr>
                <w:rFonts w:ascii="Calibri" w:eastAsiaTheme="minorHAnsi" w:hAnsi="Calibri" w:cs="Calibri"/>
                <w:color w:val="000000"/>
                <w:sz w:val="22"/>
                <w:szCs w:val="22"/>
              </w:rPr>
              <w:t>279095_OPUS</w:t>
            </w:r>
            <w:r w:rsidR="00033E42">
              <w:rPr>
                <w:rFonts w:ascii="Calibri" w:eastAsiaTheme="minorHAnsi" w:hAnsi="Calibri" w:cs="Calibri"/>
                <w:color w:val="000000"/>
                <w:sz w:val="22"/>
                <w:szCs w:val="22"/>
              </w:rPr>
              <w:t>_HLD_10</w:t>
            </w:r>
          </w:p>
        </w:tc>
        <w:tc>
          <w:tcPr>
            <w:tcW w:w="3248" w:type="pct"/>
            <w:tcMar>
              <w:top w:w="0" w:type="dxa"/>
              <w:left w:w="108" w:type="dxa"/>
              <w:bottom w:w="0" w:type="dxa"/>
              <w:right w:w="108" w:type="dxa"/>
            </w:tcMar>
          </w:tcPr>
          <w:p w14:paraId="44D8E9B5" w14:textId="77777777" w:rsidR="00CE2C31" w:rsidRDefault="00415A05" w:rsidP="00415A05">
            <w:pPr>
              <w:rPr>
                <w:rFonts w:ascii="Calibri" w:eastAsiaTheme="minorHAnsi" w:hAnsi="Calibri" w:cs="Calibri"/>
                <w:color w:val="000000"/>
                <w:sz w:val="22"/>
                <w:szCs w:val="22"/>
              </w:rPr>
            </w:pPr>
            <w:r>
              <w:rPr>
                <w:rFonts w:ascii="Calibri" w:eastAsiaTheme="minorHAnsi" w:hAnsi="Calibri" w:cs="Calibri"/>
                <w:color w:val="000000"/>
                <w:sz w:val="22"/>
                <w:szCs w:val="22"/>
              </w:rPr>
              <w:t>ON/OFF flag “</w:t>
            </w:r>
            <w:r w:rsidR="00605E8F" w:rsidRPr="00605E8F">
              <w:rPr>
                <w:rFonts w:ascii="Calibri" w:hAnsi="Calibri"/>
                <w:color w:val="000000"/>
                <w:sz w:val="22"/>
                <w:szCs w:val="22"/>
              </w:rPr>
              <w:t>OPUS_279095_WCASIGCAP_LEGAL_MANDATE</w:t>
            </w:r>
            <w:r>
              <w:rPr>
                <w:rFonts w:ascii="Calibri" w:eastAsiaTheme="minorHAnsi" w:hAnsi="Calibri" w:cs="Calibri"/>
                <w:color w:val="000000"/>
                <w:sz w:val="22"/>
                <w:szCs w:val="22"/>
              </w:rPr>
              <w:t>“ will be created for OPUS to turn-on/turn-off project level changes introduced by this project. Default value of this FLAG will be OFF.</w:t>
            </w:r>
            <w:r w:rsidR="00E33E06">
              <w:rPr>
                <w:rFonts w:ascii="Calibri" w:eastAsiaTheme="minorHAnsi" w:hAnsi="Calibri" w:cs="Calibri"/>
                <w:color w:val="000000"/>
                <w:sz w:val="22"/>
                <w:szCs w:val="22"/>
              </w:rPr>
              <w:t xml:space="preserve"> Turning off this flag should turn off the entire functionality implemented for this project.</w:t>
            </w:r>
          </w:p>
          <w:p w14:paraId="508A9740" w14:textId="77777777" w:rsidR="000006FA" w:rsidRDefault="000006FA" w:rsidP="00415A05">
            <w:pPr>
              <w:rPr>
                <w:rFonts w:ascii="Calibri" w:eastAsiaTheme="minorHAnsi" w:hAnsi="Calibri" w:cs="Calibri"/>
                <w:color w:val="000000"/>
                <w:sz w:val="22"/>
                <w:szCs w:val="22"/>
              </w:rPr>
            </w:pPr>
          </w:p>
          <w:p w14:paraId="1D2672A4" w14:textId="0DF6A305" w:rsidR="000006FA" w:rsidRDefault="000006FA" w:rsidP="00211436">
            <w:pPr>
              <w:rPr>
                <w:rFonts w:ascii="Calibri" w:eastAsiaTheme="minorHAnsi" w:hAnsi="Calibri"/>
                <w:color w:val="000000"/>
                <w:sz w:val="22"/>
                <w:szCs w:val="22"/>
              </w:rPr>
            </w:pPr>
            <w:r>
              <w:rPr>
                <w:rFonts w:ascii="Calibri" w:hAnsi="Calibri"/>
                <w:color w:val="000000"/>
                <w:sz w:val="22"/>
                <w:szCs w:val="22"/>
              </w:rPr>
              <w:t>Do we need two project flags for USB ISC250 VS NW ISC250. Since this project is having globally applicable changes to all sigcaps, we can use only one project flag for both devices.</w:t>
            </w:r>
          </w:p>
        </w:tc>
        <w:tc>
          <w:tcPr>
            <w:tcW w:w="761" w:type="pct"/>
            <w:tcMar>
              <w:top w:w="0" w:type="dxa"/>
              <w:left w:w="108" w:type="dxa"/>
              <w:bottom w:w="0" w:type="dxa"/>
              <w:right w:w="108" w:type="dxa"/>
            </w:tcMar>
          </w:tcPr>
          <w:p w14:paraId="6708C3A2" w14:textId="5A7F987B" w:rsidR="00252F9D" w:rsidRPr="005D66A7" w:rsidRDefault="00252F9D">
            <w:pPr>
              <w:rPr>
                <w:rFonts w:ascii="Calibri" w:eastAsiaTheme="minorHAnsi" w:hAnsi="Calibri"/>
                <w:color w:val="000000"/>
                <w:sz w:val="22"/>
                <w:szCs w:val="22"/>
              </w:rPr>
            </w:pPr>
            <w:r>
              <w:rPr>
                <w:rFonts w:ascii="Calibri" w:eastAsiaTheme="minorHAnsi" w:hAnsi="Calibri"/>
                <w:color w:val="000000"/>
                <w:sz w:val="22"/>
                <w:szCs w:val="22"/>
              </w:rPr>
              <w:t>FR -090.OPUS-T</w:t>
            </w:r>
          </w:p>
        </w:tc>
      </w:tr>
    </w:tbl>
    <w:p w14:paraId="5F3C1B9A" w14:textId="77777777" w:rsidR="003933CC" w:rsidRDefault="003933CC">
      <w:r>
        <w:br w:type="page"/>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04"/>
        <w:gridCol w:w="6919"/>
        <w:gridCol w:w="1557"/>
      </w:tblGrid>
      <w:tr w:rsidR="003578F4" w14:paraId="3C199D7A" w14:textId="77777777" w:rsidTr="00252F9D">
        <w:tc>
          <w:tcPr>
            <w:tcW w:w="1069" w:type="pct"/>
            <w:tcMar>
              <w:top w:w="0" w:type="dxa"/>
              <w:left w:w="108" w:type="dxa"/>
              <w:bottom w:w="0" w:type="dxa"/>
              <w:right w:w="108" w:type="dxa"/>
            </w:tcMar>
          </w:tcPr>
          <w:p w14:paraId="74358403" w14:textId="01D10A7D" w:rsidR="003578F4" w:rsidRDefault="00C4064F" w:rsidP="00A45F03">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w:t>
            </w:r>
            <w:r w:rsidR="00A45F03">
              <w:rPr>
                <w:rFonts w:ascii="Calibri" w:eastAsiaTheme="minorHAnsi" w:hAnsi="Calibri" w:cs="Calibri"/>
                <w:color w:val="000000"/>
                <w:sz w:val="22"/>
                <w:szCs w:val="22"/>
              </w:rPr>
              <w:t>OPUS</w:t>
            </w:r>
            <w:r>
              <w:rPr>
                <w:rFonts w:ascii="Calibri" w:eastAsiaTheme="minorHAnsi" w:hAnsi="Calibri" w:cs="Calibri"/>
                <w:color w:val="000000"/>
                <w:sz w:val="22"/>
                <w:szCs w:val="22"/>
              </w:rPr>
              <w:t>_HLD_1</w:t>
            </w:r>
            <w:r w:rsidR="00033E42">
              <w:rPr>
                <w:rFonts w:ascii="Calibri" w:eastAsiaTheme="minorHAnsi" w:hAnsi="Calibri" w:cs="Calibri"/>
                <w:color w:val="000000"/>
                <w:sz w:val="22"/>
                <w:szCs w:val="22"/>
              </w:rPr>
              <w:t>1</w:t>
            </w:r>
          </w:p>
        </w:tc>
        <w:tc>
          <w:tcPr>
            <w:tcW w:w="3209" w:type="pct"/>
            <w:tcMar>
              <w:top w:w="0" w:type="dxa"/>
              <w:left w:w="108" w:type="dxa"/>
              <w:bottom w:w="0" w:type="dxa"/>
              <w:right w:w="108" w:type="dxa"/>
            </w:tcMar>
          </w:tcPr>
          <w:p w14:paraId="4079AEE9" w14:textId="300609ED" w:rsidR="003578F4" w:rsidRDefault="00D955C1" w:rsidP="00415A05">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On the Wireless Customer Agreement displayed on the sigcap, </w:t>
            </w:r>
            <w:r w:rsidR="003933CC">
              <w:rPr>
                <w:rFonts w:ascii="Calibri" w:eastAsiaTheme="minorHAnsi" w:hAnsi="Calibri" w:cs="Calibri"/>
                <w:color w:val="000000"/>
                <w:sz w:val="22"/>
                <w:szCs w:val="22"/>
              </w:rPr>
              <w:t xml:space="preserve">replace the </w:t>
            </w:r>
            <w:r>
              <w:rPr>
                <w:rFonts w:ascii="Calibri" w:eastAsiaTheme="minorHAnsi" w:hAnsi="Calibri" w:cs="Calibri"/>
                <w:color w:val="000000"/>
                <w:sz w:val="22"/>
                <w:szCs w:val="22"/>
              </w:rPr>
              <w:t xml:space="preserve">“&lt;” </w:t>
            </w:r>
            <w:r w:rsidR="003933CC">
              <w:rPr>
                <w:rFonts w:ascii="Calibri" w:eastAsiaTheme="minorHAnsi" w:hAnsi="Calibri" w:cs="Calibri"/>
                <w:color w:val="000000"/>
                <w:sz w:val="22"/>
                <w:szCs w:val="22"/>
              </w:rPr>
              <w:t xml:space="preserve"> button to </w:t>
            </w:r>
            <w:r>
              <w:rPr>
                <w:rFonts w:ascii="Calibri" w:eastAsiaTheme="minorHAnsi" w:hAnsi="Calibri" w:cs="Calibri"/>
                <w:color w:val="000000"/>
                <w:sz w:val="22"/>
                <w:szCs w:val="22"/>
              </w:rPr>
              <w:t>“&lt; Prev</w:t>
            </w:r>
            <w:r w:rsidR="00710D9C">
              <w:rPr>
                <w:rFonts w:ascii="Calibri" w:eastAsiaTheme="minorHAnsi" w:hAnsi="Calibri" w:cs="Calibri"/>
                <w:color w:val="000000"/>
                <w:sz w:val="22"/>
                <w:szCs w:val="22"/>
              </w:rPr>
              <w:t xml:space="preserve"> </w:t>
            </w:r>
            <w:r w:rsidR="00710D9C" w:rsidRPr="007E36A7">
              <w:rPr>
                <w:rFonts w:ascii="Calibri" w:eastAsiaTheme="minorHAnsi" w:hAnsi="Calibri" w:cs="Calibri"/>
                <w:color w:val="000000"/>
                <w:sz w:val="22"/>
                <w:szCs w:val="22"/>
              </w:rPr>
              <w:t>Page</w:t>
            </w:r>
            <w:r>
              <w:rPr>
                <w:rFonts w:ascii="Calibri" w:eastAsiaTheme="minorHAnsi" w:hAnsi="Calibri" w:cs="Calibri"/>
                <w:color w:val="000000"/>
                <w:sz w:val="22"/>
                <w:szCs w:val="22"/>
              </w:rPr>
              <w:t>”</w:t>
            </w:r>
            <w:r w:rsidR="00106652">
              <w:rPr>
                <w:rFonts w:ascii="Calibri" w:eastAsiaTheme="minorHAnsi" w:hAnsi="Calibri" w:cs="Calibri"/>
                <w:color w:val="000000"/>
                <w:sz w:val="22"/>
                <w:szCs w:val="22"/>
              </w:rPr>
              <w:t xml:space="preserve"> and “&gt;” </w:t>
            </w:r>
            <w:r w:rsidR="003933CC">
              <w:rPr>
                <w:rFonts w:ascii="Calibri" w:eastAsiaTheme="minorHAnsi" w:hAnsi="Calibri" w:cs="Calibri"/>
                <w:color w:val="000000"/>
                <w:sz w:val="22"/>
                <w:szCs w:val="22"/>
              </w:rPr>
              <w:t xml:space="preserve">button </w:t>
            </w:r>
            <w:r w:rsidR="00106652">
              <w:rPr>
                <w:rFonts w:ascii="Calibri" w:eastAsiaTheme="minorHAnsi" w:hAnsi="Calibri" w:cs="Calibri"/>
                <w:color w:val="000000"/>
                <w:sz w:val="22"/>
                <w:szCs w:val="22"/>
              </w:rPr>
              <w:t>to “&gt; Next</w:t>
            </w:r>
            <w:r w:rsidR="00710D9C">
              <w:rPr>
                <w:rFonts w:ascii="Calibri" w:eastAsiaTheme="minorHAnsi" w:hAnsi="Calibri" w:cs="Calibri"/>
                <w:color w:val="000000"/>
                <w:sz w:val="22"/>
                <w:szCs w:val="22"/>
              </w:rPr>
              <w:t xml:space="preserve"> </w:t>
            </w:r>
            <w:r w:rsidR="00710D9C" w:rsidRPr="007E36A7">
              <w:rPr>
                <w:rFonts w:ascii="Calibri" w:eastAsiaTheme="minorHAnsi" w:hAnsi="Calibri" w:cs="Calibri"/>
                <w:color w:val="000000"/>
                <w:sz w:val="22"/>
                <w:szCs w:val="22"/>
              </w:rPr>
              <w:t>Page</w:t>
            </w:r>
            <w:r w:rsidR="00106652">
              <w:rPr>
                <w:rFonts w:ascii="Calibri" w:eastAsiaTheme="minorHAnsi" w:hAnsi="Calibri" w:cs="Calibri"/>
                <w:color w:val="000000"/>
                <w:sz w:val="22"/>
                <w:szCs w:val="22"/>
              </w:rPr>
              <w:t>”</w:t>
            </w:r>
          </w:p>
          <w:p w14:paraId="17380188" w14:textId="77777777" w:rsidR="002B422B" w:rsidRDefault="002B422B" w:rsidP="00415A05">
            <w:pPr>
              <w:rPr>
                <w:rFonts w:ascii="Calibri" w:eastAsiaTheme="minorHAnsi" w:hAnsi="Calibri" w:cs="Calibri"/>
                <w:color w:val="000000"/>
                <w:sz w:val="22"/>
                <w:szCs w:val="22"/>
              </w:rPr>
            </w:pPr>
          </w:p>
          <w:p w14:paraId="44238E30" w14:textId="77777777" w:rsidR="003933CC" w:rsidRDefault="002B422B" w:rsidP="00AD329B">
            <w:pPr>
              <w:rPr>
                <w:rFonts w:ascii="Calibri" w:eastAsiaTheme="minorHAnsi" w:hAnsi="Calibri" w:cs="Calibri"/>
                <w:color w:val="000000"/>
                <w:sz w:val="22"/>
                <w:szCs w:val="22"/>
              </w:rPr>
            </w:pPr>
            <w:r>
              <w:rPr>
                <w:rFonts w:ascii="Calibri" w:eastAsiaTheme="minorHAnsi" w:hAnsi="Calibri" w:cs="Calibri"/>
                <w:color w:val="000000"/>
                <w:sz w:val="22"/>
                <w:szCs w:val="22"/>
              </w:rPr>
              <w:t>This will be a change in the images used on the sigcap forms. We need to use equivalent Spanish verbiage for Spanish forms.</w:t>
            </w:r>
            <w:r w:rsidR="00A15EA0">
              <w:rPr>
                <w:rFonts w:ascii="Calibri" w:eastAsiaTheme="minorHAnsi" w:hAnsi="Calibri" w:cs="Calibri"/>
                <w:color w:val="000000"/>
                <w:sz w:val="22"/>
                <w:szCs w:val="22"/>
              </w:rPr>
              <w:t xml:space="preserve"> </w:t>
            </w:r>
          </w:p>
          <w:p w14:paraId="1EE6F9C4" w14:textId="77777777" w:rsidR="003933CC" w:rsidRDefault="00A15EA0" w:rsidP="00AD329B">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No Functional changes will be made. </w:t>
            </w:r>
          </w:p>
          <w:p w14:paraId="171D5174" w14:textId="725FC9FB" w:rsidR="003933CC" w:rsidRDefault="003933CC" w:rsidP="00AD329B">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Changes affect all forms used in the display of Wireless Customer Agreements. </w:t>
            </w:r>
            <w:r w:rsidR="00710D9C">
              <w:rPr>
                <w:rFonts w:ascii="Calibri" w:eastAsiaTheme="minorHAnsi" w:hAnsi="Calibri" w:cs="Calibri"/>
                <w:color w:val="000000"/>
                <w:sz w:val="22"/>
                <w:szCs w:val="22"/>
              </w:rPr>
              <w:t xml:space="preserve"> </w:t>
            </w:r>
            <w:r w:rsidR="00A75739">
              <w:rPr>
                <w:rFonts w:ascii="Calibri" w:eastAsiaTheme="minorHAnsi" w:hAnsi="Calibri" w:cs="Calibri"/>
                <w:color w:val="000000"/>
                <w:sz w:val="22"/>
                <w:szCs w:val="22"/>
              </w:rPr>
              <w:t>We will pass the new apiKey when project flag is turned on to appropriate new buttons and new forms will be used on the device.</w:t>
            </w:r>
          </w:p>
          <w:p w14:paraId="4AFEB0B7" w14:textId="77777777" w:rsidR="003933CC" w:rsidRDefault="003933CC" w:rsidP="00AD329B">
            <w:pPr>
              <w:rPr>
                <w:rFonts w:ascii="Calibri" w:eastAsiaTheme="minorHAnsi" w:hAnsi="Calibri" w:cs="Calibri"/>
                <w:color w:val="000000"/>
                <w:sz w:val="22"/>
                <w:szCs w:val="22"/>
              </w:rPr>
            </w:pPr>
          </w:p>
          <w:p w14:paraId="2601B912" w14:textId="1ECBE207" w:rsidR="003933CC" w:rsidRDefault="003933CC" w:rsidP="00AD329B">
            <w:pPr>
              <w:rPr>
                <w:rFonts w:ascii="Calibri" w:eastAsiaTheme="minorHAnsi" w:hAnsi="Calibri" w:cs="Calibri"/>
                <w:color w:val="000000"/>
                <w:sz w:val="22"/>
                <w:szCs w:val="22"/>
              </w:rPr>
            </w:pPr>
            <w:r>
              <w:rPr>
                <w:rFonts w:ascii="Calibri" w:eastAsiaTheme="minorHAnsi" w:hAnsi="Calibri" w:cs="Calibri"/>
                <w:color w:val="000000"/>
                <w:sz w:val="22"/>
                <w:szCs w:val="22"/>
              </w:rPr>
              <w:t>Impacts: Network and USB ISC250</w:t>
            </w:r>
          </w:p>
          <w:p w14:paraId="44166A24" w14:textId="22D12E8F" w:rsidR="003933CC" w:rsidRDefault="003933CC" w:rsidP="00AD329B">
            <w:pPr>
              <w:rPr>
                <w:rFonts w:ascii="Calibri" w:eastAsiaTheme="minorHAnsi" w:hAnsi="Calibri" w:cs="Calibri"/>
                <w:color w:val="000000"/>
                <w:sz w:val="22"/>
                <w:szCs w:val="22"/>
              </w:rPr>
            </w:pPr>
          </w:p>
        </w:tc>
        <w:tc>
          <w:tcPr>
            <w:tcW w:w="722" w:type="pct"/>
            <w:tcMar>
              <w:top w:w="0" w:type="dxa"/>
              <w:left w:w="108" w:type="dxa"/>
              <w:bottom w:w="0" w:type="dxa"/>
              <w:right w:w="108" w:type="dxa"/>
            </w:tcMar>
          </w:tcPr>
          <w:p w14:paraId="2AF2B515" w14:textId="486575F1" w:rsidR="003578F4" w:rsidRDefault="00C4064F">
            <w:pPr>
              <w:rPr>
                <w:rFonts w:ascii="Calibri" w:eastAsiaTheme="minorHAnsi" w:hAnsi="Calibri"/>
                <w:color w:val="000000"/>
                <w:sz w:val="22"/>
                <w:szCs w:val="22"/>
              </w:rPr>
            </w:pPr>
            <w:r>
              <w:rPr>
                <w:rFonts w:ascii="Calibri" w:eastAsiaTheme="minorHAnsi" w:hAnsi="Calibri"/>
                <w:color w:val="000000"/>
                <w:sz w:val="22"/>
                <w:szCs w:val="22"/>
              </w:rPr>
              <w:t>FR -055.SC</w:t>
            </w:r>
          </w:p>
        </w:tc>
      </w:tr>
      <w:tr w:rsidR="00A15EA0" w14:paraId="0E94323C" w14:textId="77777777" w:rsidTr="00252F9D">
        <w:tc>
          <w:tcPr>
            <w:tcW w:w="1069" w:type="pct"/>
            <w:tcMar>
              <w:top w:w="0" w:type="dxa"/>
              <w:left w:w="108" w:type="dxa"/>
              <w:bottom w:w="0" w:type="dxa"/>
              <w:right w:w="108" w:type="dxa"/>
            </w:tcMar>
          </w:tcPr>
          <w:p w14:paraId="2BEE55CE" w14:textId="5614D5C9" w:rsidR="00A15EA0" w:rsidRDefault="00A45F03">
            <w:pPr>
              <w:rPr>
                <w:rFonts w:ascii="Calibri" w:eastAsiaTheme="minorHAnsi" w:hAnsi="Calibri" w:cs="Calibri"/>
                <w:color w:val="000000"/>
                <w:sz w:val="22"/>
                <w:szCs w:val="22"/>
              </w:rPr>
            </w:pPr>
            <w:r>
              <w:rPr>
                <w:rFonts w:ascii="Calibri" w:eastAsiaTheme="minorHAnsi" w:hAnsi="Calibri" w:cs="Calibri"/>
                <w:color w:val="000000"/>
                <w:sz w:val="22"/>
                <w:szCs w:val="22"/>
              </w:rPr>
              <w:t>279095_OPUS</w:t>
            </w:r>
            <w:r w:rsidR="001D3B9A">
              <w:rPr>
                <w:rFonts w:ascii="Calibri" w:eastAsiaTheme="minorHAnsi" w:hAnsi="Calibri" w:cs="Calibri"/>
                <w:color w:val="000000"/>
                <w:sz w:val="22"/>
                <w:szCs w:val="22"/>
              </w:rPr>
              <w:t>_HLD_1</w:t>
            </w:r>
            <w:r w:rsidR="00033E42">
              <w:rPr>
                <w:rFonts w:ascii="Calibri" w:eastAsiaTheme="minorHAnsi" w:hAnsi="Calibri" w:cs="Calibri"/>
                <w:color w:val="000000"/>
                <w:sz w:val="22"/>
                <w:szCs w:val="22"/>
              </w:rPr>
              <w:t>2</w:t>
            </w:r>
          </w:p>
        </w:tc>
        <w:tc>
          <w:tcPr>
            <w:tcW w:w="3209" w:type="pct"/>
            <w:tcMar>
              <w:top w:w="0" w:type="dxa"/>
              <w:left w:w="108" w:type="dxa"/>
              <w:bottom w:w="0" w:type="dxa"/>
              <w:right w:w="108" w:type="dxa"/>
            </w:tcMar>
          </w:tcPr>
          <w:p w14:paraId="6E0CD5AE" w14:textId="77777777" w:rsidR="003933CC" w:rsidRDefault="003933CC" w:rsidP="003933CC">
            <w:pPr>
              <w:rPr>
                <w:rFonts w:ascii="Calibri" w:eastAsiaTheme="minorHAnsi" w:hAnsi="Calibri" w:cs="Calibri"/>
                <w:color w:val="000000"/>
                <w:sz w:val="22"/>
                <w:szCs w:val="22"/>
                <w:u w:val="single"/>
              </w:rPr>
            </w:pPr>
            <w:r w:rsidRPr="00E75954">
              <w:rPr>
                <w:rFonts w:ascii="Calibri" w:eastAsiaTheme="minorHAnsi" w:hAnsi="Calibri" w:cs="Calibri"/>
                <w:color w:val="000000"/>
                <w:sz w:val="22"/>
                <w:szCs w:val="22"/>
                <w:u w:val="single"/>
              </w:rPr>
              <w:t>Network Sigcap : ISC250</w:t>
            </w:r>
          </w:p>
          <w:p w14:paraId="5A3FB215" w14:textId="77777777" w:rsidR="00E75954" w:rsidRDefault="00E75954" w:rsidP="00415A05">
            <w:pPr>
              <w:rPr>
                <w:rFonts w:ascii="Calibri" w:eastAsiaTheme="minorHAnsi" w:hAnsi="Calibri" w:cs="Calibri"/>
                <w:color w:val="000000"/>
                <w:sz w:val="22"/>
                <w:szCs w:val="22"/>
                <w:u w:val="single"/>
              </w:rPr>
            </w:pPr>
          </w:p>
          <w:p w14:paraId="76C00AD3" w14:textId="002274B7" w:rsidR="000A5550" w:rsidRPr="000A5550" w:rsidRDefault="000A5550" w:rsidP="00415A05">
            <w:pPr>
              <w:rPr>
                <w:rFonts w:ascii="Calibri" w:eastAsiaTheme="minorHAnsi" w:hAnsi="Calibri" w:cs="Calibri"/>
                <w:color w:val="000000"/>
                <w:sz w:val="22"/>
                <w:szCs w:val="22"/>
              </w:rPr>
            </w:pPr>
            <w:r w:rsidRPr="000A5550">
              <w:rPr>
                <w:rFonts w:ascii="Calibri" w:eastAsiaTheme="minorHAnsi" w:hAnsi="Calibri" w:cs="Calibri"/>
                <w:color w:val="000000"/>
                <w:sz w:val="22"/>
                <w:szCs w:val="22"/>
              </w:rPr>
              <w:t xml:space="preserve">The existing Print button will be replaced with a new </w:t>
            </w:r>
            <w:r>
              <w:rPr>
                <w:rFonts w:ascii="Calibri" w:eastAsiaTheme="minorHAnsi" w:hAnsi="Calibri" w:cs="Calibri"/>
                <w:color w:val="000000"/>
                <w:sz w:val="22"/>
                <w:szCs w:val="22"/>
              </w:rPr>
              <w:t>“</w:t>
            </w:r>
            <w:r w:rsidRPr="000A5550">
              <w:rPr>
                <w:rFonts w:ascii="Calibri" w:eastAsiaTheme="minorHAnsi" w:hAnsi="Calibri" w:cs="Calibri"/>
                <w:b/>
                <w:color w:val="000000"/>
                <w:sz w:val="22"/>
                <w:szCs w:val="22"/>
              </w:rPr>
              <w:t>Print WCA</w:t>
            </w:r>
            <w:r>
              <w:rPr>
                <w:rFonts w:ascii="Calibri" w:eastAsiaTheme="minorHAnsi" w:hAnsi="Calibri" w:cs="Calibri"/>
                <w:color w:val="000000"/>
                <w:sz w:val="22"/>
                <w:szCs w:val="22"/>
              </w:rPr>
              <w:t>”</w:t>
            </w:r>
            <w:r w:rsidRPr="000A5550">
              <w:rPr>
                <w:rFonts w:ascii="Calibri" w:eastAsiaTheme="minorHAnsi" w:hAnsi="Calibri" w:cs="Calibri"/>
                <w:color w:val="000000"/>
                <w:sz w:val="22"/>
                <w:szCs w:val="22"/>
              </w:rPr>
              <w:t xml:space="preserve"> button</w:t>
            </w:r>
            <w:r w:rsidR="004121A6">
              <w:rPr>
                <w:rFonts w:ascii="Calibri" w:eastAsiaTheme="minorHAnsi" w:hAnsi="Calibri" w:cs="Calibri"/>
                <w:color w:val="000000"/>
                <w:sz w:val="22"/>
                <w:szCs w:val="22"/>
              </w:rPr>
              <w:t xml:space="preserve"> only in the acceptance/signature form. Other forms will contain Print wording only.</w:t>
            </w:r>
          </w:p>
          <w:p w14:paraId="7F4AE1A9" w14:textId="77777777" w:rsidR="000A5550" w:rsidRPr="00E75954" w:rsidRDefault="000A5550" w:rsidP="00415A05">
            <w:pPr>
              <w:rPr>
                <w:rFonts w:ascii="Calibri" w:eastAsiaTheme="minorHAnsi" w:hAnsi="Calibri" w:cs="Calibri"/>
                <w:color w:val="000000"/>
                <w:sz w:val="22"/>
                <w:szCs w:val="22"/>
                <w:u w:val="single"/>
              </w:rPr>
            </w:pPr>
          </w:p>
          <w:p w14:paraId="5F2D26D8" w14:textId="04367683" w:rsidR="003933CC" w:rsidRDefault="00876DAE" w:rsidP="00415A05">
            <w:pPr>
              <w:rPr>
                <w:rFonts w:ascii="Calibri" w:eastAsiaTheme="minorHAnsi" w:hAnsi="Calibri" w:cs="Calibri"/>
                <w:color w:val="000000"/>
                <w:sz w:val="22"/>
                <w:szCs w:val="22"/>
              </w:rPr>
            </w:pPr>
            <w:r>
              <w:rPr>
                <w:rFonts w:ascii="Calibri" w:eastAsiaTheme="minorHAnsi" w:hAnsi="Calibri" w:cs="Calibri"/>
                <w:color w:val="000000"/>
                <w:sz w:val="22"/>
                <w:szCs w:val="22"/>
              </w:rPr>
              <w:t>Clicking Print</w:t>
            </w:r>
            <w:r w:rsidR="007028CA">
              <w:rPr>
                <w:rFonts w:ascii="Calibri" w:eastAsiaTheme="minorHAnsi" w:hAnsi="Calibri" w:cs="Calibri"/>
                <w:color w:val="000000"/>
                <w:sz w:val="22"/>
                <w:szCs w:val="22"/>
              </w:rPr>
              <w:t>/ Print</w:t>
            </w:r>
            <w:r w:rsidR="004342B5">
              <w:rPr>
                <w:rFonts w:ascii="Calibri" w:eastAsiaTheme="minorHAnsi" w:hAnsi="Calibri" w:cs="Calibri"/>
                <w:color w:val="000000"/>
                <w:sz w:val="22"/>
                <w:szCs w:val="22"/>
              </w:rPr>
              <w:t xml:space="preserve"> WCA</w:t>
            </w:r>
            <w:r>
              <w:rPr>
                <w:rFonts w:ascii="Calibri" w:eastAsiaTheme="minorHAnsi" w:hAnsi="Calibri" w:cs="Calibri"/>
                <w:color w:val="000000"/>
                <w:sz w:val="22"/>
                <w:szCs w:val="22"/>
              </w:rPr>
              <w:t xml:space="preserve"> button on the </w:t>
            </w:r>
            <w:r w:rsidR="003933CC">
              <w:rPr>
                <w:rFonts w:ascii="Calibri" w:eastAsiaTheme="minorHAnsi" w:hAnsi="Calibri" w:cs="Calibri"/>
                <w:color w:val="000000"/>
                <w:sz w:val="22"/>
                <w:szCs w:val="22"/>
              </w:rPr>
              <w:t>WCA form</w:t>
            </w:r>
            <w:r>
              <w:rPr>
                <w:rFonts w:ascii="Calibri" w:eastAsiaTheme="minorHAnsi" w:hAnsi="Calibri" w:cs="Calibri"/>
                <w:color w:val="000000"/>
                <w:sz w:val="22"/>
                <w:szCs w:val="22"/>
              </w:rPr>
              <w:t xml:space="preserve"> will </w:t>
            </w:r>
            <w:r w:rsidR="003933CC">
              <w:rPr>
                <w:rFonts w:ascii="Calibri" w:eastAsiaTheme="minorHAnsi" w:hAnsi="Calibri" w:cs="Calibri"/>
                <w:color w:val="000000"/>
                <w:sz w:val="22"/>
                <w:szCs w:val="22"/>
              </w:rPr>
              <w:t xml:space="preserve">display a new form </w:t>
            </w:r>
            <w:r>
              <w:rPr>
                <w:rFonts w:ascii="Calibri" w:eastAsiaTheme="minorHAnsi" w:hAnsi="Calibri" w:cs="Calibri"/>
                <w:color w:val="000000"/>
                <w:sz w:val="22"/>
                <w:szCs w:val="22"/>
              </w:rPr>
              <w:t xml:space="preserve">with disabled background and overlay that </w:t>
            </w:r>
            <w:r w:rsidR="003933CC">
              <w:rPr>
                <w:rFonts w:ascii="Calibri" w:eastAsiaTheme="minorHAnsi" w:hAnsi="Calibri" w:cs="Calibri"/>
                <w:color w:val="000000"/>
                <w:sz w:val="22"/>
                <w:szCs w:val="22"/>
              </w:rPr>
              <w:t xml:space="preserve">will have an “OK” button and a message that reads </w:t>
            </w:r>
          </w:p>
          <w:p w14:paraId="08F736B9" w14:textId="00987297" w:rsidR="003933CC" w:rsidRDefault="00876DAE" w:rsidP="00415A05">
            <w:pPr>
              <w:rPr>
                <w:rFonts w:ascii="Calibri" w:eastAsiaTheme="minorHAnsi" w:hAnsi="Calibri"/>
                <w:color w:val="000000"/>
                <w:sz w:val="22"/>
                <w:szCs w:val="22"/>
              </w:rPr>
            </w:pPr>
            <w:r>
              <w:rPr>
                <w:rFonts w:ascii="Calibri" w:eastAsiaTheme="minorHAnsi" w:hAnsi="Calibri" w:cs="Calibri"/>
                <w:color w:val="000000"/>
                <w:sz w:val="22"/>
                <w:szCs w:val="22"/>
              </w:rPr>
              <w:t>“</w:t>
            </w:r>
            <w:r w:rsidRPr="004121A6">
              <w:rPr>
                <w:rFonts w:ascii="Calibri" w:eastAsiaTheme="minorHAnsi" w:hAnsi="Calibri"/>
                <w:color w:val="000000"/>
                <w:sz w:val="22"/>
                <w:szCs w:val="22"/>
              </w:rPr>
              <w:t xml:space="preserve">Your print request has been received. Click OK to notify </w:t>
            </w:r>
            <w:r w:rsidR="00D575C8" w:rsidRPr="004121A6">
              <w:rPr>
                <w:rFonts w:ascii="Calibri" w:eastAsiaTheme="minorHAnsi" w:hAnsi="Calibri"/>
                <w:color w:val="000000"/>
                <w:sz w:val="22"/>
                <w:szCs w:val="22"/>
              </w:rPr>
              <w:t>your sales consultant</w:t>
            </w:r>
            <w:r w:rsidRPr="004121A6">
              <w:rPr>
                <w:rFonts w:ascii="Calibri" w:eastAsiaTheme="minorHAnsi" w:hAnsi="Calibri"/>
                <w:color w:val="000000"/>
                <w:sz w:val="22"/>
                <w:szCs w:val="22"/>
              </w:rPr>
              <w:t xml:space="preserve"> and proceed.”</w:t>
            </w:r>
            <w:r>
              <w:rPr>
                <w:rFonts w:ascii="Calibri" w:eastAsiaTheme="minorHAnsi" w:hAnsi="Calibri"/>
                <w:color w:val="000000"/>
                <w:sz w:val="22"/>
                <w:szCs w:val="22"/>
              </w:rPr>
              <w:t xml:space="preserve"> </w:t>
            </w:r>
          </w:p>
          <w:p w14:paraId="4DEA235C" w14:textId="77777777" w:rsidR="003933CC" w:rsidRDefault="003933CC" w:rsidP="00415A05">
            <w:pPr>
              <w:rPr>
                <w:rFonts w:ascii="Calibri" w:eastAsiaTheme="minorHAnsi" w:hAnsi="Calibri"/>
                <w:color w:val="000000"/>
                <w:sz w:val="22"/>
                <w:szCs w:val="22"/>
              </w:rPr>
            </w:pPr>
          </w:p>
          <w:p w14:paraId="38B80FD5" w14:textId="77777777" w:rsidR="004342B5" w:rsidRDefault="00876DAE" w:rsidP="00415A05">
            <w:pPr>
              <w:rPr>
                <w:rFonts w:ascii="Calibri" w:eastAsiaTheme="minorHAnsi" w:hAnsi="Calibri"/>
                <w:color w:val="000000"/>
                <w:sz w:val="22"/>
                <w:szCs w:val="22"/>
              </w:rPr>
            </w:pPr>
            <w:r>
              <w:rPr>
                <w:rFonts w:ascii="Calibri" w:eastAsiaTheme="minorHAnsi" w:hAnsi="Calibri"/>
                <w:color w:val="000000"/>
                <w:sz w:val="22"/>
                <w:szCs w:val="22"/>
              </w:rPr>
              <w:t xml:space="preserve">Clicking OK will then initiate the print request message from device framework to the OPUS Terminal for the Print functionality which is BAU (An alert message will be displayed on the desktop that says – “Customer choose to print, click OK to proceed”, Clicking OK on the desktop terminal will then open up the WCA in a new window and then auto print the WCA). </w:t>
            </w:r>
          </w:p>
          <w:p w14:paraId="04B8BE48" w14:textId="77777777" w:rsidR="00E75954" w:rsidRDefault="00E75954" w:rsidP="00415A05">
            <w:pPr>
              <w:rPr>
                <w:rFonts w:ascii="Calibri" w:eastAsiaTheme="minorHAnsi" w:hAnsi="Calibri"/>
                <w:color w:val="000000"/>
                <w:sz w:val="22"/>
                <w:szCs w:val="22"/>
              </w:rPr>
            </w:pPr>
          </w:p>
          <w:p w14:paraId="3E687C24" w14:textId="77777777" w:rsidR="00E75954" w:rsidRPr="00E75954" w:rsidRDefault="00E75954" w:rsidP="00415A05">
            <w:pPr>
              <w:rPr>
                <w:rFonts w:ascii="Calibri" w:eastAsiaTheme="minorHAnsi" w:hAnsi="Calibri"/>
                <w:color w:val="000000"/>
                <w:sz w:val="22"/>
                <w:szCs w:val="22"/>
                <w:u w:val="single"/>
              </w:rPr>
            </w:pPr>
            <w:r w:rsidRPr="00E75954">
              <w:rPr>
                <w:rFonts w:ascii="Calibri" w:eastAsiaTheme="minorHAnsi" w:hAnsi="Calibri"/>
                <w:color w:val="000000"/>
                <w:sz w:val="22"/>
                <w:szCs w:val="22"/>
                <w:u w:val="single"/>
              </w:rPr>
              <w:t>USB ISC250 :</w:t>
            </w:r>
          </w:p>
          <w:p w14:paraId="4B6F2401" w14:textId="77777777" w:rsidR="00E75954" w:rsidRDefault="00E75954" w:rsidP="00415A05">
            <w:pPr>
              <w:rPr>
                <w:rFonts w:ascii="Calibri" w:eastAsiaTheme="minorHAnsi" w:hAnsi="Calibri" w:cs="Calibri"/>
                <w:color w:val="000000"/>
                <w:sz w:val="22"/>
                <w:szCs w:val="22"/>
              </w:rPr>
            </w:pPr>
          </w:p>
          <w:p w14:paraId="715E8F08" w14:textId="7C210830" w:rsidR="00E75954" w:rsidRDefault="001B0B03" w:rsidP="007028CA">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Clicking OK on the message “Your print request has been received. Click OK </w:t>
            </w:r>
            <w:r w:rsidR="007028CA" w:rsidRPr="004121A6">
              <w:rPr>
                <w:rFonts w:ascii="Calibri" w:eastAsiaTheme="minorHAnsi" w:hAnsi="Calibri"/>
                <w:color w:val="000000"/>
                <w:sz w:val="22"/>
                <w:szCs w:val="22"/>
              </w:rPr>
              <w:t>to notify your sales consultant</w:t>
            </w:r>
            <w:r w:rsidR="007028CA">
              <w:rPr>
                <w:rFonts w:ascii="Calibri" w:eastAsiaTheme="minorHAnsi" w:hAnsi="Calibri" w:cs="Calibri"/>
                <w:color w:val="000000"/>
                <w:sz w:val="22"/>
                <w:szCs w:val="22"/>
              </w:rPr>
              <w:t xml:space="preserve"> and</w:t>
            </w:r>
            <w:r>
              <w:rPr>
                <w:rFonts w:ascii="Calibri" w:eastAsiaTheme="minorHAnsi" w:hAnsi="Calibri" w:cs="Calibri"/>
                <w:color w:val="000000"/>
                <w:sz w:val="22"/>
                <w:szCs w:val="22"/>
              </w:rPr>
              <w:t xml:space="preserve"> proceed.” will show the first page of the WCA page. (while window opens and prints the WCA).</w:t>
            </w:r>
          </w:p>
        </w:tc>
        <w:tc>
          <w:tcPr>
            <w:tcW w:w="722" w:type="pct"/>
            <w:tcMar>
              <w:top w:w="0" w:type="dxa"/>
              <w:left w:w="108" w:type="dxa"/>
              <w:bottom w:w="0" w:type="dxa"/>
              <w:right w:w="108" w:type="dxa"/>
            </w:tcMar>
          </w:tcPr>
          <w:p w14:paraId="110DDF4D" w14:textId="77777777" w:rsidR="00A15EA0" w:rsidRDefault="0001614A">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60</w:t>
            </w:r>
            <w:r w:rsidRPr="00416086">
              <w:rPr>
                <w:rFonts w:ascii="Calibri" w:eastAsiaTheme="minorHAnsi" w:hAnsi="Calibri"/>
                <w:color w:val="000000"/>
                <w:sz w:val="22"/>
                <w:szCs w:val="22"/>
              </w:rPr>
              <w:t>.</w:t>
            </w:r>
            <w:r>
              <w:rPr>
                <w:rFonts w:ascii="Calibri" w:eastAsiaTheme="minorHAnsi" w:hAnsi="Calibri"/>
                <w:color w:val="000000"/>
                <w:sz w:val="22"/>
                <w:szCs w:val="22"/>
              </w:rPr>
              <w:t>SC</w:t>
            </w:r>
          </w:p>
          <w:p w14:paraId="53A225E2" w14:textId="5C3C4E62" w:rsidR="00CA275E" w:rsidRDefault="00CA275E">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75</w:t>
            </w:r>
            <w:r w:rsidRPr="00416086">
              <w:rPr>
                <w:rFonts w:ascii="Calibri" w:eastAsiaTheme="minorHAnsi" w:hAnsi="Calibri"/>
                <w:color w:val="000000"/>
                <w:sz w:val="22"/>
                <w:szCs w:val="22"/>
              </w:rPr>
              <w:t>.</w:t>
            </w:r>
            <w:r>
              <w:rPr>
                <w:rFonts w:ascii="Calibri" w:eastAsiaTheme="minorHAnsi" w:hAnsi="Calibri"/>
                <w:color w:val="000000"/>
                <w:sz w:val="22"/>
                <w:szCs w:val="22"/>
              </w:rPr>
              <w:t>SC</w:t>
            </w:r>
          </w:p>
        </w:tc>
      </w:tr>
      <w:tr w:rsidR="008F1890" w14:paraId="05EA04C2" w14:textId="77777777" w:rsidTr="00252F9D">
        <w:tc>
          <w:tcPr>
            <w:tcW w:w="1069" w:type="pct"/>
            <w:tcMar>
              <w:top w:w="0" w:type="dxa"/>
              <w:left w:w="108" w:type="dxa"/>
              <w:bottom w:w="0" w:type="dxa"/>
              <w:right w:w="108" w:type="dxa"/>
            </w:tcMar>
          </w:tcPr>
          <w:p w14:paraId="71E06688" w14:textId="409477CC" w:rsidR="008F1890" w:rsidRPr="008F1890" w:rsidRDefault="00A45F03" w:rsidP="00033E42">
            <w:pPr>
              <w:rPr>
                <w:rFonts w:ascii="Calibri" w:eastAsiaTheme="minorHAnsi" w:hAnsi="Calibri" w:cs="Calibri"/>
                <w:b/>
                <w:color w:val="000000"/>
                <w:sz w:val="22"/>
                <w:szCs w:val="22"/>
              </w:rPr>
            </w:pPr>
            <w:r>
              <w:rPr>
                <w:rFonts w:ascii="Calibri" w:eastAsiaTheme="minorHAnsi" w:hAnsi="Calibri" w:cs="Calibri"/>
                <w:color w:val="000000"/>
                <w:sz w:val="22"/>
                <w:szCs w:val="22"/>
              </w:rPr>
              <w:t>279095_OPUS</w:t>
            </w:r>
            <w:r w:rsidR="008F1890">
              <w:rPr>
                <w:rFonts w:ascii="Calibri" w:eastAsiaTheme="minorHAnsi" w:hAnsi="Calibri" w:cs="Calibri"/>
                <w:color w:val="000000"/>
                <w:sz w:val="22"/>
                <w:szCs w:val="22"/>
              </w:rPr>
              <w:t>_HLD_1</w:t>
            </w:r>
            <w:r w:rsidR="00033E42">
              <w:rPr>
                <w:rFonts w:ascii="Calibri" w:eastAsiaTheme="minorHAnsi" w:hAnsi="Calibri" w:cs="Calibri"/>
                <w:color w:val="000000"/>
                <w:sz w:val="22"/>
                <w:szCs w:val="22"/>
              </w:rPr>
              <w:t>3</w:t>
            </w:r>
          </w:p>
        </w:tc>
        <w:tc>
          <w:tcPr>
            <w:tcW w:w="3209" w:type="pct"/>
            <w:tcMar>
              <w:top w:w="0" w:type="dxa"/>
              <w:left w:w="108" w:type="dxa"/>
              <w:bottom w:w="0" w:type="dxa"/>
              <w:right w:w="108" w:type="dxa"/>
            </w:tcMar>
          </w:tcPr>
          <w:p w14:paraId="7DC529C4" w14:textId="4C065191" w:rsidR="008F1890" w:rsidRPr="008F1890" w:rsidRDefault="008F1890" w:rsidP="003933CC">
            <w:pPr>
              <w:rPr>
                <w:rFonts w:ascii="Calibri" w:eastAsiaTheme="minorHAnsi" w:hAnsi="Calibri" w:cs="Calibri"/>
                <w:color w:val="000000"/>
                <w:sz w:val="22"/>
                <w:szCs w:val="22"/>
              </w:rPr>
            </w:pPr>
            <w:r w:rsidRPr="008F1890">
              <w:rPr>
                <w:rFonts w:ascii="Calibri" w:eastAsiaTheme="minorHAnsi" w:hAnsi="Calibri" w:cs="Calibri"/>
                <w:color w:val="000000"/>
                <w:sz w:val="22"/>
                <w:szCs w:val="22"/>
              </w:rPr>
              <w:t>AutoEngage  Device After Print</w:t>
            </w:r>
          </w:p>
          <w:p w14:paraId="0FE03340" w14:textId="77777777" w:rsidR="008F1890" w:rsidRDefault="008F1890" w:rsidP="003933CC">
            <w:pPr>
              <w:rPr>
                <w:rFonts w:ascii="Calibri" w:eastAsiaTheme="minorHAnsi" w:hAnsi="Calibri" w:cs="Calibri"/>
                <w:color w:val="000000"/>
                <w:sz w:val="22"/>
                <w:szCs w:val="22"/>
                <w:u w:val="single"/>
              </w:rPr>
            </w:pPr>
          </w:p>
          <w:p w14:paraId="6511581A" w14:textId="5AB6311F" w:rsidR="008F1890" w:rsidRPr="008F1890" w:rsidRDefault="008F1890" w:rsidP="003933CC">
            <w:pPr>
              <w:rPr>
                <w:rFonts w:ascii="Calibri" w:eastAsiaTheme="minorHAnsi" w:hAnsi="Calibri" w:cs="Calibri"/>
                <w:color w:val="000000"/>
                <w:sz w:val="22"/>
                <w:szCs w:val="22"/>
              </w:rPr>
            </w:pPr>
            <w:r>
              <w:rPr>
                <w:rFonts w:ascii="Calibri" w:eastAsiaTheme="minorHAnsi" w:hAnsi="Calibri" w:cs="Calibri"/>
                <w:color w:val="000000"/>
                <w:sz w:val="22"/>
                <w:szCs w:val="22"/>
              </w:rPr>
              <w:t>In the event that the user requests for a print by clicking on the Print WCA button on the WCA form, a print request will be sent</w:t>
            </w:r>
            <w:r w:rsidR="00A45F03">
              <w:rPr>
                <w:rFonts w:ascii="Calibri" w:eastAsiaTheme="minorHAnsi" w:hAnsi="Calibri" w:cs="Calibri"/>
                <w:color w:val="000000"/>
                <w:sz w:val="22"/>
                <w:szCs w:val="22"/>
              </w:rPr>
              <w:t xml:space="preserve"> to the OPUS terminal (279095_OPUS</w:t>
            </w:r>
            <w:r>
              <w:rPr>
                <w:rFonts w:ascii="Calibri" w:eastAsiaTheme="minorHAnsi" w:hAnsi="Calibri" w:cs="Calibri"/>
                <w:color w:val="000000"/>
                <w:sz w:val="22"/>
                <w:szCs w:val="22"/>
              </w:rPr>
              <w:t>_HLD_11). After this request, O</w:t>
            </w:r>
            <w:r w:rsidR="00605E8F">
              <w:rPr>
                <w:rFonts w:ascii="Calibri" w:eastAsiaTheme="minorHAnsi" w:hAnsi="Calibri" w:cs="Calibri"/>
                <w:color w:val="000000"/>
                <w:sz w:val="22"/>
                <w:szCs w:val="22"/>
              </w:rPr>
              <w:t>PUS terminal will try to reengag</w:t>
            </w:r>
            <w:r>
              <w:rPr>
                <w:rFonts w:ascii="Calibri" w:eastAsiaTheme="minorHAnsi" w:hAnsi="Calibri" w:cs="Calibri"/>
                <w:color w:val="000000"/>
                <w:sz w:val="22"/>
                <w:szCs w:val="22"/>
              </w:rPr>
              <w:t xml:space="preserve">e the same sigcap device by internally calling processUseStation() javascript method. </w:t>
            </w:r>
          </w:p>
          <w:p w14:paraId="29741333" w14:textId="77777777" w:rsidR="008F1890" w:rsidRDefault="008F1890" w:rsidP="003933CC">
            <w:pPr>
              <w:rPr>
                <w:rFonts w:ascii="Calibri" w:eastAsiaTheme="minorHAnsi" w:hAnsi="Calibri" w:cs="Calibri"/>
                <w:color w:val="000000"/>
                <w:sz w:val="22"/>
                <w:szCs w:val="22"/>
                <w:u w:val="single"/>
              </w:rPr>
            </w:pPr>
          </w:p>
          <w:p w14:paraId="271AD912" w14:textId="6F998E88" w:rsidR="008F1890" w:rsidRPr="008F1890" w:rsidRDefault="008F1890" w:rsidP="003933CC">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The processUseStation method will try to connect to the same device sigcap device that performed the previous transaction. </w:t>
            </w:r>
            <w:r w:rsidR="00605E8F">
              <w:rPr>
                <w:rFonts w:ascii="Calibri" w:eastAsiaTheme="minorHAnsi" w:hAnsi="Calibri" w:cs="Calibri"/>
                <w:color w:val="000000"/>
                <w:sz w:val="22"/>
                <w:szCs w:val="22"/>
              </w:rPr>
              <w:t xml:space="preserve">The wca window </w:t>
            </w:r>
            <w:r w:rsidR="00605E8F">
              <w:rPr>
                <w:rFonts w:ascii="Calibri" w:eastAsiaTheme="minorHAnsi" w:hAnsi="Calibri" w:cs="Calibri"/>
                <w:color w:val="000000"/>
                <w:sz w:val="22"/>
                <w:szCs w:val="22"/>
              </w:rPr>
              <w:lastRenderedPageBreak/>
              <w:t>PDF pop-up (printing) and device network overlay will be seen at the same time in this case.</w:t>
            </w:r>
          </w:p>
          <w:p w14:paraId="48CA602C" w14:textId="77777777" w:rsidR="008F1890" w:rsidRPr="00E75954" w:rsidRDefault="008F1890" w:rsidP="003933CC">
            <w:pPr>
              <w:rPr>
                <w:rFonts w:ascii="Calibri" w:eastAsiaTheme="minorHAnsi" w:hAnsi="Calibri" w:cs="Calibri"/>
                <w:color w:val="000000"/>
                <w:sz w:val="22"/>
                <w:szCs w:val="22"/>
                <w:u w:val="single"/>
              </w:rPr>
            </w:pPr>
          </w:p>
        </w:tc>
        <w:tc>
          <w:tcPr>
            <w:tcW w:w="722" w:type="pct"/>
            <w:tcMar>
              <w:top w:w="0" w:type="dxa"/>
              <w:left w:w="108" w:type="dxa"/>
              <w:bottom w:w="0" w:type="dxa"/>
              <w:right w:w="108" w:type="dxa"/>
            </w:tcMar>
          </w:tcPr>
          <w:p w14:paraId="0F3EB940" w14:textId="77777777" w:rsidR="008F1890" w:rsidRDefault="008F1890" w:rsidP="008F1890">
            <w:pPr>
              <w:rPr>
                <w:rFonts w:ascii="Calibri" w:eastAsiaTheme="minorHAnsi" w:hAnsi="Calibri"/>
                <w:color w:val="000000"/>
                <w:sz w:val="22"/>
                <w:szCs w:val="22"/>
              </w:rPr>
            </w:pPr>
            <w:r w:rsidRPr="00416086">
              <w:rPr>
                <w:rFonts w:ascii="Calibri" w:eastAsiaTheme="minorHAnsi" w:hAnsi="Calibri"/>
                <w:color w:val="000000"/>
                <w:sz w:val="22"/>
                <w:szCs w:val="22"/>
              </w:rPr>
              <w:lastRenderedPageBreak/>
              <w:t>FR -0</w:t>
            </w:r>
            <w:r>
              <w:rPr>
                <w:rFonts w:ascii="Calibri" w:eastAsiaTheme="minorHAnsi" w:hAnsi="Calibri"/>
                <w:color w:val="000000"/>
                <w:sz w:val="22"/>
                <w:szCs w:val="22"/>
              </w:rPr>
              <w:t>60</w:t>
            </w:r>
            <w:r w:rsidRPr="00416086">
              <w:rPr>
                <w:rFonts w:ascii="Calibri" w:eastAsiaTheme="minorHAnsi" w:hAnsi="Calibri"/>
                <w:color w:val="000000"/>
                <w:sz w:val="22"/>
                <w:szCs w:val="22"/>
              </w:rPr>
              <w:t>.</w:t>
            </w:r>
            <w:r>
              <w:rPr>
                <w:rFonts w:ascii="Calibri" w:eastAsiaTheme="minorHAnsi" w:hAnsi="Calibri"/>
                <w:color w:val="000000"/>
                <w:sz w:val="22"/>
                <w:szCs w:val="22"/>
              </w:rPr>
              <w:t>SC</w:t>
            </w:r>
          </w:p>
          <w:p w14:paraId="16D86010" w14:textId="109302EA" w:rsidR="008F1890" w:rsidRPr="00416086" w:rsidRDefault="008F1890" w:rsidP="008F1890">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75</w:t>
            </w:r>
            <w:r w:rsidRPr="00416086">
              <w:rPr>
                <w:rFonts w:ascii="Calibri" w:eastAsiaTheme="minorHAnsi" w:hAnsi="Calibri"/>
                <w:color w:val="000000"/>
                <w:sz w:val="22"/>
                <w:szCs w:val="22"/>
              </w:rPr>
              <w:t>.</w:t>
            </w:r>
            <w:r>
              <w:rPr>
                <w:rFonts w:ascii="Calibri" w:eastAsiaTheme="minorHAnsi" w:hAnsi="Calibri"/>
                <w:color w:val="000000"/>
                <w:sz w:val="22"/>
                <w:szCs w:val="22"/>
              </w:rPr>
              <w:t>SC</w:t>
            </w:r>
            <w:r w:rsidRPr="00416086">
              <w:rPr>
                <w:rFonts w:ascii="Calibri" w:eastAsiaTheme="minorHAnsi" w:hAnsi="Calibri"/>
                <w:color w:val="000000"/>
                <w:sz w:val="22"/>
                <w:szCs w:val="22"/>
              </w:rPr>
              <w:t xml:space="preserve"> </w:t>
            </w:r>
          </w:p>
        </w:tc>
      </w:tr>
      <w:tr w:rsidR="008F1890" w14:paraId="510364DB" w14:textId="77777777" w:rsidTr="00252F9D">
        <w:tc>
          <w:tcPr>
            <w:tcW w:w="1069" w:type="pct"/>
            <w:tcMar>
              <w:top w:w="0" w:type="dxa"/>
              <w:left w:w="108" w:type="dxa"/>
              <w:bottom w:w="0" w:type="dxa"/>
              <w:right w:w="108" w:type="dxa"/>
            </w:tcMar>
          </w:tcPr>
          <w:p w14:paraId="3C8E92C1" w14:textId="03EC9979" w:rsidR="008F1890" w:rsidRDefault="00A45F03" w:rsidP="00033E4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w:t>
            </w:r>
            <w:r w:rsidR="008F1890">
              <w:rPr>
                <w:rFonts w:ascii="Calibri" w:eastAsiaTheme="minorHAnsi" w:hAnsi="Calibri" w:cs="Calibri"/>
                <w:color w:val="000000"/>
                <w:sz w:val="22"/>
                <w:szCs w:val="22"/>
              </w:rPr>
              <w:t>_HLD_1</w:t>
            </w:r>
            <w:r w:rsidR="00033E42">
              <w:rPr>
                <w:rFonts w:ascii="Calibri" w:eastAsiaTheme="minorHAnsi" w:hAnsi="Calibri" w:cs="Calibri"/>
                <w:color w:val="000000"/>
                <w:sz w:val="22"/>
                <w:szCs w:val="22"/>
              </w:rPr>
              <w:t>4</w:t>
            </w:r>
          </w:p>
        </w:tc>
        <w:tc>
          <w:tcPr>
            <w:tcW w:w="3209" w:type="pct"/>
            <w:tcMar>
              <w:top w:w="0" w:type="dxa"/>
              <w:left w:w="108" w:type="dxa"/>
              <w:bottom w:w="0" w:type="dxa"/>
              <w:right w:w="108" w:type="dxa"/>
            </w:tcMar>
          </w:tcPr>
          <w:p w14:paraId="6F451A22" w14:textId="77777777" w:rsidR="008F1890" w:rsidRPr="008F1890" w:rsidRDefault="008F1890" w:rsidP="008F1890">
            <w:pPr>
              <w:rPr>
                <w:rFonts w:ascii="Calibri" w:eastAsiaTheme="minorHAnsi" w:hAnsi="Calibri" w:cs="Calibri"/>
                <w:color w:val="000000"/>
                <w:sz w:val="22"/>
                <w:szCs w:val="22"/>
              </w:rPr>
            </w:pPr>
            <w:r>
              <w:rPr>
                <w:rFonts w:ascii="Calibri" w:eastAsiaTheme="minorHAnsi" w:hAnsi="Calibri"/>
                <w:color w:val="000000"/>
                <w:sz w:val="22"/>
                <w:szCs w:val="22"/>
              </w:rPr>
              <w:t xml:space="preserve">Failure during </w:t>
            </w:r>
            <w:r w:rsidRPr="008F1890">
              <w:rPr>
                <w:rFonts w:ascii="Calibri" w:eastAsiaTheme="minorHAnsi" w:hAnsi="Calibri" w:cs="Calibri"/>
                <w:color w:val="000000"/>
                <w:sz w:val="22"/>
                <w:szCs w:val="22"/>
              </w:rPr>
              <w:t>AutoEngage  Device After Print</w:t>
            </w:r>
          </w:p>
          <w:p w14:paraId="0A40F9EE" w14:textId="7209711B" w:rsidR="008F1890" w:rsidRDefault="008F1890" w:rsidP="00595E1B">
            <w:pPr>
              <w:rPr>
                <w:rFonts w:ascii="Calibri" w:eastAsiaTheme="minorHAnsi" w:hAnsi="Calibri"/>
                <w:color w:val="000000"/>
                <w:sz w:val="22"/>
                <w:szCs w:val="22"/>
              </w:rPr>
            </w:pPr>
          </w:p>
          <w:p w14:paraId="490877D2" w14:textId="4D4EE319" w:rsidR="008F1890" w:rsidRDefault="008F1890" w:rsidP="00595E1B">
            <w:pPr>
              <w:rPr>
                <w:rFonts w:ascii="Calibri" w:eastAsiaTheme="minorHAnsi" w:hAnsi="Calibri"/>
                <w:color w:val="000000"/>
                <w:sz w:val="22"/>
                <w:szCs w:val="22"/>
              </w:rPr>
            </w:pPr>
            <w:r>
              <w:rPr>
                <w:rFonts w:ascii="Calibri" w:eastAsiaTheme="minorHAnsi" w:hAnsi="Calibri"/>
                <w:color w:val="000000"/>
                <w:sz w:val="22"/>
                <w:szCs w:val="22"/>
              </w:rPr>
              <w:t>In the event that the auto engage operation fails, the OPUS terminall will display an error message and the list of available devices for that store ( BAU)</w:t>
            </w:r>
          </w:p>
          <w:p w14:paraId="79C0E72A" w14:textId="77777777" w:rsidR="008F1890" w:rsidRDefault="008F1890" w:rsidP="00595E1B">
            <w:pPr>
              <w:rPr>
                <w:rFonts w:ascii="Calibri" w:eastAsiaTheme="minorHAnsi" w:hAnsi="Calibri"/>
                <w:color w:val="000000"/>
                <w:sz w:val="22"/>
                <w:szCs w:val="22"/>
              </w:rPr>
            </w:pPr>
          </w:p>
          <w:p w14:paraId="44A0C982" w14:textId="77777777" w:rsidR="008F1890" w:rsidRDefault="008F1890" w:rsidP="00595E1B">
            <w:pPr>
              <w:rPr>
                <w:rFonts w:ascii="Calibri" w:eastAsiaTheme="minorHAnsi" w:hAnsi="Calibri"/>
                <w:color w:val="000000"/>
                <w:sz w:val="22"/>
                <w:szCs w:val="22"/>
              </w:rPr>
            </w:pPr>
          </w:p>
        </w:tc>
        <w:tc>
          <w:tcPr>
            <w:tcW w:w="722" w:type="pct"/>
            <w:tcMar>
              <w:top w:w="0" w:type="dxa"/>
              <w:left w:w="108" w:type="dxa"/>
              <w:bottom w:w="0" w:type="dxa"/>
              <w:right w:w="108" w:type="dxa"/>
            </w:tcMar>
          </w:tcPr>
          <w:p w14:paraId="72E39542" w14:textId="77777777" w:rsidR="008F1890" w:rsidRDefault="008F1890" w:rsidP="008F1890">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60</w:t>
            </w:r>
            <w:r w:rsidRPr="00416086">
              <w:rPr>
                <w:rFonts w:ascii="Calibri" w:eastAsiaTheme="minorHAnsi" w:hAnsi="Calibri"/>
                <w:color w:val="000000"/>
                <w:sz w:val="22"/>
                <w:szCs w:val="22"/>
              </w:rPr>
              <w:t>.</w:t>
            </w:r>
            <w:r>
              <w:rPr>
                <w:rFonts w:ascii="Calibri" w:eastAsiaTheme="minorHAnsi" w:hAnsi="Calibri"/>
                <w:color w:val="000000"/>
                <w:sz w:val="22"/>
                <w:szCs w:val="22"/>
              </w:rPr>
              <w:t>SC</w:t>
            </w:r>
          </w:p>
          <w:p w14:paraId="675F606F" w14:textId="1FE20568" w:rsidR="008F1890" w:rsidRPr="00416086" w:rsidRDefault="008F1890" w:rsidP="008F1890">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75</w:t>
            </w:r>
            <w:r w:rsidRPr="00416086">
              <w:rPr>
                <w:rFonts w:ascii="Calibri" w:eastAsiaTheme="minorHAnsi" w:hAnsi="Calibri"/>
                <w:color w:val="000000"/>
                <w:sz w:val="22"/>
                <w:szCs w:val="22"/>
              </w:rPr>
              <w:t>.</w:t>
            </w:r>
            <w:r>
              <w:rPr>
                <w:rFonts w:ascii="Calibri" w:eastAsiaTheme="minorHAnsi" w:hAnsi="Calibri"/>
                <w:color w:val="000000"/>
                <w:sz w:val="22"/>
                <w:szCs w:val="22"/>
              </w:rPr>
              <w:t>SC</w:t>
            </w:r>
          </w:p>
        </w:tc>
      </w:tr>
      <w:tr w:rsidR="003010C8" w14:paraId="37627DB3" w14:textId="77777777" w:rsidTr="00252F9D">
        <w:tc>
          <w:tcPr>
            <w:tcW w:w="1069" w:type="pct"/>
            <w:tcMar>
              <w:top w:w="0" w:type="dxa"/>
              <w:left w:w="108" w:type="dxa"/>
              <w:bottom w:w="0" w:type="dxa"/>
              <w:right w:w="108" w:type="dxa"/>
            </w:tcMar>
          </w:tcPr>
          <w:p w14:paraId="0F7B2C3A" w14:textId="70F5BE03" w:rsidR="003010C8" w:rsidRDefault="00A45F03">
            <w:pPr>
              <w:rPr>
                <w:rFonts w:ascii="Calibri" w:eastAsiaTheme="minorHAnsi" w:hAnsi="Calibri" w:cs="Calibri"/>
                <w:color w:val="000000"/>
                <w:sz w:val="22"/>
                <w:szCs w:val="22"/>
              </w:rPr>
            </w:pPr>
            <w:r>
              <w:rPr>
                <w:rFonts w:ascii="Calibri" w:eastAsiaTheme="minorHAnsi" w:hAnsi="Calibri" w:cs="Calibri"/>
                <w:color w:val="000000"/>
                <w:sz w:val="22"/>
                <w:szCs w:val="22"/>
              </w:rPr>
              <w:t>279095_OPUS</w:t>
            </w:r>
            <w:r w:rsidR="00585022">
              <w:rPr>
                <w:rFonts w:ascii="Calibri" w:eastAsiaTheme="minorHAnsi" w:hAnsi="Calibri" w:cs="Calibri"/>
                <w:color w:val="000000"/>
                <w:sz w:val="22"/>
                <w:szCs w:val="22"/>
              </w:rPr>
              <w:t>_HLD_1</w:t>
            </w:r>
            <w:r w:rsidR="00033E42">
              <w:rPr>
                <w:rFonts w:ascii="Calibri" w:eastAsiaTheme="minorHAnsi" w:hAnsi="Calibri" w:cs="Calibri"/>
                <w:color w:val="000000"/>
                <w:sz w:val="22"/>
                <w:szCs w:val="22"/>
              </w:rPr>
              <w:t>5</w:t>
            </w:r>
          </w:p>
        </w:tc>
        <w:tc>
          <w:tcPr>
            <w:tcW w:w="3209" w:type="pct"/>
            <w:tcMar>
              <w:top w:w="0" w:type="dxa"/>
              <w:left w:w="108" w:type="dxa"/>
              <w:bottom w:w="0" w:type="dxa"/>
              <w:right w:w="108" w:type="dxa"/>
            </w:tcMar>
          </w:tcPr>
          <w:p w14:paraId="035C789A" w14:textId="2ACFC1CF" w:rsidR="00595E1B" w:rsidRPr="00AF7D22" w:rsidRDefault="00E75954" w:rsidP="00595E1B">
            <w:pPr>
              <w:rPr>
                <w:rFonts w:ascii="Calibri" w:eastAsiaTheme="minorHAnsi" w:hAnsi="Calibri"/>
                <w:color w:val="000000"/>
                <w:sz w:val="22"/>
                <w:szCs w:val="22"/>
              </w:rPr>
            </w:pPr>
            <w:r>
              <w:rPr>
                <w:rFonts w:ascii="Calibri" w:eastAsiaTheme="minorHAnsi" w:hAnsi="Calibri"/>
                <w:color w:val="000000"/>
                <w:sz w:val="22"/>
                <w:szCs w:val="22"/>
              </w:rPr>
              <w:t>A new “</w:t>
            </w:r>
            <w:r w:rsidRPr="008B420C">
              <w:rPr>
                <w:rFonts w:ascii="Calibri" w:eastAsiaTheme="minorHAnsi" w:hAnsi="Calibri"/>
                <w:b/>
                <w:color w:val="000000"/>
                <w:sz w:val="22"/>
                <w:szCs w:val="22"/>
              </w:rPr>
              <w:t>View</w:t>
            </w:r>
            <w:r w:rsidR="000A5550">
              <w:rPr>
                <w:rFonts w:ascii="Calibri" w:eastAsiaTheme="minorHAnsi" w:hAnsi="Calibri"/>
                <w:b/>
                <w:color w:val="000000"/>
                <w:sz w:val="22"/>
                <w:szCs w:val="22"/>
              </w:rPr>
              <w:t xml:space="preserve"> WCA</w:t>
            </w:r>
            <w:r>
              <w:rPr>
                <w:rFonts w:ascii="Calibri" w:eastAsiaTheme="minorHAnsi" w:hAnsi="Calibri"/>
                <w:color w:val="000000"/>
                <w:sz w:val="22"/>
                <w:szCs w:val="22"/>
              </w:rPr>
              <w:t>” button and a new “</w:t>
            </w:r>
            <w:r w:rsidRPr="008B420C">
              <w:rPr>
                <w:rFonts w:ascii="Calibri" w:eastAsiaTheme="minorHAnsi" w:hAnsi="Calibri"/>
                <w:b/>
                <w:color w:val="000000"/>
                <w:sz w:val="22"/>
                <w:szCs w:val="22"/>
              </w:rPr>
              <w:t>Print</w:t>
            </w:r>
            <w:r w:rsidR="000A5550">
              <w:rPr>
                <w:rFonts w:ascii="Calibri" w:eastAsiaTheme="minorHAnsi" w:hAnsi="Calibri"/>
                <w:b/>
                <w:color w:val="000000"/>
                <w:sz w:val="22"/>
                <w:szCs w:val="22"/>
              </w:rPr>
              <w:t xml:space="preserve"> WCA</w:t>
            </w:r>
            <w:r>
              <w:rPr>
                <w:rFonts w:ascii="Calibri" w:eastAsiaTheme="minorHAnsi" w:hAnsi="Calibri"/>
                <w:color w:val="000000"/>
                <w:sz w:val="22"/>
                <w:szCs w:val="22"/>
              </w:rPr>
              <w:t xml:space="preserve">” button will be added to the SigCap </w:t>
            </w:r>
            <w:r w:rsidR="00AF7D22">
              <w:rPr>
                <w:rFonts w:ascii="Calibri" w:eastAsiaTheme="minorHAnsi" w:hAnsi="Calibri"/>
                <w:color w:val="000000"/>
                <w:sz w:val="22"/>
                <w:szCs w:val="22"/>
              </w:rPr>
              <w:t xml:space="preserve">bottom left of the Acceptance page / </w:t>
            </w:r>
            <w:r>
              <w:rPr>
                <w:rFonts w:ascii="Calibri" w:eastAsiaTheme="minorHAnsi" w:hAnsi="Calibri"/>
                <w:color w:val="000000"/>
                <w:sz w:val="22"/>
                <w:szCs w:val="22"/>
              </w:rPr>
              <w:t xml:space="preserve">signature page. </w:t>
            </w:r>
            <w:r w:rsidR="00AF7D22">
              <w:rPr>
                <w:rFonts w:ascii="Calibri" w:eastAsiaTheme="minorHAnsi" w:hAnsi="Calibri"/>
                <w:color w:val="000000"/>
                <w:sz w:val="22"/>
                <w:szCs w:val="22"/>
              </w:rPr>
              <w:t>The existing buttons “Accept”/”Clear”/”Decline” will be moved to the bottom right as shown in the wireframe.</w:t>
            </w:r>
          </w:p>
        </w:tc>
        <w:tc>
          <w:tcPr>
            <w:tcW w:w="722" w:type="pct"/>
            <w:tcMar>
              <w:top w:w="0" w:type="dxa"/>
              <w:left w:w="108" w:type="dxa"/>
              <w:bottom w:w="0" w:type="dxa"/>
              <w:right w:w="108" w:type="dxa"/>
            </w:tcMar>
          </w:tcPr>
          <w:p w14:paraId="0D8B6305" w14:textId="1121F8D0" w:rsidR="003010C8" w:rsidRPr="00416086" w:rsidRDefault="00AF7D22">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65</w:t>
            </w:r>
            <w:r w:rsidRPr="00416086">
              <w:rPr>
                <w:rFonts w:ascii="Calibri" w:eastAsiaTheme="minorHAnsi" w:hAnsi="Calibri"/>
                <w:color w:val="000000"/>
                <w:sz w:val="22"/>
                <w:szCs w:val="22"/>
              </w:rPr>
              <w:t>.</w:t>
            </w:r>
            <w:r>
              <w:rPr>
                <w:rFonts w:ascii="Calibri" w:eastAsiaTheme="minorHAnsi" w:hAnsi="Calibri"/>
                <w:color w:val="000000"/>
                <w:sz w:val="22"/>
                <w:szCs w:val="22"/>
              </w:rPr>
              <w:t>SC</w:t>
            </w:r>
          </w:p>
        </w:tc>
      </w:tr>
      <w:tr w:rsidR="00415E54" w14:paraId="7D197A23" w14:textId="77777777" w:rsidTr="00252F9D">
        <w:tc>
          <w:tcPr>
            <w:tcW w:w="1069" w:type="pct"/>
            <w:tcMar>
              <w:top w:w="0" w:type="dxa"/>
              <w:left w:w="108" w:type="dxa"/>
              <w:bottom w:w="0" w:type="dxa"/>
              <w:right w:w="108" w:type="dxa"/>
            </w:tcMar>
          </w:tcPr>
          <w:p w14:paraId="7E570715" w14:textId="4C3F9B45" w:rsidR="00415E54" w:rsidRDefault="00A45F03" w:rsidP="00033E42">
            <w:pPr>
              <w:rPr>
                <w:rFonts w:ascii="Calibri" w:eastAsiaTheme="minorHAnsi" w:hAnsi="Calibri" w:cs="Calibri"/>
                <w:color w:val="000000"/>
                <w:sz w:val="22"/>
                <w:szCs w:val="22"/>
              </w:rPr>
            </w:pPr>
            <w:r>
              <w:rPr>
                <w:rFonts w:ascii="Calibri" w:eastAsiaTheme="minorHAnsi" w:hAnsi="Calibri" w:cs="Calibri"/>
                <w:color w:val="000000"/>
                <w:sz w:val="22"/>
                <w:szCs w:val="22"/>
              </w:rPr>
              <w:t>279095_OPUS</w:t>
            </w:r>
            <w:r w:rsidR="00415E54">
              <w:rPr>
                <w:rFonts w:ascii="Calibri" w:eastAsiaTheme="minorHAnsi" w:hAnsi="Calibri" w:cs="Calibri"/>
                <w:color w:val="000000"/>
                <w:sz w:val="22"/>
                <w:szCs w:val="22"/>
              </w:rPr>
              <w:t>_HLD_1</w:t>
            </w:r>
            <w:r w:rsidR="00033E42">
              <w:rPr>
                <w:rFonts w:ascii="Calibri" w:eastAsiaTheme="minorHAnsi" w:hAnsi="Calibri" w:cs="Calibri"/>
                <w:color w:val="000000"/>
                <w:sz w:val="22"/>
                <w:szCs w:val="22"/>
              </w:rPr>
              <w:t>6</w:t>
            </w:r>
          </w:p>
        </w:tc>
        <w:tc>
          <w:tcPr>
            <w:tcW w:w="3209" w:type="pct"/>
            <w:tcMar>
              <w:top w:w="0" w:type="dxa"/>
              <w:left w:w="108" w:type="dxa"/>
              <w:bottom w:w="0" w:type="dxa"/>
              <w:right w:w="108" w:type="dxa"/>
            </w:tcMar>
          </w:tcPr>
          <w:p w14:paraId="42B77B8D" w14:textId="24327CFB" w:rsidR="00415E54" w:rsidRDefault="00595E1B" w:rsidP="00415A05">
            <w:pPr>
              <w:rPr>
                <w:rFonts w:ascii="Calibri" w:eastAsiaTheme="minorHAnsi" w:hAnsi="Calibri"/>
                <w:color w:val="000000"/>
                <w:sz w:val="22"/>
                <w:szCs w:val="22"/>
              </w:rPr>
            </w:pPr>
            <w:r>
              <w:rPr>
                <w:rFonts w:ascii="Calibri" w:eastAsiaTheme="minorHAnsi" w:hAnsi="Calibri"/>
                <w:color w:val="000000"/>
                <w:sz w:val="22"/>
                <w:szCs w:val="22"/>
              </w:rPr>
              <w:t>Clicking on the “</w:t>
            </w:r>
            <w:r w:rsidRPr="00595E1B">
              <w:rPr>
                <w:rFonts w:ascii="Calibri" w:eastAsiaTheme="minorHAnsi" w:hAnsi="Calibri"/>
                <w:b/>
                <w:color w:val="000000"/>
                <w:sz w:val="22"/>
                <w:szCs w:val="22"/>
              </w:rPr>
              <w:t>View</w:t>
            </w:r>
            <w:r w:rsidR="000A5550">
              <w:rPr>
                <w:rFonts w:ascii="Calibri" w:eastAsiaTheme="minorHAnsi" w:hAnsi="Calibri"/>
                <w:b/>
                <w:color w:val="000000"/>
                <w:sz w:val="22"/>
                <w:szCs w:val="22"/>
              </w:rPr>
              <w:t xml:space="preserve"> WCA</w:t>
            </w:r>
            <w:r>
              <w:rPr>
                <w:rFonts w:ascii="Calibri" w:eastAsiaTheme="minorHAnsi" w:hAnsi="Calibri"/>
                <w:color w:val="000000"/>
                <w:sz w:val="22"/>
                <w:szCs w:val="22"/>
              </w:rPr>
              <w:t xml:space="preserve">” button on the signature page will return the </w:t>
            </w:r>
            <w:r w:rsidRPr="003E6770">
              <w:rPr>
                <w:rFonts w:ascii="Calibri" w:eastAsiaTheme="minorHAnsi" w:hAnsi="Calibri"/>
                <w:color w:val="000000"/>
                <w:sz w:val="22"/>
                <w:szCs w:val="22"/>
              </w:rPr>
              <w:t xml:space="preserve">user to the </w:t>
            </w:r>
            <w:r>
              <w:rPr>
                <w:rFonts w:ascii="Calibri" w:eastAsiaTheme="minorHAnsi" w:hAnsi="Calibri"/>
                <w:color w:val="000000"/>
                <w:sz w:val="22"/>
                <w:szCs w:val="22"/>
              </w:rPr>
              <w:t>first</w:t>
            </w:r>
            <w:r w:rsidRPr="003E6770">
              <w:rPr>
                <w:rFonts w:ascii="Calibri" w:eastAsiaTheme="minorHAnsi" w:hAnsi="Calibri"/>
                <w:color w:val="000000"/>
                <w:sz w:val="22"/>
                <w:szCs w:val="22"/>
              </w:rPr>
              <w:t xml:space="preserve"> page of the WCA docume</w:t>
            </w:r>
            <w:r>
              <w:rPr>
                <w:rFonts w:ascii="Calibri" w:eastAsiaTheme="minorHAnsi" w:hAnsi="Calibri"/>
                <w:color w:val="000000"/>
                <w:sz w:val="22"/>
                <w:szCs w:val="22"/>
              </w:rPr>
              <w:t>nt. (form1/page1)</w:t>
            </w:r>
          </w:p>
          <w:p w14:paraId="3AAD68A6" w14:textId="77777777" w:rsidR="00595E1B" w:rsidRDefault="00595E1B" w:rsidP="00415A05">
            <w:pPr>
              <w:rPr>
                <w:rFonts w:ascii="Calibri" w:eastAsiaTheme="minorHAnsi" w:hAnsi="Calibri"/>
                <w:color w:val="000000"/>
                <w:sz w:val="22"/>
                <w:szCs w:val="22"/>
              </w:rPr>
            </w:pPr>
          </w:p>
          <w:p w14:paraId="140BA21F" w14:textId="77777777" w:rsidR="00595E1B" w:rsidRPr="00595E1B" w:rsidRDefault="00595E1B" w:rsidP="00595E1B">
            <w:pPr>
              <w:rPr>
                <w:rFonts w:ascii="Calibri" w:eastAsiaTheme="minorHAnsi" w:hAnsi="Calibri"/>
                <w:color w:val="000000"/>
                <w:sz w:val="22"/>
                <w:szCs w:val="22"/>
                <w:u w:val="single"/>
              </w:rPr>
            </w:pPr>
            <w:r w:rsidRPr="00595E1B">
              <w:rPr>
                <w:rFonts w:ascii="Calibri" w:eastAsiaTheme="minorHAnsi" w:hAnsi="Calibri"/>
                <w:color w:val="000000"/>
                <w:sz w:val="22"/>
                <w:szCs w:val="22"/>
                <w:u w:val="single"/>
              </w:rPr>
              <w:t xml:space="preserve">Network ISC250 : </w:t>
            </w:r>
          </w:p>
          <w:p w14:paraId="1D574732" w14:textId="77777777" w:rsidR="00595E1B" w:rsidRDefault="00595E1B" w:rsidP="00595E1B">
            <w:pPr>
              <w:rPr>
                <w:rFonts w:ascii="Calibri" w:eastAsiaTheme="minorHAnsi" w:hAnsi="Calibri"/>
                <w:color w:val="000000"/>
                <w:sz w:val="22"/>
                <w:szCs w:val="22"/>
              </w:rPr>
            </w:pPr>
            <w:r>
              <w:rPr>
                <w:rFonts w:ascii="Calibri" w:eastAsiaTheme="minorHAnsi" w:hAnsi="Calibri"/>
                <w:color w:val="000000"/>
                <w:sz w:val="22"/>
                <w:szCs w:val="22"/>
              </w:rPr>
              <w:t>Clicking the “View” in the network ISC250 will take the user back to the page1 of the WCA document (without loosing the connectivity with the opus terminal / device).</w:t>
            </w:r>
          </w:p>
          <w:p w14:paraId="38530B07" w14:textId="77777777" w:rsidR="00595E1B" w:rsidRDefault="00595E1B" w:rsidP="00595E1B">
            <w:pPr>
              <w:rPr>
                <w:rFonts w:ascii="Calibri" w:eastAsiaTheme="minorHAnsi" w:hAnsi="Calibri"/>
                <w:color w:val="000000"/>
                <w:sz w:val="22"/>
                <w:szCs w:val="22"/>
              </w:rPr>
            </w:pPr>
          </w:p>
          <w:p w14:paraId="2275D215" w14:textId="77777777" w:rsidR="00595E1B" w:rsidRDefault="00595E1B" w:rsidP="00595E1B">
            <w:pPr>
              <w:rPr>
                <w:rFonts w:ascii="Calibri" w:eastAsiaTheme="minorHAnsi" w:hAnsi="Calibri"/>
                <w:color w:val="000000"/>
                <w:sz w:val="22"/>
                <w:szCs w:val="22"/>
                <w:u w:val="single"/>
              </w:rPr>
            </w:pPr>
            <w:r w:rsidRPr="00595E1B">
              <w:rPr>
                <w:rFonts w:ascii="Calibri" w:eastAsiaTheme="minorHAnsi" w:hAnsi="Calibri"/>
                <w:color w:val="000000"/>
                <w:sz w:val="22"/>
                <w:szCs w:val="22"/>
                <w:u w:val="single"/>
              </w:rPr>
              <w:t>USB ISC250 :</w:t>
            </w:r>
          </w:p>
          <w:p w14:paraId="6BB7AECE" w14:textId="7E4CA7A2" w:rsidR="00595E1B" w:rsidRPr="00595E1B" w:rsidRDefault="00595E1B" w:rsidP="00595E1B">
            <w:pPr>
              <w:rPr>
                <w:rFonts w:ascii="Calibri" w:eastAsiaTheme="minorHAnsi" w:hAnsi="Calibri"/>
                <w:color w:val="000000"/>
                <w:sz w:val="22"/>
                <w:szCs w:val="22"/>
              </w:rPr>
            </w:pPr>
            <w:r w:rsidRPr="00595E1B">
              <w:rPr>
                <w:rFonts w:ascii="Calibri" w:eastAsiaTheme="minorHAnsi" w:hAnsi="Calibri"/>
                <w:color w:val="000000"/>
                <w:sz w:val="22"/>
                <w:szCs w:val="22"/>
              </w:rPr>
              <w:t xml:space="preserve">Clicking </w:t>
            </w:r>
            <w:r>
              <w:rPr>
                <w:rFonts w:ascii="Calibri" w:eastAsiaTheme="minorHAnsi" w:hAnsi="Calibri"/>
                <w:color w:val="000000"/>
                <w:sz w:val="22"/>
                <w:szCs w:val="22"/>
              </w:rPr>
              <w:t>the “View” button in USB ISC250, will take the user back to the page1 of the WCA document.</w:t>
            </w:r>
          </w:p>
        </w:tc>
        <w:tc>
          <w:tcPr>
            <w:tcW w:w="722" w:type="pct"/>
            <w:tcMar>
              <w:top w:w="0" w:type="dxa"/>
              <w:left w:w="108" w:type="dxa"/>
              <w:bottom w:w="0" w:type="dxa"/>
              <w:right w:w="108" w:type="dxa"/>
            </w:tcMar>
          </w:tcPr>
          <w:p w14:paraId="00BA108C" w14:textId="3B74D013" w:rsidR="00415E54" w:rsidRPr="00416086" w:rsidRDefault="00090580">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70</w:t>
            </w:r>
            <w:r w:rsidRPr="00416086">
              <w:rPr>
                <w:rFonts w:ascii="Calibri" w:eastAsiaTheme="minorHAnsi" w:hAnsi="Calibri"/>
                <w:color w:val="000000"/>
                <w:sz w:val="22"/>
                <w:szCs w:val="22"/>
              </w:rPr>
              <w:t>.</w:t>
            </w:r>
            <w:r>
              <w:rPr>
                <w:rFonts w:ascii="Calibri" w:eastAsiaTheme="minorHAnsi" w:hAnsi="Calibri"/>
                <w:color w:val="000000"/>
                <w:sz w:val="22"/>
                <w:szCs w:val="22"/>
              </w:rPr>
              <w:t>SC</w:t>
            </w:r>
          </w:p>
        </w:tc>
      </w:tr>
      <w:tr w:rsidR="000A5550" w14:paraId="636ADE03" w14:textId="77777777" w:rsidTr="00252F9D">
        <w:tc>
          <w:tcPr>
            <w:tcW w:w="1069" w:type="pct"/>
            <w:tcMar>
              <w:top w:w="0" w:type="dxa"/>
              <w:left w:w="108" w:type="dxa"/>
              <w:bottom w:w="0" w:type="dxa"/>
              <w:right w:w="108" w:type="dxa"/>
            </w:tcMar>
          </w:tcPr>
          <w:p w14:paraId="04D4C124" w14:textId="5F043775" w:rsidR="000A5550" w:rsidRDefault="00A45F03" w:rsidP="00033E42">
            <w:pPr>
              <w:rPr>
                <w:rFonts w:ascii="Calibri" w:eastAsiaTheme="minorHAnsi" w:hAnsi="Calibri" w:cs="Calibri"/>
                <w:color w:val="000000"/>
                <w:sz w:val="22"/>
                <w:szCs w:val="22"/>
              </w:rPr>
            </w:pPr>
            <w:r>
              <w:rPr>
                <w:rFonts w:ascii="Calibri" w:eastAsiaTheme="minorHAnsi" w:hAnsi="Calibri" w:cs="Calibri"/>
                <w:color w:val="000000"/>
                <w:sz w:val="22"/>
                <w:szCs w:val="22"/>
              </w:rPr>
              <w:t>279095_OPUS</w:t>
            </w:r>
            <w:r w:rsidR="000A5550">
              <w:rPr>
                <w:rFonts w:ascii="Calibri" w:eastAsiaTheme="minorHAnsi" w:hAnsi="Calibri" w:cs="Calibri"/>
                <w:color w:val="000000"/>
                <w:sz w:val="22"/>
                <w:szCs w:val="22"/>
              </w:rPr>
              <w:t>_HLD_1</w:t>
            </w:r>
            <w:r w:rsidR="00033E42">
              <w:rPr>
                <w:rFonts w:ascii="Calibri" w:eastAsiaTheme="minorHAnsi" w:hAnsi="Calibri" w:cs="Calibri"/>
                <w:color w:val="000000"/>
                <w:sz w:val="22"/>
                <w:szCs w:val="22"/>
              </w:rPr>
              <w:t>7</w:t>
            </w:r>
          </w:p>
        </w:tc>
        <w:tc>
          <w:tcPr>
            <w:tcW w:w="3209" w:type="pct"/>
            <w:tcMar>
              <w:top w:w="0" w:type="dxa"/>
              <w:left w:w="108" w:type="dxa"/>
              <w:bottom w:w="0" w:type="dxa"/>
              <w:right w:w="108" w:type="dxa"/>
            </w:tcMar>
          </w:tcPr>
          <w:p w14:paraId="5B101425" w14:textId="540C2CC7" w:rsidR="000A5550" w:rsidRDefault="000A5550" w:rsidP="00D575C8">
            <w:pPr>
              <w:rPr>
                <w:rFonts w:ascii="Calibri" w:eastAsiaTheme="minorHAnsi" w:hAnsi="Calibri"/>
                <w:color w:val="000000"/>
                <w:sz w:val="22"/>
                <w:szCs w:val="22"/>
              </w:rPr>
            </w:pPr>
            <w:r>
              <w:rPr>
                <w:rFonts w:ascii="Calibri" w:eastAsiaTheme="minorHAnsi" w:hAnsi="Calibri"/>
                <w:color w:val="000000"/>
                <w:sz w:val="22"/>
                <w:szCs w:val="22"/>
              </w:rPr>
              <w:t>Clicking on the “</w:t>
            </w:r>
            <w:r>
              <w:rPr>
                <w:rFonts w:ascii="Calibri" w:eastAsiaTheme="minorHAnsi" w:hAnsi="Calibri"/>
                <w:b/>
                <w:color w:val="000000"/>
                <w:sz w:val="22"/>
                <w:szCs w:val="22"/>
              </w:rPr>
              <w:t>Print</w:t>
            </w:r>
            <w:r w:rsidR="004342B5">
              <w:rPr>
                <w:rFonts w:ascii="Calibri" w:eastAsiaTheme="minorHAnsi" w:hAnsi="Calibri"/>
                <w:b/>
                <w:color w:val="000000"/>
                <w:sz w:val="22"/>
                <w:szCs w:val="22"/>
              </w:rPr>
              <w:t xml:space="preserve"> WCA</w:t>
            </w:r>
            <w:r>
              <w:rPr>
                <w:rFonts w:ascii="Calibri" w:eastAsiaTheme="minorHAnsi" w:hAnsi="Calibri"/>
                <w:color w:val="000000"/>
                <w:sz w:val="22"/>
                <w:szCs w:val="22"/>
              </w:rPr>
              <w:t xml:space="preserve">” button on the signature page </w:t>
            </w:r>
            <w:r w:rsidR="004342B5">
              <w:rPr>
                <w:rFonts w:ascii="Calibri" w:eastAsiaTheme="minorHAnsi" w:hAnsi="Calibri"/>
                <w:color w:val="000000"/>
                <w:sz w:val="22"/>
                <w:szCs w:val="22"/>
              </w:rPr>
              <w:t xml:space="preserve">will have the same action as the Print WCA button in </w:t>
            </w:r>
            <w:r w:rsidR="00A45F03">
              <w:rPr>
                <w:rFonts w:ascii="Calibri" w:eastAsiaTheme="minorHAnsi" w:hAnsi="Calibri" w:cs="Calibri"/>
                <w:color w:val="000000"/>
                <w:sz w:val="22"/>
                <w:szCs w:val="22"/>
              </w:rPr>
              <w:t>279095_OPUS</w:t>
            </w:r>
            <w:r w:rsidR="004342B5">
              <w:rPr>
                <w:rFonts w:ascii="Calibri" w:eastAsiaTheme="minorHAnsi" w:hAnsi="Calibri" w:cs="Calibri"/>
                <w:color w:val="000000"/>
                <w:sz w:val="22"/>
                <w:szCs w:val="22"/>
              </w:rPr>
              <w:t>_HLD_11</w:t>
            </w:r>
          </w:p>
          <w:p w14:paraId="71022CEF" w14:textId="58D1D7F4" w:rsidR="000A5550" w:rsidRDefault="000A5550" w:rsidP="00415A05">
            <w:pPr>
              <w:rPr>
                <w:rFonts w:ascii="Calibri" w:eastAsiaTheme="minorHAnsi" w:hAnsi="Calibri"/>
                <w:color w:val="000000"/>
                <w:sz w:val="22"/>
                <w:szCs w:val="22"/>
              </w:rPr>
            </w:pPr>
          </w:p>
        </w:tc>
        <w:tc>
          <w:tcPr>
            <w:tcW w:w="722" w:type="pct"/>
            <w:tcMar>
              <w:top w:w="0" w:type="dxa"/>
              <w:left w:w="108" w:type="dxa"/>
              <w:bottom w:w="0" w:type="dxa"/>
              <w:right w:w="108" w:type="dxa"/>
            </w:tcMar>
          </w:tcPr>
          <w:p w14:paraId="7B82C920" w14:textId="7960C5ED" w:rsidR="000A5550" w:rsidRPr="00416086" w:rsidRDefault="000A5550">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70</w:t>
            </w:r>
            <w:r w:rsidRPr="00416086">
              <w:rPr>
                <w:rFonts w:ascii="Calibri" w:eastAsiaTheme="minorHAnsi" w:hAnsi="Calibri"/>
                <w:color w:val="000000"/>
                <w:sz w:val="22"/>
                <w:szCs w:val="22"/>
              </w:rPr>
              <w:t>.</w:t>
            </w:r>
            <w:r>
              <w:rPr>
                <w:rFonts w:ascii="Calibri" w:eastAsiaTheme="minorHAnsi" w:hAnsi="Calibri"/>
                <w:color w:val="000000"/>
                <w:sz w:val="22"/>
                <w:szCs w:val="22"/>
              </w:rPr>
              <w:t>SC</w:t>
            </w:r>
          </w:p>
        </w:tc>
      </w:tr>
      <w:tr w:rsidR="000A5550" w14:paraId="205FDD1F" w14:textId="77777777" w:rsidTr="00252F9D">
        <w:tc>
          <w:tcPr>
            <w:tcW w:w="1069" w:type="pct"/>
            <w:tcMar>
              <w:top w:w="0" w:type="dxa"/>
              <w:left w:w="108" w:type="dxa"/>
              <w:bottom w:w="0" w:type="dxa"/>
              <w:right w:w="108" w:type="dxa"/>
            </w:tcMar>
          </w:tcPr>
          <w:p w14:paraId="281D6FC4" w14:textId="388E1FA6" w:rsidR="000A5550" w:rsidRDefault="00A45F03" w:rsidP="00033E42">
            <w:pPr>
              <w:rPr>
                <w:rFonts w:ascii="Calibri" w:eastAsiaTheme="minorHAnsi" w:hAnsi="Calibri" w:cs="Calibri"/>
                <w:color w:val="000000"/>
                <w:sz w:val="22"/>
                <w:szCs w:val="22"/>
              </w:rPr>
            </w:pPr>
            <w:r>
              <w:rPr>
                <w:rFonts w:ascii="Calibri" w:eastAsiaTheme="minorHAnsi" w:hAnsi="Calibri" w:cs="Calibri"/>
                <w:color w:val="000000"/>
                <w:sz w:val="22"/>
                <w:szCs w:val="22"/>
              </w:rPr>
              <w:t>279095_OPUS_HLD</w:t>
            </w:r>
            <w:r w:rsidR="000A5550">
              <w:rPr>
                <w:rFonts w:ascii="Calibri" w:eastAsiaTheme="minorHAnsi" w:hAnsi="Calibri" w:cs="Calibri"/>
                <w:color w:val="000000"/>
                <w:sz w:val="22"/>
                <w:szCs w:val="22"/>
              </w:rPr>
              <w:t>_1</w:t>
            </w:r>
            <w:r w:rsidR="00033E42">
              <w:rPr>
                <w:rFonts w:ascii="Calibri" w:eastAsiaTheme="minorHAnsi" w:hAnsi="Calibri" w:cs="Calibri"/>
                <w:color w:val="000000"/>
                <w:sz w:val="22"/>
                <w:szCs w:val="22"/>
              </w:rPr>
              <w:t>8</w:t>
            </w:r>
          </w:p>
        </w:tc>
        <w:tc>
          <w:tcPr>
            <w:tcW w:w="3209" w:type="pct"/>
            <w:tcMar>
              <w:top w:w="0" w:type="dxa"/>
              <w:left w:w="108" w:type="dxa"/>
              <w:bottom w:w="0" w:type="dxa"/>
              <w:right w:w="108" w:type="dxa"/>
            </w:tcMar>
          </w:tcPr>
          <w:p w14:paraId="32E60D5D" w14:textId="645267C5" w:rsidR="000A5550" w:rsidRDefault="007B6324" w:rsidP="001B0B03">
            <w:pPr>
              <w:autoSpaceDE w:val="0"/>
              <w:autoSpaceDN w:val="0"/>
              <w:adjustRightInd w:val="0"/>
              <w:rPr>
                <w:rFonts w:asciiTheme="minorHAnsi" w:eastAsia="Calibri" w:hAnsiTheme="minorHAnsi" w:cs="Verdana"/>
                <w:sz w:val="22"/>
                <w:szCs w:val="22"/>
              </w:rPr>
            </w:pPr>
            <w:r>
              <w:rPr>
                <w:rFonts w:asciiTheme="minorHAnsi" w:eastAsia="Calibri" w:hAnsiTheme="minorHAnsi" w:cs="Verdana"/>
                <w:sz w:val="22"/>
                <w:szCs w:val="22"/>
              </w:rPr>
              <w:t>I understand that this</w:t>
            </w:r>
            <w:r w:rsidR="000A5550" w:rsidRPr="00501653">
              <w:rPr>
                <w:rFonts w:asciiTheme="minorHAnsi" w:eastAsia="Calibri" w:hAnsiTheme="minorHAnsi" w:cs="Verdana"/>
                <w:sz w:val="22"/>
                <w:szCs w:val="22"/>
              </w:rPr>
              <w:t xml:space="preserve"> Wireless Customer Agreement </w:t>
            </w:r>
            <w:r w:rsidR="000A5550" w:rsidRPr="00501653">
              <w:rPr>
                <w:rFonts w:asciiTheme="minorHAnsi" w:eastAsia="Calibri" w:hAnsiTheme="minorHAnsi" w:cs="Verdana"/>
                <w:b/>
                <w:i/>
                <w:color w:val="FF0000"/>
                <w:sz w:val="22"/>
                <w:szCs w:val="22"/>
                <w:highlight w:val="yellow"/>
              </w:rPr>
              <w:t>and Customer</w:t>
            </w:r>
            <w:r w:rsidR="000A5550" w:rsidRPr="00501653">
              <w:rPr>
                <w:rFonts w:asciiTheme="minorHAnsi" w:eastAsia="Calibri" w:hAnsiTheme="minorHAnsi" w:cs="Verdana"/>
                <w:color w:val="FF0000"/>
                <w:sz w:val="22"/>
                <w:szCs w:val="22"/>
                <w:highlight w:val="yellow"/>
              </w:rPr>
              <w:t xml:space="preserve"> </w:t>
            </w:r>
            <w:r w:rsidR="000A5550" w:rsidRPr="00501653">
              <w:rPr>
                <w:rFonts w:asciiTheme="minorHAnsi" w:eastAsia="Calibri" w:hAnsiTheme="minorHAnsi" w:cs="Verdana"/>
                <w:b/>
                <w:i/>
                <w:color w:val="FF0000"/>
                <w:sz w:val="22"/>
                <w:szCs w:val="22"/>
                <w:highlight w:val="yellow"/>
              </w:rPr>
              <w:t>Service Summary</w:t>
            </w:r>
            <w:r w:rsidR="000A5550" w:rsidRPr="00501653">
              <w:rPr>
                <w:rFonts w:asciiTheme="minorHAnsi" w:eastAsia="Calibri" w:hAnsiTheme="minorHAnsi" w:cs="Verdana"/>
                <w:color w:val="FF0000"/>
                <w:sz w:val="22"/>
                <w:szCs w:val="22"/>
              </w:rPr>
              <w:t xml:space="preserve"> </w:t>
            </w:r>
            <w:r w:rsidR="000A5550" w:rsidRPr="00501653">
              <w:rPr>
                <w:rFonts w:asciiTheme="minorHAnsi" w:eastAsia="Calibri" w:hAnsiTheme="minorHAnsi" w:cs="Verdana"/>
                <w:sz w:val="22"/>
                <w:szCs w:val="22"/>
              </w:rPr>
              <w:t>apply to the following wireless numbers:</w:t>
            </w:r>
          </w:p>
          <w:p w14:paraId="6FEC3C05" w14:textId="77777777" w:rsidR="000A5550" w:rsidRDefault="000A5550" w:rsidP="001B0B03">
            <w:pPr>
              <w:rPr>
                <w:rFonts w:asciiTheme="minorHAnsi" w:eastAsia="Calibri" w:hAnsiTheme="minorHAnsi" w:cs="Verdana"/>
                <w:sz w:val="22"/>
                <w:szCs w:val="22"/>
              </w:rPr>
            </w:pPr>
            <w:r>
              <w:rPr>
                <w:rFonts w:asciiTheme="minorHAnsi" w:eastAsia="Calibri" w:hAnsiTheme="minorHAnsi" w:cs="Verdana"/>
                <w:sz w:val="22"/>
                <w:szCs w:val="22"/>
              </w:rPr>
              <w:t>(xxx) xxx-xxxx</w:t>
            </w:r>
          </w:p>
          <w:p w14:paraId="54C76F2C" w14:textId="77777777" w:rsidR="000A5550" w:rsidRDefault="000A5550" w:rsidP="001B0B03">
            <w:pPr>
              <w:rPr>
                <w:rFonts w:asciiTheme="minorHAnsi" w:eastAsia="Calibri" w:hAnsiTheme="minorHAnsi" w:cs="Verdana"/>
                <w:sz w:val="22"/>
                <w:szCs w:val="22"/>
              </w:rPr>
            </w:pPr>
          </w:p>
          <w:p w14:paraId="0C556D7A" w14:textId="4D400694" w:rsidR="000A5550" w:rsidRPr="00C91601" w:rsidRDefault="000A5550" w:rsidP="001B0B03">
            <w:pPr>
              <w:rPr>
                <w:rFonts w:ascii="Calibri" w:eastAsiaTheme="minorHAnsi" w:hAnsi="Calibri"/>
                <w:color w:val="000000"/>
                <w:sz w:val="22"/>
                <w:szCs w:val="22"/>
              </w:rPr>
            </w:pPr>
            <w:r>
              <w:rPr>
                <w:rFonts w:ascii="Calibri" w:eastAsiaTheme="minorHAnsi" w:hAnsi="Calibri" w:cs="Calibri"/>
                <w:color w:val="000000"/>
                <w:sz w:val="22"/>
                <w:szCs w:val="22"/>
              </w:rPr>
              <w:t>A new enterprise config variable will be created to include the new wording. The new enterprise config value will be used when project flag is turned on.</w:t>
            </w:r>
            <w:r w:rsidR="009A3808">
              <w:rPr>
                <w:rFonts w:ascii="Calibri" w:eastAsiaTheme="minorHAnsi" w:hAnsi="Calibri" w:cs="Calibri"/>
                <w:color w:val="000000"/>
                <w:sz w:val="22"/>
                <w:szCs w:val="22"/>
              </w:rPr>
              <w:t xml:space="preserve"> This content is same for both opus and opus mobile.</w:t>
            </w:r>
          </w:p>
        </w:tc>
        <w:tc>
          <w:tcPr>
            <w:tcW w:w="722" w:type="pct"/>
            <w:tcMar>
              <w:top w:w="0" w:type="dxa"/>
              <w:left w:w="108" w:type="dxa"/>
              <w:bottom w:w="0" w:type="dxa"/>
              <w:right w:w="108" w:type="dxa"/>
            </w:tcMar>
          </w:tcPr>
          <w:p w14:paraId="4455886F" w14:textId="44499A18" w:rsidR="000A5550" w:rsidRPr="00416086" w:rsidRDefault="000A5550">
            <w:pPr>
              <w:rPr>
                <w:rFonts w:ascii="Calibri" w:eastAsiaTheme="minorHAnsi" w:hAnsi="Calibri"/>
                <w:color w:val="000000"/>
                <w:sz w:val="22"/>
                <w:szCs w:val="22"/>
              </w:rPr>
            </w:pPr>
            <w:r w:rsidRPr="00416086">
              <w:rPr>
                <w:rFonts w:ascii="Calibri" w:eastAsiaTheme="minorHAnsi" w:hAnsi="Calibri"/>
                <w:color w:val="000000"/>
                <w:sz w:val="22"/>
                <w:szCs w:val="22"/>
              </w:rPr>
              <w:t>FR -0</w:t>
            </w:r>
            <w:r>
              <w:rPr>
                <w:rFonts w:ascii="Calibri" w:eastAsiaTheme="minorHAnsi" w:hAnsi="Calibri"/>
                <w:color w:val="000000"/>
                <w:sz w:val="22"/>
                <w:szCs w:val="22"/>
              </w:rPr>
              <w:t>85</w:t>
            </w:r>
            <w:r w:rsidRPr="00416086">
              <w:rPr>
                <w:rFonts w:ascii="Calibri" w:eastAsiaTheme="minorHAnsi" w:hAnsi="Calibri"/>
                <w:color w:val="000000"/>
                <w:sz w:val="22"/>
                <w:szCs w:val="22"/>
              </w:rPr>
              <w:t>.SC</w:t>
            </w:r>
          </w:p>
        </w:tc>
      </w:tr>
      <w:tr w:rsidR="00252F9D" w14:paraId="10EB94F7" w14:textId="77777777" w:rsidTr="00252F9D">
        <w:tc>
          <w:tcPr>
            <w:tcW w:w="1069" w:type="pct"/>
            <w:tcMar>
              <w:top w:w="0" w:type="dxa"/>
              <w:left w:w="108" w:type="dxa"/>
              <w:bottom w:w="0" w:type="dxa"/>
              <w:right w:w="108" w:type="dxa"/>
            </w:tcMar>
          </w:tcPr>
          <w:p w14:paraId="1830A8DF" w14:textId="060A6F8F" w:rsidR="00252F9D" w:rsidRDefault="00252F9D" w:rsidP="00252F9D">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279095_OPUS_HLD_19</w:t>
            </w:r>
          </w:p>
        </w:tc>
        <w:tc>
          <w:tcPr>
            <w:tcW w:w="3209" w:type="pct"/>
            <w:tcMar>
              <w:top w:w="0" w:type="dxa"/>
              <w:left w:w="108" w:type="dxa"/>
              <w:bottom w:w="0" w:type="dxa"/>
              <w:right w:w="108" w:type="dxa"/>
            </w:tcMar>
          </w:tcPr>
          <w:p w14:paraId="12D72E8C" w14:textId="5B567AD1" w:rsidR="00252F9D" w:rsidRDefault="00252F9D" w:rsidP="00252F9D">
            <w:pPr>
              <w:autoSpaceDE w:val="0"/>
              <w:autoSpaceDN w:val="0"/>
              <w:adjustRightInd w:val="0"/>
              <w:rPr>
                <w:rFonts w:asciiTheme="minorHAnsi" w:eastAsia="Calibri" w:hAnsiTheme="minorHAnsi" w:cs="Verdana"/>
                <w:sz w:val="22"/>
                <w:szCs w:val="22"/>
              </w:rPr>
            </w:pPr>
            <w:r>
              <w:rPr>
                <w:rFonts w:asciiTheme="minorHAnsi" w:eastAsia="Calibri" w:hAnsiTheme="minorHAnsi" w:cs="Verdana"/>
                <w:sz w:val="22"/>
                <w:szCs w:val="22"/>
              </w:rPr>
              <w:t xml:space="preserve">SKIP button shall be hidden for OPUS COR stores and BAU for Non-COR stores. </w:t>
            </w:r>
          </w:p>
          <w:p w14:paraId="64216C80" w14:textId="77777777" w:rsidR="00252F9D" w:rsidRDefault="00252F9D" w:rsidP="00252F9D">
            <w:pPr>
              <w:autoSpaceDE w:val="0"/>
              <w:autoSpaceDN w:val="0"/>
              <w:adjustRightInd w:val="0"/>
              <w:rPr>
                <w:rFonts w:asciiTheme="minorHAnsi" w:eastAsia="Calibri" w:hAnsiTheme="minorHAnsi" w:cs="Verdana"/>
                <w:sz w:val="22"/>
                <w:szCs w:val="22"/>
              </w:rPr>
            </w:pPr>
          </w:p>
          <w:p w14:paraId="145D1036" w14:textId="7CA2BD06" w:rsidR="00252F9D" w:rsidRDefault="00252F9D" w:rsidP="00252F9D">
            <w:pPr>
              <w:autoSpaceDE w:val="0"/>
              <w:autoSpaceDN w:val="0"/>
              <w:adjustRightInd w:val="0"/>
              <w:rPr>
                <w:rFonts w:asciiTheme="minorHAnsi" w:eastAsia="Calibri" w:hAnsiTheme="minorHAnsi" w:cs="Verdana"/>
                <w:sz w:val="22"/>
                <w:szCs w:val="22"/>
              </w:rPr>
            </w:pPr>
            <w:r>
              <w:rPr>
                <w:rFonts w:asciiTheme="minorHAnsi" w:eastAsia="Calibri" w:hAnsiTheme="minorHAnsi" w:cs="Verdana"/>
                <w:sz w:val="22"/>
                <w:szCs w:val="22"/>
              </w:rPr>
              <w:t xml:space="preserve">When Project flag </w:t>
            </w:r>
            <w:r w:rsidRPr="00FC607B">
              <w:rPr>
                <w:rFonts w:asciiTheme="minorHAnsi" w:eastAsia="Calibri" w:hAnsiTheme="minorHAnsi" w:cs="Verdana"/>
                <w:sz w:val="22"/>
                <w:szCs w:val="22"/>
              </w:rPr>
              <w:t xml:space="preserve">OPUS_279095_WCASIGCAP_LEGAL_MANDATE </w:t>
            </w:r>
            <w:r>
              <w:rPr>
                <w:rFonts w:asciiTheme="minorHAnsi" w:eastAsia="Calibri" w:hAnsiTheme="minorHAnsi" w:cs="Verdana"/>
                <w:sz w:val="22"/>
                <w:szCs w:val="22"/>
              </w:rPr>
              <w:t xml:space="preserve"> is turned on, and if Network ISC250 store flag </w:t>
            </w:r>
            <w:r w:rsidRPr="00FC607B">
              <w:rPr>
                <w:rFonts w:asciiTheme="minorHAnsi" w:eastAsia="Calibri" w:hAnsiTheme="minorHAnsi" w:cs="Verdana"/>
                <w:sz w:val="22"/>
                <w:szCs w:val="22"/>
              </w:rPr>
              <w:t xml:space="preserve">ENABLE_NW_SIGCAP_ISC250_OPUS </w:t>
            </w:r>
            <w:r>
              <w:rPr>
                <w:rFonts w:asciiTheme="minorHAnsi" w:eastAsia="Calibri" w:hAnsiTheme="minorHAnsi" w:cs="Verdana"/>
                <w:sz w:val="22"/>
                <w:szCs w:val="22"/>
              </w:rPr>
              <w:t xml:space="preserve">is turned on (SKIP button will be hidden), otherwise Skip button will be visible. </w:t>
            </w:r>
          </w:p>
          <w:p w14:paraId="2CDD9425" w14:textId="77777777" w:rsidR="00252F9D" w:rsidRDefault="00252F9D" w:rsidP="00252F9D">
            <w:pPr>
              <w:autoSpaceDE w:val="0"/>
              <w:autoSpaceDN w:val="0"/>
              <w:adjustRightInd w:val="0"/>
              <w:rPr>
                <w:rFonts w:asciiTheme="minorHAnsi" w:eastAsia="Calibri" w:hAnsiTheme="minorHAnsi" w:cs="Verdana"/>
                <w:sz w:val="22"/>
                <w:szCs w:val="22"/>
              </w:rPr>
            </w:pPr>
          </w:p>
          <w:p w14:paraId="5046144B" w14:textId="77777777" w:rsidR="00252F9D" w:rsidRDefault="00252F9D" w:rsidP="00252F9D">
            <w:pPr>
              <w:autoSpaceDE w:val="0"/>
              <w:autoSpaceDN w:val="0"/>
              <w:adjustRightInd w:val="0"/>
              <w:rPr>
                <w:rFonts w:asciiTheme="minorHAnsi" w:eastAsia="Calibri" w:hAnsiTheme="minorHAnsi" w:cs="Verdana"/>
                <w:sz w:val="22"/>
                <w:szCs w:val="22"/>
              </w:rPr>
            </w:pPr>
            <w:r>
              <w:rPr>
                <w:rFonts w:asciiTheme="minorHAnsi" w:eastAsia="Calibri" w:hAnsiTheme="minorHAnsi" w:cs="Verdana"/>
                <w:sz w:val="22"/>
                <w:szCs w:val="22"/>
              </w:rPr>
              <w:t>For Network ISC250, if the device is not available, and if the rep wants to use another station, he can connect to another sigcap station (BAU).  Use station will always be enabled (BAU) on the network isc250.</w:t>
            </w:r>
          </w:p>
          <w:p w14:paraId="3599D173" w14:textId="77777777" w:rsidR="00252F9D" w:rsidRDefault="00252F9D" w:rsidP="00252F9D">
            <w:pPr>
              <w:autoSpaceDE w:val="0"/>
              <w:autoSpaceDN w:val="0"/>
              <w:adjustRightInd w:val="0"/>
              <w:rPr>
                <w:rFonts w:asciiTheme="minorHAnsi" w:eastAsia="Calibri" w:hAnsiTheme="minorHAnsi" w:cs="Verdana"/>
                <w:sz w:val="22"/>
                <w:szCs w:val="22"/>
              </w:rPr>
            </w:pPr>
          </w:p>
          <w:p w14:paraId="1DCB322E" w14:textId="0D7C029C" w:rsidR="00252F9D" w:rsidRPr="00501653" w:rsidRDefault="00252F9D" w:rsidP="00252F9D">
            <w:pPr>
              <w:autoSpaceDE w:val="0"/>
              <w:autoSpaceDN w:val="0"/>
              <w:adjustRightInd w:val="0"/>
              <w:rPr>
                <w:rFonts w:asciiTheme="minorHAnsi" w:eastAsia="Calibri" w:hAnsiTheme="minorHAnsi" w:cs="Verdana"/>
                <w:sz w:val="22"/>
                <w:szCs w:val="22"/>
              </w:rPr>
            </w:pPr>
            <w:r>
              <w:rPr>
                <w:rFonts w:asciiTheme="minorHAnsi" w:eastAsia="Calibri" w:hAnsiTheme="minorHAnsi" w:cs="Verdana"/>
                <w:sz w:val="22"/>
                <w:szCs w:val="22"/>
              </w:rPr>
              <w:t xml:space="preserve">USB ISC250 (BAU) </w:t>
            </w:r>
            <w:r w:rsidRPr="0080235B">
              <w:rPr>
                <w:rFonts w:asciiTheme="minorHAnsi" w:eastAsia="Calibri" w:hAnsiTheme="minorHAnsi" w:cs="Verdana"/>
                <w:sz w:val="22"/>
                <w:szCs w:val="22"/>
              </w:rPr>
              <w:sym w:font="Wingdings" w:char="F0E0"/>
            </w:r>
            <w:r>
              <w:rPr>
                <w:rFonts w:asciiTheme="minorHAnsi" w:eastAsia="Calibri" w:hAnsiTheme="minorHAnsi" w:cs="Verdana"/>
                <w:sz w:val="22"/>
                <w:szCs w:val="22"/>
              </w:rPr>
              <w:t xml:space="preserve"> onPageLoad() we will engage the device for displaying WCA on the USB ISC250 in LD stores (BAU). USB ISC250 will not be initialized when the project store flag for Network sigcap ISC250 </w:t>
            </w:r>
            <w:r w:rsidRPr="00FC607B">
              <w:rPr>
                <w:rFonts w:asciiTheme="minorHAnsi" w:eastAsia="Calibri" w:hAnsiTheme="minorHAnsi" w:cs="Verdana"/>
                <w:sz w:val="22"/>
                <w:szCs w:val="22"/>
              </w:rPr>
              <w:t>ENABLE_NW_SIGCAP_ISC250_OPUS</w:t>
            </w:r>
            <w:r>
              <w:rPr>
                <w:rFonts w:asciiTheme="minorHAnsi" w:eastAsia="Calibri" w:hAnsiTheme="minorHAnsi" w:cs="Verdana"/>
                <w:sz w:val="22"/>
                <w:szCs w:val="22"/>
              </w:rPr>
              <w:t xml:space="preserve"> is turned ON (BAU).  </w:t>
            </w:r>
          </w:p>
        </w:tc>
        <w:tc>
          <w:tcPr>
            <w:tcW w:w="722" w:type="pct"/>
            <w:tcMar>
              <w:top w:w="0" w:type="dxa"/>
              <w:left w:w="108" w:type="dxa"/>
              <w:bottom w:w="0" w:type="dxa"/>
              <w:right w:w="108" w:type="dxa"/>
            </w:tcMar>
          </w:tcPr>
          <w:p w14:paraId="1750C6E9" w14:textId="5E98B25D" w:rsidR="00252F9D" w:rsidRPr="00416086" w:rsidRDefault="00252F9D" w:rsidP="00252F9D">
            <w:pPr>
              <w:rPr>
                <w:rFonts w:ascii="Calibri" w:eastAsiaTheme="minorHAnsi" w:hAnsi="Calibri"/>
                <w:color w:val="000000"/>
                <w:sz w:val="22"/>
                <w:szCs w:val="22"/>
              </w:rPr>
            </w:pPr>
            <w:r w:rsidRPr="00416086">
              <w:rPr>
                <w:rFonts w:ascii="Calibri" w:eastAsiaTheme="minorHAnsi" w:hAnsi="Calibri"/>
                <w:color w:val="000000"/>
                <w:sz w:val="22"/>
                <w:szCs w:val="22"/>
              </w:rPr>
              <w:lastRenderedPageBreak/>
              <w:t>FR -0</w:t>
            </w:r>
            <w:r>
              <w:rPr>
                <w:rFonts w:ascii="Calibri" w:eastAsiaTheme="minorHAnsi" w:hAnsi="Calibri"/>
                <w:color w:val="000000"/>
                <w:sz w:val="22"/>
                <w:szCs w:val="22"/>
              </w:rPr>
              <w:t>95</w:t>
            </w:r>
            <w:r w:rsidRPr="00416086">
              <w:rPr>
                <w:rFonts w:ascii="Calibri" w:eastAsiaTheme="minorHAnsi" w:hAnsi="Calibri"/>
                <w:color w:val="000000"/>
                <w:sz w:val="22"/>
                <w:szCs w:val="22"/>
              </w:rPr>
              <w:t>.OPUS-T</w:t>
            </w:r>
          </w:p>
        </w:tc>
      </w:tr>
      <w:tr w:rsidR="00252F9D" w14:paraId="0B9E749A" w14:textId="77777777" w:rsidTr="00252F9D">
        <w:tc>
          <w:tcPr>
            <w:tcW w:w="1069" w:type="pct"/>
            <w:tcMar>
              <w:top w:w="0" w:type="dxa"/>
              <w:left w:w="108" w:type="dxa"/>
              <w:bottom w:w="0" w:type="dxa"/>
              <w:right w:w="108" w:type="dxa"/>
            </w:tcMar>
          </w:tcPr>
          <w:p w14:paraId="0C0F56C8" w14:textId="49933685" w:rsidR="00252F9D" w:rsidRDefault="00252F9D" w:rsidP="00252F9D">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279095_OPUS_HLD_20</w:t>
            </w:r>
          </w:p>
        </w:tc>
        <w:tc>
          <w:tcPr>
            <w:tcW w:w="3209" w:type="pct"/>
            <w:tcMar>
              <w:top w:w="0" w:type="dxa"/>
              <w:left w:w="108" w:type="dxa"/>
              <w:bottom w:w="0" w:type="dxa"/>
              <w:right w:w="108" w:type="dxa"/>
            </w:tcMar>
          </w:tcPr>
          <w:p w14:paraId="75DF6DF7" w14:textId="77777777" w:rsidR="00252F9D" w:rsidRDefault="00252F9D" w:rsidP="00252F9D">
            <w:pPr>
              <w:autoSpaceDE w:val="0"/>
              <w:autoSpaceDN w:val="0"/>
              <w:adjustRightInd w:val="0"/>
              <w:rPr>
                <w:rFonts w:ascii="Calibri" w:hAnsi="Calibri" w:cs="Calibri"/>
                <w:sz w:val="22"/>
                <w:szCs w:val="22"/>
              </w:rPr>
            </w:pPr>
            <w:r>
              <w:rPr>
                <w:rFonts w:ascii="Calibri" w:hAnsi="Calibri" w:cs="Calibri"/>
                <w:sz w:val="22"/>
                <w:szCs w:val="22"/>
              </w:rPr>
              <w:t>The header label on the signature page of the SigCap Wireless Customer Agreement shall be modified to read “</w:t>
            </w:r>
            <w:r w:rsidRPr="00BF7604">
              <w:rPr>
                <w:rFonts w:ascii="Calibri" w:hAnsi="Calibri" w:cs="Calibri"/>
                <w:b/>
                <w:sz w:val="22"/>
                <w:szCs w:val="22"/>
              </w:rPr>
              <w:t>Wireless Customer Agreement</w:t>
            </w:r>
            <w:r>
              <w:rPr>
                <w:rFonts w:ascii="Calibri" w:hAnsi="Calibri" w:cs="Calibri"/>
                <w:sz w:val="22"/>
                <w:szCs w:val="22"/>
              </w:rPr>
              <w:t xml:space="preserve"> </w:t>
            </w:r>
            <w:r w:rsidRPr="00BF7604">
              <w:rPr>
                <w:rFonts w:ascii="Calibri" w:hAnsi="Calibri" w:cs="Calibri"/>
                <w:b/>
                <w:sz w:val="22"/>
                <w:szCs w:val="22"/>
              </w:rPr>
              <w:t>(WCA)</w:t>
            </w:r>
            <w:r>
              <w:rPr>
                <w:rFonts w:ascii="Calibri" w:hAnsi="Calibri" w:cs="Calibri"/>
                <w:sz w:val="22"/>
                <w:szCs w:val="22"/>
              </w:rPr>
              <w:t xml:space="preserve">”. </w:t>
            </w:r>
          </w:p>
          <w:p w14:paraId="3C292932" w14:textId="77777777" w:rsidR="00252F9D" w:rsidRDefault="00252F9D" w:rsidP="00252F9D">
            <w:pPr>
              <w:autoSpaceDE w:val="0"/>
              <w:autoSpaceDN w:val="0"/>
              <w:adjustRightInd w:val="0"/>
              <w:rPr>
                <w:rFonts w:ascii="Calibri" w:hAnsi="Calibri" w:cs="Calibri"/>
                <w:sz w:val="22"/>
                <w:szCs w:val="22"/>
              </w:rPr>
            </w:pPr>
          </w:p>
          <w:p w14:paraId="4380E6AF" w14:textId="426843D0" w:rsidR="00252F9D" w:rsidRDefault="00252F9D" w:rsidP="00252F9D">
            <w:pPr>
              <w:autoSpaceDE w:val="0"/>
              <w:autoSpaceDN w:val="0"/>
              <w:adjustRightInd w:val="0"/>
              <w:rPr>
                <w:rFonts w:asciiTheme="minorHAnsi" w:eastAsia="Calibri" w:hAnsiTheme="minorHAnsi" w:cs="Verdana"/>
                <w:sz w:val="22"/>
                <w:szCs w:val="22"/>
              </w:rPr>
            </w:pPr>
            <w:r>
              <w:rPr>
                <w:rFonts w:ascii="Calibri" w:hAnsi="Calibri" w:cs="Calibri"/>
                <w:sz w:val="22"/>
                <w:szCs w:val="22"/>
              </w:rPr>
              <w:t>Equivalent Spanish change will also be made in the wordings. This change is present in NwActivationSessionData.java for network sigcap.</w:t>
            </w:r>
          </w:p>
        </w:tc>
        <w:tc>
          <w:tcPr>
            <w:tcW w:w="722" w:type="pct"/>
            <w:tcMar>
              <w:top w:w="0" w:type="dxa"/>
              <w:left w:w="108" w:type="dxa"/>
              <w:bottom w:w="0" w:type="dxa"/>
              <w:right w:w="108" w:type="dxa"/>
            </w:tcMar>
          </w:tcPr>
          <w:p w14:paraId="431EB1F9" w14:textId="248A7C09" w:rsidR="00252F9D" w:rsidRPr="00416086" w:rsidRDefault="00252F9D" w:rsidP="00252F9D">
            <w:pPr>
              <w:rPr>
                <w:rFonts w:ascii="Calibri" w:eastAsiaTheme="minorHAnsi" w:hAnsi="Calibri"/>
                <w:color w:val="000000"/>
                <w:sz w:val="22"/>
                <w:szCs w:val="22"/>
              </w:rPr>
            </w:pPr>
            <w:r>
              <w:rPr>
                <w:rFonts w:ascii="Calibri" w:eastAsiaTheme="minorHAnsi" w:hAnsi="Calibri"/>
                <w:color w:val="000000"/>
                <w:sz w:val="22"/>
                <w:szCs w:val="22"/>
              </w:rPr>
              <w:t>FR -063.SC</w:t>
            </w:r>
          </w:p>
        </w:tc>
      </w:tr>
    </w:tbl>
    <w:p w14:paraId="6961BFD6" w14:textId="1CAF07C5" w:rsidR="00EF13A5" w:rsidRDefault="00EF13A5" w:rsidP="00EF13A5">
      <w:pPr>
        <w:pStyle w:val="InstructionalBullet"/>
        <w:numPr>
          <w:ilvl w:val="0"/>
          <w:numId w:val="0"/>
        </w:numPr>
        <w:ind w:left="720"/>
        <w:rPr>
          <w:rFonts w:eastAsiaTheme="minorHAnsi"/>
        </w:rPr>
      </w:pPr>
    </w:p>
    <w:p w14:paraId="6961BFD7" w14:textId="77777777" w:rsidR="00EF13A5" w:rsidRDefault="00EF13A5" w:rsidP="00EF13A5">
      <w:pPr>
        <w:pStyle w:val="InstructionalBullet"/>
        <w:numPr>
          <w:ilvl w:val="0"/>
          <w:numId w:val="0"/>
        </w:numPr>
        <w:ind w:left="720"/>
      </w:pPr>
    </w:p>
    <w:p w14:paraId="6961BFD8" w14:textId="77777777" w:rsidR="00EF13A5" w:rsidRPr="00EF13A5" w:rsidRDefault="00EF13A5" w:rsidP="00EF13A5">
      <w:pPr>
        <w:pStyle w:val="InstructionalBullet"/>
        <w:numPr>
          <w:ilvl w:val="0"/>
          <w:numId w:val="0"/>
        </w:numPr>
        <w:rPr>
          <w:rFonts w:cs="Courier New"/>
        </w:rPr>
      </w:pPr>
      <w:r w:rsidRPr="00EF13A5">
        <w:rPr>
          <w:rFonts w:cs="Courier New"/>
        </w:rPr>
        <w:t>The</w:t>
      </w:r>
      <w:r>
        <w:rPr>
          <w:iCs/>
          <w:color w:val="4BACC6"/>
        </w:rPr>
        <w:t xml:space="preserve"> </w:t>
      </w:r>
      <w:hyperlink r:id="rId12" w:history="1">
        <w:r>
          <w:rPr>
            <w:rStyle w:val="Hyperlink"/>
            <w:i w:val="0"/>
            <w:iCs/>
          </w:rPr>
          <w:t>SRT_RM_ReqPro_Auto_Tagging</w:t>
        </w:r>
      </w:hyperlink>
      <w:r>
        <w:rPr>
          <w:iCs/>
          <w:color w:val="4BACC6"/>
        </w:rPr>
        <w:t xml:space="preserve"> </w:t>
      </w:r>
      <w:r w:rsidRPr="00EF13A5">
        <w:rPr>
          <w:rFonts w:cs="Courier New"/>
        </w:rPr>
        <w:t xml:space="preserve">Reference Document provides information on how to use auto-tagging within SRT ReqPro. </w:t>
      </w:r>
    </w:p>
    <w:p w14:paraId="6961BFD9" w14:textId="77777777" w:rsidR="00EF13A5" w:rsidRPr="00EF13A5" w:rsidRDefault="00EF13A5" w:rsidP="00EF13A5">
      <w:pPr>
        <w:pStyle w:val="InstructionalBullet"/>
        <w:numPr>
          <w:ilvl w:val="0"/>
          <w:numId w:val="0"/>
        </w:numPr>
        <w:rPr>
          <w:rFonts w:cs="Courier New"/>
        </w:rPr>
      </w:pPr>
    </w:p>
    <w:p w14:paraId="6961BFDA" w14:textId="77777777" w:rsidR="00EF13A5" w:rsidRPr="00EF13A5" w:rsidRDefault="00EF13A5" w:rsidP="00EF13A5">
      <w:pPr>
        <w:pStyle w:val="InstructionalBullet"/>
        <w:numPr>
          <w:ilvl w:val="0"/>
          <w:numId w:val="0"/>
        </w:numPr>
        <w:rPr>
          <w:rFonts w:cs="Courier New"/>
        </w:rPr>
      </w:pPr>
      <w:r w:rsidRPr="00EF13A5">
        <w:rPr>
          <w:rFonts w:cs="Courier New"/>
        </w:rPr>
        <w:t>If the table is not used to capture requirements, please remove it from document.</w:t>
      </w:r>
    </w:p>
    <w:p w14:paraId="6961BFDB" w14:textId="77777777" w:rsidR="00EF13A5" w:rsidRDefault="00EF13A5" w:rsidP="00C464EE">
      <w:pPr>
        <w:pStyle w:val="InstructionalBullet"/>
        <w:numPr>
          <w:ilvl w:val="0"/>
          <w:numId w:val="0"/>
        </w:numPr>
        <w:rPr>
          <w:rFonts w:cs="Courier New"/>
        </w:rPr>
      </w:pPr>
    </w:p>
    <w:p w14:paraId="0D321D93" w14:textId="77777777" w:rsidR="00C464EE" w:rsidRPr="002C4F37" w:rsidRDefault="00C464EE" w:rsidP="00C464EE">
      <w:pPr>
        <w:pStyle w:val="Heading2"/>
      </w:pPr>
      <w:bookmarkStart w:id="14" w:name="_Toc366831959"/>
      <w:bookmarkStart w:id="15" w:name="_Toc381888012"/>
      <w:bookmarkStart w:id="16" w:name="_Toc406166742"/>
      <w:r w:rsidRPr="002C4F37">
        <w:t xml:space="preserve">Functional </w:t>
      </w:r>
      <w:bookmarkEnd w:id="14"/>
      <w:r>
        <w:t>Overview</w:t>
      </w:r>
      <w:bookmarkEnd w:id="15"/>
      <w:bookmarkEnd w:id="16"/>
    </w:p>
    <w:p w14:paraId="201DDE66" w14:textId="77777777" w:rsidR="00C464EE" w:rsidRPr="00AC4919" w:rsidRDefault="00C464EE" w:rsidP="00C464EE">
      <w:pPr>
        <w:rPr>
          <w:i/>
        </w:rPr>
      </w:pPr>
    </w:p>
    <w:tbl>
      <w:tblPr>
        <w:tblStyle w:val="TableGrid"/>
        <w:tblW w:w="0" w:type="auto"/>
        <w:tblLook w:val="04A0" w:firstRow="1" w:lastRow="0" w:firstColumn="1" w:lastColumn="0" w:noHBand="0" w:noVBand="1"/>
      </w:tblPr>
      <w:tblGrid>
        <w:gridCol w:w="2779"/>
        <w:gridCol w:w="2662"/>
        <w:gridCol w:w="5349"/>
      </w:tblGrid>
      <w:tr w:rsidR="00C464EE" w:rsidRPr="00AC4919" w14:paraId="1731C4B4" w14:textId="77777777" w:rsidTr="003A46AB">
        <w:tc>
          <w:tcPr>
            <w:tcW w:w="2779" w:type="dxa"/>
          </w:tcPr>
          <w:p w14:paraId="34E9BEC8" w14:textId="77777777" w:rsidR="00C464EE" w:rsidRPr="00AC4919" w:rsidRDefault="00C464EE" w:rsidP="00D575C8">
            <w:pPr>
              <w:rPr>
                <w:b/>
              </w:rPr>
            </w:pPr>
            <w:r w:rsidRPr="00AC4919">
              <w:rPr>
                <w:b/>
              </w:rPr>
              <w:t>Module Name</w:t>
            </w:r>
          </w:p>
        </w:tc>
        <w:tc>
          <w:tcPr>
            <w:tcW w:w="2662" w:type="dxa"/>
          </w:tcPr>
          <w:p w14:paraId="0648BC53" w14:textId="77777777" w:rsidR="00C464EE" w:rsidRPr="00AC4919" w:rsidRDefault="00C464EE" w:rsidP="00D575C8">
            <w:pPr>
              <w:rPr>
                <w:b/>
              </w:rPr>
            </w:pPr>
            <w:r w:rsidRPr="00AC4919">
              <w:rPr>
                <w:b/>
              </w:rPr>
              <w:t>New/Existing</w:t>
            </w:r>
          </w:p>
        </w:tc>
        <w:tc>
          <w:tcPr>
            <w:tcW w:w="5349" w:type="dxa"/>
          </w:tcPr>
          <w:p w14:paraId="2F6D8270" w14:textId="77777777" w:rsidR="00C464EE" w:rsidRPr="00AC4919" w:rsidRDefault="00C464EE" w:rsidP="00D575C8">
            <w:pPr>
              <w:rPr>
                <w:b/>
              </w:rPr>
            </w:pPr>
            <w:r w:rsidRPr="00AC4919">
              <w:rPr>
                <w:b/>
              </w:rPr>
              <w:t>Functional description</w:t>
            </w:r>
          </w:p>
        </w:tc>
      </w:tr>
      <w:tr w:rsidR="00C464EE" w:rsidRPr="00AC4919" w14:paraId="1F682C87" w14:textId="77777777" w:rsidTr="003A46AB">
        <w:tc>
          <w:tcPr>
            <w:tcW w:w="2779" w:type="dxa"/>
          </w:tcPr>
          <w:p w14:paraId="1E798FA1" w14:textId="22435B97" w:rsidR="00C464EE" w:rsidRPr="00AC4919" w:rsidRDefault="00986D38" w:rsidP="00986D38">
            <w:pPr>
              <w:rPr>
                <w:color w:val="FF0000"/>
              </w:rPr>
            </w:pPr>
            <w:r>
              <w:t xml:space="preserve">OM : </w:t>
            </w:r>
            <w:r w:rsidRPr="00986D38">
              <w:t>WCA</w:t>
            </w:r>
            <w:r>
              <w:t xml:space="preserve"> Signature page</w:t>
            </w:r>
          </w:p>
        </w:tc>
        <w:tc>
          <w:tcPr>
            <w:tcW w:w="2662" w:type="dxa"/>
          </w:tcPr>
          <w:p w14:paraId="3887E084" w14:textId="20DC33F1" w:rsidR="00C464EE" w:rsidRPr="00AC4919" w:rsidRDefault="00986D38" w:rsidP="00D575C8">
            <w:pPr>
              <w:rPr>
                <w:color w:val="FF0000"/>
              </w:rPr>
            </w:pPr>
            <w:r w:rsidRPr="00986D38">
              <w:t>Update</w:t>
            </w:r>
          </w:p>
        </w:tc>
        <w:tc>
          <w:tcPr>
            <w:tcW w:w="5349" w:type="dxa"/>
          </w:tcPr>
          <w:p w14:paraId="4FBCF74D" w14:textId="7CBBD43E" w:rsidR="00C464EE" w:rsidRPr="00AC4919" w:rsidRDefault="00986D38" w:rsidP="00D575C8">
            <w:pPr>
              <w:rPr>
                <w:color w:val="FF0000"/>
              </w:rPr>
            </w:pPr>
            <w:r w:rsidRPr="00986D38">
              <w:t>Add</w:t>
            </w:r>
            <w:r>
              <w:t xml:space="preserve"> two new buttons “View</w:t>
            </w:r>
            <w:r w:rsidR="00150D97">
              <w:t xml:space="preserve"> WCA</w:t>
            </w:r>
            <w:r>
              <w:t>” and “Print</w:t>
            </w:r>
            <w:r w:rsidR="00150D97">
              <w:t xml:space="preserve"> WCA</w:t>
            </w:r>
            <w:r>
              <w:t>” on the Signature page.</w:t>
            </w:r>
          </w:p>
        </w:tc>
      </w:tr>
      <w:tr w:rsidR="00C464EE" w:rsidRPr="00AC4919" w14:paraId="27B51B0A" w14:textId="77777777" w:rsidTr="003A46AB">
        <w:tc>
          <w:tcPr>
            <w:tcW w:w="2779" w:type="dxa"/>
          </w:tcPr>
          <w:p w14:paraId="7A80EB91" w14:textId="42AB48FB" w:rsidR="00C464EE" w:rsidRPr="00986D38" w:rsidRDefault="00986D38" w:rsidP="00D575C8">
            <w:r>
              <w:t>OM : WCA PDF Document buttons</w:t>
            </w:r>
          </w:p>
        </w:tc>
        <w:tc>
          <w:tcPr>
            <w:tcW w:w="2662" w:type="dxa"/>
          </w:tcPr>
          <w:p w14:paraId="3EDA002E" w14:textId="401B9C53" w:rsidR="00C464EE" w:rsidRPr="00986D38" w:rsidRDefault="00986D38" w:rsidP="00D575C8">
            <w:r>
              <w:t>Update</w:t>
            </w:r>
          </w:p>
        </w:tc>
        <w:tc>
          <w:tcPr>
            <w:tcW w:w="5349" w:type="dxa"/>
          </w:tcPr>
          <w:p w14:paraId="4C45AAC5" w14:textId="77464B1C" w:rsidR="00C464EE" w:rsidRPr="00986D38" w:rsidRDefault="00986D38" w:rsidP="00D575C8">
            <w:r>
              <w:t>Remove button “Previous” from the WCA PDF document when navigating from “Signature” overlay page via “View” button.</w:t>
            </w:r>
          </w:p>
        </w:tc>
      </w:tr>
      <w:tr w:rsidR="00986D38" w:rsidRPr="00AC4919" w14:paraId="53EFB153" w14:textId="77777777" w:rsidTr="003A46AB">
        <w:tc>
          <w:tcPr>
            <w:tcW w:w="2779" w:type="dxa"/>
          </w:tcPr>
          <w:p w14:paraId="09B17EB4" w14:textId="770D2A96" w:rsidR="00986D38" w:rsidRDefault="00367BCB" w:rsidP="00D575C8">
            <w:r>
              <w:t>OPUS : WCA Sigcap display</w:t>
            </w:r>
          </w:p>
        </w:tc>
        <w:tc>
          <w:tcPr>
            <w:tcW w:w="2662" w:type="dxa"/>
          </w:tcPr>
          <w:p w14:paraId="79566946" w14:textId="4F27B4FA" w:rsidR="00986D38" w:rsidRDefault="00367BCB" w:rsidP="00D575C8">
            <w:r>
              <w:t>Update</w:t>
            </w:r>
          </w:p>
        </w:tc>
        <w:tc>
          <w:tcPr>
            <w:tcW w:w="5349" w:type="dxa"/>
          </w:tcPr>
          <w:p w14:paraId="031190E1" w14:textId="0F2304E2" w:rsidR="00986D38" w:rsidRDefault="00367BCB" w:rsidP="00D575C8">
            <w:r>
              <w:t>Show button labels are “&lt; Prev” / “&gt; Next” instead of “&lt;” / “&gt;”</w:t>
            </w:r>
          </w:p>
        </w:tc>
      </w:tr>
      <w:tr w:rsidR="00367BCB" w:rsidRPr="00AC4919" w14:paraId="7960E661" w14:textId="77777777" w:rsidTr="003A46AB">
        <w:tc>
          <w:tcPr>
            <w:tcW w:w="2779" w:type="dxa"/>
          </w:tcPr>
          <w:p w14:paraId="2AC58FD3" w14:textId="1DC84BF3" w:rsidR="00367BCB" w:rsidRDefault="00367BCB" w:rsidP="00D575C8">
            <w:r>
              <w:t>OPUS : WCA Sigcap –Signature display</w:t>
            </w:r>
          </w:p>
        </w:tc>
        <w:tc>
          <w:tcPr>
            <w:tcW w:w="2662" w:type="dxa"/>
          </w:tcPr>
          <w:p w14:paraId="782B5CCD" w14:textId="281661C6" w:rsidR="00367BCB" w:rsidRDefault="00367BCB" w:rsidP="00D575C8">
            <w:r>
              <w:t>Update</w:t>
            </w:r>
          </w:p>
        </w:tc>
        <w:tc>
          <w:tcPr>
            <w:tcW w:w="5349" w:type="dxa"/>
          </w:tcPr>
          <w:p w14:paraId="32942BCB" w14:textId="419BF761" w:rsidR="00367BCB" w:rsidRDefault="00367BCB" w:rsidP="00D575C8">
            <w:r>
              <w:t>Display two additional buttons “View</w:t>
            </w:r>
            <w:r w:rsidR="007D4F33">
              <w:t xml:space="preserve"> WCA</w:t>
            </w:r>
            <w:r>
              <w:t>” and “Print</w:t>
            </w:r>
            <w:r w:rsidR="007D4F33">
              <w:t xml:space="preserve"> WCA</w:t>
            </w:r>
            <w:r>
              <w:t>” at the bottom of the signature page and move the existing buttons “Accept” / “Clear” / “Decline” to the bottom right corner.</w:t>
            </w:r>
            <w:r w:rsidR="00EA1E38">
              <w:t xml:space="preserve"> Clicking “View”</w:t>
            </w:r>
          </w:p>
        </w:tc>
      </w:tr>
      <w:tr w:rsidR="00411FB6" w:rsidRPr="00AC4919" w14:paraId="5610DB10" w14:textId="77777777" w:rsidTr="003A46AB">
        <w:tc>
          <w:tcPr>
            <w:tcW w:w="2779" w:type="dxa"/>
          </w:tcPr>
          <w:p w14:paraId="5188BB8F" w14:textId="07BD62C5" w:rsidR="00411FB6" w:rsidRDefault="00411FB6" w:rsidP="00411FB6">
            <w:r>
              <w:t>OPUS : WCA Sigcap display</w:t>
            </w:r>
          </w:p>
        </w:tc>
        <w:tc>
          <w:tcPr>
            <w:tcW w:w="2662" w:type="dxa"/>
          </w:tcPr>
          <w:p w14:paraId="05902EDA" w14:textId="0782C4CF" w:rsidR="00411FB6" w:rsidRDefault="00411FB6" w:rsidP="00D575C8">
            <w:r>
              <w:t>Update</w:t>
            </w:r>
          </w:p>
        </w:tc>
        <w:tc>
          <w:tcPr>
            <w:tcW w:w="5349" w:type="dxa"/>
          </w:tcPr>
          <w:p w14:paraId="076202C4" w14:textId="3EC4F73E" w:rsidR="00411FB6" w:rsidRDefault="00411FB6" w:rsidP="00D575C8">
            <w:r>
              <w:t xml:space="preserve">Update the Print button to Print WCA. </w:t>
            </w:r>
          </w:p>
        </w:tc>
      </w:tr>
      <w:tr w:rsidR="00367BCB" w:rsidRPr="00AC4919" w14:paraId="4F432E70" w14:textId="77777777" w:rsidTr="003A46AB">
        <w:tc>
          <w:tcPr>
            <w:tcW w:w="2779" w:type="dxa"/>
          </w:tcPr>
          <w:p w14:paraId="7666D085" w14:textId="06C2D97A" w:rsidR="00367BCB" w:rsidRDefault="00A7261C" w:rsidP="00A7261C">
            <w:r>
              <w:t>OPUS : WCA Sigcap –Print overlay display</w:t>
            </w:r>
          </w:p>
        </w:tc>
        <w:tc>
          <w:tcPr>
            <w:tcW w:w="2662" w:type="dxa"/>
          </w:tcPr>
          <w:p w14:paraId="615A644B" w14:textId="7C1DC0AF" w:rsidR="00367BCB" w:rsidRDefault="00A7261C" w:rsidP="00D575C8">
            <w:r>
              <w:t>Update</w:t>
            </w:r>
          </w:p>
        </w:tc>
        <w:tc>
          <w:tcPr>
            <w:tcW w:w="5349" w:type="dxa"/>
          </w:tcPr>
          <w:p w14:paraId="63C67353" w14:textId="254DC849" w:rsidR="00367BCB" w:rsidRDefault="00A7261C" w:rsidP="00D575C8">
            <w:r>
              <w:t>Clicking “Print</w:t>
            </w:r>
            <w:r w:rsidR="00411FB6">
              <w:t xml:space="preserve"> WCA</w:t>
            </w:r>
            <w:r>
              <w:t>” button on the sigcap device will display an overlay message “The print request has been received”</w:t>
            </w:r>
          </w:p>
        </w:tc>
      </w:tr>
    </w:tbl>
    <w:p w14:paraId="69DB0F72" w14:textId="77777777" w:rsidR="00C464EE" w:rsidRDefault="00C464EE" w:rsidP="00C464EE">
      <w:pPr>
        <w:rPr>
          <w:rFonts w:ascii="Trebuchet MS" w:hAnsi="Trebuchet MS"/>
        </w:rPr>
      </w:pPr>
    </w:p>
    <w:p w14:paraId="13EC66D4" w14:textId="77777777" w:rsidR="00C464EE" w:rsidRPr="002C4F37" w:rsidRDefault="00C464EE" w:rsidP="00C464EE">
      <w:pPr>
        <w:pStyle w:val="Heading2"/>
      </w:pPr>
      <w:bookmarkStart w:id="17" w:name="_Toc366831961"/>
      <w:bookmarkStart w:id="18" w:name="_Toc381888013"/>
      <w:bookmarkStart w:id="19" w:name="_Toc406166743"/>
      <w:r w:rsidRPr="002C4F37">
        <w:t>Middleware Design</w:t>
      </w:r>
      <w:bookmarkEnd w:id="17"/>
      <w:bookmarkEnd w:id="18"/>
      <w:bookmarkEnd w:id="19"/>
    </w:p>
    <w:p w14:paraId="3770124E" w14:textId="2F298FBB" w:rsidR="0091676D" w:rsidRPr="0093715E" w:rsidRDefault="0091676D" w:rsidP="0091676D">
      <w:pPr>
        <w:pStyle w:val="ListParagraph"/>
        <w:numPr>
          <w:ilvl w:val="0"/>
          <w:numId w:val="27"/>
        </w:numPr>
        <w:rPr>
          <w:rFonts w:asciiTheme="minorHAnsi" w:hAnsiTheme="minorHAnsi" w:cstheme="minorHAnsi"/>
          <w:sz w:val="18"/>
          <w:szCs w:val="18"/>
        </w:rPr>
      </w:pPr>
      <w:r w:rsidRPr="0093715E">
        <w:rPr>
          <w:rFonts w:asciiTheme="minorHAnsi" w:hAnsiTheme="minorHAnsi" w:cstheme="minorHAnsi"/>
          <w:sz w:val="18"/>
          <w:szCs w:val="18"/>
        </w:rPr>
        <w:t xml:space="preserve">Not Applicable. All interactions are </w:t>
      </w:r>
      <w:r>
        <w:rPr>
          <w:rFonts w:asciiTheme="minorHAnsi" w:hAnsiTheme="minorHAnsi" w:cstheme="minorHAnsi"/>
          <w:sz w:val="18"/>
          <w:szCs w:val="18"/>
        </w:rPr>
        <w:t>at the frontend (jsp-&gt;action / BAU) and applet client level events only</w:t>
      </w:r>
      <w:r w:rsidRPr="0093715E">
        <w:rPr>
          <w:rFonts w:asciiTheme="minorHAnsi" w:hAnsiTheme="minorHAnsi" w:cstheme="minorHAnsi"/>
          <w:sz w:val="18"/>
          <w:szCs w:val="18"/>
        </w:rPr>
        <w:t>.</w:t>
      </w:r>
    </w:p>
    <w:p w14:paraId="54F61F94" w14:textId="77777777" w:rsidR="0091676D" w:rsidRPr="00AC4919" w:rsidRDefault="0091676D" w:rsidP="00C464EE">
      <w:pPr>
        <w:rPr>
          <w:i/>
        </w:rPr>
      </w:pPr>
    </w:p>
    <w:p w14:paraId="4D736C41" w14:textId="77777777" w:rsidR="00C464EE" w:rsidRDefault="00C464EE" w:rsidP="00C464EE">
      <w:pPr>
        <w:rPr>
          <w:rFonts w:ascii="Trebuchet MS" w:hAnsi="Trebuchet MS"/>
          <w:i/>
        </w:rPr>
      </w:pPr>
      <w:r>
        <w:rPr>
          <w:rFonts w:ascii="Trebuchet MS" w:hAnsi="Trebuchet MS"/>
          <w:i/>
          <w:noProof/>
        </w:rPr>
        <w:lastRenderedPageBreak/>
        <w:drawing>
          <wp:inline distT="0" distB="0" distL="0" distR="0" wp14:anchorId="06328A40" wp14:editId="5BEE71AB">
            <wp:extent cx="6858000" cy="43224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4322445"/>
                    </a:xfrm>
                    <a:prstGeom prst="rect">
                      <a:avLst/>
                    </a:prstGeom>
                  </pic:spPr>
                </pic:pic>
              </a:graphicData>
            </a:graphic>
          </wp:inline>
        </w:drawing>
      </w:r>
    </w:p>
    <w:p w14:paraId="600CDA6B" w14:textId="77777777" w:rsidR="00C464EE" w:rsidRDefault="00C464EE" w:rsidP="00C464EE">
      <w:pPr>
        <w:rPr>
          <w:rFonts w:ascii="Trebuchet MS" w:hAnsi="Trebuchet MS"/>
          <w:i/>
        </w:rPr>
      </w:pPr>
    </w:p>
    <w:p w14:paraId="68242EC8" w14:textId="77777777" w:rsidR="00C464EE" w:rsidRDefault="00C464EE" w:rsidP="00C464EE"/>
    <w:p w14:paraId="4F23AEC8" w14:textId="77777777" w:rsidR="00C464EE" w:rsidRDefault="00C464EE" w:rsidP="00C464EE">
      <w:pPr>
        <w:rPr>
          <w:color w:val="FF0000"/>
        </w:rPr>
      </w:pPr>
    </w:p>
    <w:p w14:paraId="2E8335B2" w14:textId="7313BA5E" w:rsidR="00C464EE" w:rsidRPr="0091676D" w:rsidRDefault="00C464EE" w:rsidP="0091676D">
      <w:pPr>
        <w:rPr>
          <w:b/>
        </w:rPr>
      </w:pPr>
      <w:r>
        <w:rPr>
          <w:noProof/>
        </w:rPr>
        <w:br w:type="page"/>
      </w:r>
      <w:bookmarkStart w:id="20" w:name="_Toc366831962"/>
      <w:bookmarkStart w:id="21" w:name="_Toc381888014"/>
      <w:bookmarkStart w:id="22" w:name="_Toc406166744"/>
      <w:r w:rsidR="0091676D" w:rsidRPr="0091676D">
        <w:rPr>
          <w:b/>
          <w:noProof/>
        </w:rPr>
        <w:lastRenderedPageBreak/>
        <w:t>E</w:t>
      </w:r>
      <w:r w:rsidRPr="0091676D">
        <w:rPr>
          <w:b/>
        </w:rPr>
        <w:t>xternal Interfaces</w:t>
      </w:r>
      <w:bookmarkEnd w:id="20"/>
      <w:bookmarkEnd w:id="21"/>
      <w:bookmarkEnd w:id="22"/>
    </w:p>
    <w:p w14:paraId="687BC5F5" w14:textId="77777777" w:rsidR="0091676D" w:rsidRDefault="0091676D" w:rsidP="0091676D"/>
    <w:p w14:paraId="273E5650" w14:textId="77777777" w:rsidR="0091676D" w:rsidRPr="0093715E" w:rsidRDefault="0091676D" w:rsidP="0091676D">
      <w:pPr>
        <w:pStyle w:val="ListParagraph"/>
        <w:numPr>
          <w:ilvl w:val="0"/>
          <w:numId w:val="27"/>
        </w:numPr>
        <w:rPr>
          <w:rFonts w:asciiTheme="minorHAnsi" w:hAnsiTheme="minorHAnsi" w:cstheme="minorHAnsi"/>
          <w:sz w:val="18"/>
          <w:szCs w:val="18"/>
        </w:rPr>
      </w:pPr>
      <w:r w:rsidRPr="0093715E">
        <w:rPr>
          <w:rFonts w:asciiTheme="minorHAnsi" w:hAnsiTheme="minorHAnsi" w:cstheme="minorHAnsi"/>
          <w:sz w:val="18"/>
          <w:szCs w:val="18"/>
        </w:rPr>
        <w:t xml:space="preserve">Not Applicable. All interactions are </w:t>
      </w:r>
      <w:r>
        <w:rPr>
          <w:rFonts w:asciiTheme="minorHAnsi" w:hAnsiTheme="minorHAnsi" w:cstheme="minorHAnsi"/>
          <w:sz w:val="18"/>
          <w:szCs w:val="18"/>
        </w:rPr>
        <w:t>at the frontend (jsp-&gt;action / BAU) and applet client level events only</w:t>
      </w:r>
      <w:r w:rsidRPr="0093715E">
        <w:rPr>
          <w:rFonts w:asciiTheme="minorHAnsi" w:hAnsiTheme="minorHAnsi" w:cstheme="minorHAnsi"/>
          <w:sz w:val="18"/>
          <w:szCs w:val="18"/>
        </w:rPr>
        <w:t>.</w:t>
      </w:r>
    </w:p>
    <w:p w14:paraId="401D843E" w14:textId="77777777" w:rsidR="00C464EE" w:rsidRDefault="00C464EE" w:rsidP="00C464EE">
      <w:pPr>
        <w:pStyle w:val="Heading3"/>
      </w:pPr>
      <w:bookmarkStart w:id="23" w:name="_Toc366831963"/>
      <w:bookmarkStart w:id="24" w:name="_Toc381888015"/>
      <w:bookmarkStart w:id="25" w:name="_Toc406166745"/>
      <w:r>
        <w:t>Component Diagram</w:t>
      </w:r>
      <w:bookmarkEnd w:id="23"/>
      <w:bookmarkEnd w:id="24"/>
      <w:bookmarkEnd w:id="25"/>
    </w:p>
    <w:p w14:paraId="4240163E" w14:textId="48C4CFAA" w:rsidR="00C464EE" w:rsidRPr="00AC4919" w:rsidRDefault="00C464EE" w:rsidP="00C464EE">
      <w:pPr>
        <w:rPr>
          <w:i/>
          <w:color w:val="0070C0"/>
        </w:rPr>
      </w:pPr>
    </w:p>
    <w:tbl>
      <w:tblPr>
        <w:tblStyle w:val="TableGrid"/>
        <w:tblW w:w="0" w:type="auto"/>
        <w:tblLook w:val="04A0" w:firstRow="1" w:lastRow="0" w:firstColumn="1" w:lastColumn="0" w:noHBand="0" w:noVBand="1"/>
      </w:tblPr>
      <w:tblGrid>
        <w:gridCol w:w="2498"/>
        <w:gridCol w:w="3350"/>
        <w:gridCol w:w="4942"/>
      </w:tblGrid>
      <w:tr w:rsidR="00C464EE" w:rsidRPr="00AC4919" w14:paraId="7A189AF0" w14:textId="77777777" w:rsidTr="004F38A9">
        <w:tc>
          <w:tcPr>
            <w:tcW w:w="10790" w:type="dxa"/>
            <w:gridSpan w:val="3"/>
          </w:tcPr>
          <w:p w14:paraId="2FA222AA" w14:textId="77777777" w:rsidR="00C464EE" w:rsidRPr="00AC4919" w:rsidRDefault="00C464EE" w:rsidP="00D575C8">
            <w:pPr>
              <w:jc w:val="center"/>
              <w:rPr>
                <w:rFonts w:cs="Arial"/>
                <w:b/>
                <w:sz w:val="16"/>
                <w:szCs w:val="16"/>
              </w:rPr>
            </w:pPr>
            <w:r w:rsidRPr="00AC4919">
              <w:rPr>
                <w:rFonts w:cs="Arial"/>
                <w:b/>
                <w:sz w:val="16"/>
                <w:szCs w:val="16"/>
              </w:rPr>
              <w:t>Change Summary</w:t>
            </w:r>
          </w:p>
        </w:tc>
      </w:tr>
      <w:tr w:rsidR="00C464EE" w:rsidRPr="00AC4919" w14:paraId="0FC7869F" w14:textId="77777777" w:rsidTr="004F38A9">
        <w:tc>
          <w:tcPr>
            <w:tcW w:w="2498" w:type="dxa"/>
          </w:tcPr>
          <w:p w14:paraId="1CFCD875" w14:textId="77777777" w:rsidR="00C464EE" w:rsidRPr="00AC4919" w:rsidRDefault="00C464EE" w:rsidP="00D575C8">
            <w:pPr>
              <w:rPr>
                <w:rFonts w:cs="Arial"/>
                <w:b/>
                <w:sz w:val="16"/>
                <w:szCs w:val="16"/>
              </w:rPr>
            </w:pPr>
            <w:r w:rsidRPr="00AC4919">
              <w:rPr>
                <w:rFonts w:cs="Arial"/>
                <w:b/>
                <w:sz w:val="16"/>
                <w:szCs w:val="16"/>
              </w:rPr>
              <w:t>Component Name</w:t>
            </w:r>
          </w:p>
        </w:tc>
        <w:tc>
          <w:tcPr>
            <w:tcW w:w="3350" w:type="dxa"/>
          </w:tcPr>
          <w:p w14:paraId="2B08D04E" w14:textId="77777777" w:rsidR="00C464EE" w:rsidRPr="00AC4919" w:rsidRDefault="00C464EE" w:rsidP="00D575C8">
            <w:pPr>
              <w:rPr>
                <w:rFonts w:cs="Arial"/>
                <w:b/>
                <w:sz w:val="16"/>
                <w:szCs w:val="16"/>
              </w:rPr>
            </w:pPr>
            <w:r w:rsidRPr="00AC4919">
              <w:rPr>
                <w:rFonts w:cs="Arial"/>
                <w:b/>
                <w:sz w:val="16"/>
                <w:szCs w:val="16"/>
              </w:rPr>
              <w:t>Change type</w:t>
            </w:r>
          </w:p>
        </w:tc>
        <w:tc>
          <w:tcPr>
            <w:tcW w:w="4942" w:type="dxa"/>
          </w:tcPr>
          <w:p w14:paraId="0C2C04F9" w14:textId="77777777" w:rsidR="00C464EE" w:rsidRPr="00AC4919" w:rsidRDefault="00C464EE" w:rsidP="00D575C8">
            <w:pPr>
              <w:rPr>
                <w:rFonts w:cs="Arial"/>
                <w:b/>
                <w:sz w:val="16"/>
                <w:szCs w:val="16"/>
              </w:rPr>
            </w:pPr>
            <w:r w:rsidRPr="00AC4919">
              <w:rPr>
                <w:rFonts w:cs="Arial"/>
                <w:b/>
                <w:sz w:val="16"/>
                <w:szCs w:val="16"/>
              </w:rPr>
              <w:t>Change Description</w:t>
            </w:r>
          </w:p>
        </w:tc>
      </w:tr>
      <w:tr w:rsidR="004F38A9" w:rsidRPr="004F38A9" w14:paraId="09932AFF" w14:textId="77777777" w:rsidTr="004F38A9">
        <w:tc>
          <w:tcPr>
            <w:tcW w:w="2498" w:type="dxa"/>
          </w:tcPr>
          <w:p w14:paraId="7071014E" w14:textId="14C11229" w:rsidR="00C464EE" w:rsidRPr="004F38A9" w:rsidRDefault="00326825" w:rsidP="002D37C0">
            <w:pPr>
              <w:rPr>
                <w:rFonts w:cs="Arial"/>
                <w:sz w:val="16"/>
                <w:szCs w:val="16"/>
              </w:rPr>
            </w:pPr>
            <w:r w:rsidRPr="004F38A9">
              <w:rPr>
                <w:rFonts w:cs="Arial"/>
                <w:sz w:val="16"/>
                <w:szCs w:val="16"/>
              </w:rPr>
              <w:t xml:space="preserve">Opus Mobile : </w:t>
            </w:r>
            <w:r w:rsidR="002D37C0" w:rsidRPr="004F38A9">
              <w:rPr>
                <w:rFonts w:cs="Arial"/>
                <w:sz w:val="16"/>
                <w:szCs w:val="16"/>
              </w:rPr>
              <w:t>Signature overlay</w:t>
            </w:r>
          </w:p>
        </w:tc>
        <w:tc>
          <w:tcPr>
            <w:tcW w:w="3350" w:type="dxa"/>
          </w:tcPr>
          <w:p w14:paraId="3A4C0D04" w14:textId="77E77540" w:rsidR="00C464EE" w:rsidRPr="004F38A9" w:rsidRDefault="002D37C0" w:rsidP="00D575C8">
            <w:pPr>
              <w:rPr>
                <w:rFonts w:cs="Arial"/>
                <w:sz w:val="16"/>
                <w:szCs w:val="16"/>
              </w:rPr>
            </w:pPr>
            <w:r w:rsidRPr="004F38A9">
              <w:rPr>
                <w:rFonts w:cs="Arial"/>
                <w:sz w:val="16"/>
                <w:szCs w:val="16"/>
              </w:rPr>
              <w:t>Update</w:t>
            </w:r>
          </w:p>
        </w:tc>
        <w:tc>
          <w:tcPr>
            <w:tcW w:w="4942" w:type="dxa"/>
          </w:tcPr>
          <w:p w14:paraId="129C19B7" w14:textId="72046D55" w:rsidR="00C464EE" w:rsidRPr="004F38A9" w:rsidRDefault="002D37C0" w:rsidP="00D575C8">
            <w:pPr>
              <w:rPr>
                <w:rFonts w:cs="Arial"/>
                <w:sz w:val="16"/>
                <w:szCs w:val="16"/>
              </w:rPr>
            </w:pPr>
            <w:r w:rsidRPr="004F38A9">
              <w:rPr>
                <w:rFonts w:cs="Arial"/>
                <w:sz w:val="16"/>
                <w:szCs w:val="16"/>
              </w:rPr>
              <w:t>Update the signature acceptance page to display two new buttons “View” / “Print” and update labels on the native overlay. Clicking “View” will show the WCA Document with “Previous” button hidden and “Print” will send the WCA Document to the printer.</w:t>
            </w:r>
          </w:p>
        </w:tc>
      </w:tr>
      <w:tr w:rsidR="004F38A9" w:rsidRPr="004F38A9" w14:paraId="4B6139A4" w14:textId="77777777" w:rsidTr="004F38A9">
        <w:tc>
          <w:tcPr>
            <w:tcW w:w="2498" w:type="dxa"/>
          </w:tcPr>
          <w:p w14:paraId="6DE51DE0" w14:textId="00355014" w:rsidR="00C464EE" w:rsidRPr="004F38A9" w:rsidRDefault="00326825" w:rsidP="00D575C8">
            <w:pPr>
              <w:rPr>
                <w:rFonts w:cs="Arial"/>
                <w:sz w:val="16"/>
                <w:szCs w:val="16"/>
              </w:rPr>
            </w:pPr>
            <w:r w:rsidRPr="004F38A9">
              <w:rPr>
                <w:rFonts w:cs="Arial"/>
                <w:sz w:val="16"/>
                <w:szCs w:val="16"/>
              </w:rPr>
              <w:t>Opus : Network ISC 250, WCA display</w:t>
            </w:r>
          </w:p>
        </w:tc>
        <w:tc>
          <w:tcPr>
            <w:tcW w:w="3350" w:type="dxa"/>
          </w:tcPr>
          <w:p w14:paraId="09B7FEC8" w14:textId="77777777" w:rsidR="00C464EE" w:rsidRPr="004F38A9" w:rsidRDefault="00C464EE" w:rsidP="00D575C8">
            <w:pPr>
              <w:rPr>
                <w:rFonts w:cs="Arial"/>
                <w:sz w:val="16"/>
                <w:szCs w:val="16"/>
              </w:rPr>
            </w:pPr>
            <w:r w:rsidRPr="004F38A9">
              <w:rPr>
                <w:rFonts w:cs="Arial"/>
                <w:sz w:val="16"/>
                <w:szCs w:val="16"/>
              </w:rPr>
              <w:t>Update</w:t>
            </w:r>
          </w:p>
        </w:tc>
        <w:tc>
          <w:tcPr>
            <w:tcW w:w="4942" w:type="dxa"/>
          </w:tcPr>
          <w:p w14:paraId="72B6016A" w14:textId="1469B59C" w:rsidR="00C464EE" w:rsidRPr="004F38A9" w:rsidRDefault="00326825" w:rsidP="00326825">
            <w:pPr>
              <w:rPr>
                <w:rFonts w:cs="Arial"/>
                <w:sz w:val="16"/>
                <w:szCs w:val="16"/>
              </w:rPr>
            </w:pPr>
            <w:r w:rsidRPr="004F38A9">
              <w:rPr>
                <w:rFonts w:cs="Arial"/>
                <w:sz w:val="16"/>
                <w:szCs w:val="16"/>
              </w:rPr>
              <w:t>Based on the project flag, we need to display new forms on the network ISC250, which will show new buttons “&lt; Prev” , “&gt; Next” instead of “&lt;” / “&gt;”. In addition on the signature acceptance page it will show new buttons at the bottom left “View” / “Print” and move the existing buttons to the bottom right (Accept / Clear / Decline)</w:t>
            </w:r>
          </w:p>
        </w:tc>
      </w:tr>
      <w:tr w:rsidR="004F38A9" w:rsidRPr="004F38A9" w14:paraId="1D40F31F" w14:textId="77777777" w:rsidTr="004F38A9">
        <w:tc>
          <w:tcPr>
            <w:tcW w:w="2498" w:type="dxa"/>
          </w:tcPr>
          <w:p w14:paraId="1D4B16E9" w14:textId="5FBBA1FC" w:rsidR="009839F7" w:rsidRPr="004F38A9" w:rsidRDefault="009839F7" w:rsidP="00D575C8">
            <w:pPr>
              <w:rPr>
                <w:rFonts w:cs="Arial"/>
                <w:sz w:val="16"/>
                <w:szCs w:val="16"/>
              </w:rPr>
            </w:pPr>
            <w:r w:rsidRPr="004F38A9">
              <w:rPr>
                <w:rFonts w:cs="Arial"/>
                <w:sz w:val="16"/>
                <w:szCs w:val="16"/>
              </w:rPr>
              <w:t>Opus : USB ISC 250, WCA Display</w:t>
            </w:r>
          </w:p>
        </w:tc>
        <w:tc>
          <w:tcPr>
            <w:tcW w:w="3350" w:type="dxa"/>
          </w:tcPr>
          <w:p w14:paraId="64BAB5BF" w14:textId="3C422374" w:rsidR="009839F7" w:rsidRPr="004F38A9" w:rsidRDefault="009839F7" w:rsidP="00D575C8">
            <w:pPr>
              <w:rPr>
                <w:rFonts w:cs="Arial"/>
                <w:sz w:val="16"/>
                <w:szCs w:val="16"/>
              </w:rPr>
            </w:pPr>
            <w:r w:rsidRPr="004F38A9">
              <w:rPr>
                <w:rFonts w:cs="Arial"/>
                <w:sz w:val="16"/>
                <w:szCs w:val="16"/>
              </w:rPr>
              <w:t>Update</w:t>
            </w:r>
          </w:p>
        </w:tc>
        <w:tc>
          <w:tcPr>
            <w:tcW w:w="4942" w:type="dxa"/>
          </w:tcPr>
          <w:p w14:paraId="69DB4DB4" w14:textId="0E74F6E6" w:rsidR="009839F7" w:rsidRPr="004F38A9" w:rsidRDefault="00F9630B" w:rsidP="00F9630B">
            <w:pPr>
              <w:rPr>
                <w:rFonts w:cs="Arial"/>
                <w:sz w:val="16"/>
                <w:szCs w:val="16"/>
              </w:rPr>
            </w:pPr>
            <w:r w:rsidRPr="004F38A9">
              <w:rPr>
                <w:rFonts w:cs="Arial"/>
                <w:sz w:val="16"/>
                <w:szCs w:val="16"/>
              </w:rPr>
              <w:t>Based on the project flag, we need to display new forms on the USB ISC250, which will show new buttons “&lt; Prev” , “&gt; Next” instead of “&lt;” / “&gt;”. In addition on the signature acceptance page it will show new buttons at the bottom left “View” / “Print” and move the existing buttons to the bottom right (Accept / Clear / Decline)</w:t>
            </w:r>
          </w:p>
        </w:tc>
      </w:tr>
    </w:tbl>
    <w:p w14:paraId="6BED2569" w14:textId="77777777" w:rsidR="00C464EE" w:rsidRPr="008C71E4" w:rsidRDefault="00C464EE" w:rsidP="00C464EE">
      <w:pPr>
        <w:rPr>
          <w:rFonts w:ascii="Trebuchet MS" w:hAnsi="Trebuchet MS"/>
          <w:i/>
        </w:rPr>
      </w:pPr>
    </w:p>
    <w:p w14:paraId="03C12F60" w14:textId="77777777" w:rsidR="00C464EE" w:rsidRDefault="00C464EE" w:rsidP="00C464EE">
      <w:pPr>
        <w:rPr>
          <w:rFonts w:ascii="Trebuchet MS" w:hAnsi="Trebuchet MS"/>
        </w:rPr>
      </w:pPr>
    </w:p>
    <w:p w14:paraId="1DEAEB11" w14:textId="08177714" w:rsidR="0000599B" w:rsidRPr="0000599B" w:rsidRDefault="0000599B" w:rsidP="00C464EE">
      <w:pPr>
        <w:rPr>
          <w:rFonts w:ascii="Trebuchet MS" w:hAnsi="Trebuchet MS"/>
          <w:u w:val="single"/>
        </w:rPr>
      </w:pPr>
      <w:r w:rsidRPr="0000599B">
        <w:rPr>
          <w:rFonts w:ascii="Trebuchet MS" w:hAnsi="Trebuchet MS"/>
          <w:u w:val="single"/>
        </w:rPr>
        <w:t>High Level – Component Diagram for Opus Mobile:</w:t>
      </w:r>
    </w:p>
    <w:p w14:paraId="688A54FA" w14:textId="77777777" w:rsidR="0000599B" w:rsidRDefault="0000599B" w:rsidP="00C464EE">
      <w:pPr>
        <w:rPr>
          <w:rFonts w:ascii="Trebuchet MS" w:hAnsi="Trebuchet MS"/>
        </w:rPr>
      </w:pPr>
    </w:p>
    <w:p w14:paraId="25431DAA" w14:textId="4C9445A4" w:rsidR="00C464EE" w:rsidRDefault="0000599B" w:rsidP="00C464EE">
      <w:pPr>
        <w:rPr>
          <w:rFonts w:ascii="Trebuchet MS" w:hAnsi="Trebuchet MS"/>
        </w:rPr>
      </w:pPr>
      <w:r>
        <w:rPr>
          <w:rFonts w:ascii="Trebuchet MS" w:hAnsi="Trebuchet MS"/>
          <w:noProof/>
        </w:rPr>
        <w:drawing>
          <wp:inline distT="0" distB="0" distL="0" distR="0" wp14:anchorId="70F56CEA" wp14:editId="04892861">
            <wp:extent cx="3065068" cy="1285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473" cy="1286293"/>
                    </a:xfrm>
                    <a:prstGeom prst="rect">
                      <a:avLst/>
                    </a:prstGeom>
                    <a:noFill/>
                    <a:ln>
                      <a:noFill/>
                    </a:ln>
                  </pic:spPr>
                </pic:pic>
              </a:graphicData>
            </a:graphic>
          </wp:inline>
        </w:drawing>
      </w:r>
    </w:p>
    <w:p w14:paraId="6F408A1A" w14:textId="77777777" w:rsidR="0000599B" w:rsidRDefault="0000599B" w:rsidP="00C464EE">
      <w:pPr>
        <w:rPr>
          <w:rFonts w:ascii="Trebuchet MS" w:hAnsi="Trebuchet MS"/>
        </w:rPr>
      </w:pPr>
    </w:p>
    <w:p w14:paraId="7106DB86" w14:textId="56B27B97" w:rsidR="004C355A" w:rsidRPr="0000599B" w:rsidRDefault="004C355A" w:rsidP="004C355A">
      <w:pPr>
        <w:rPr>
          <w:rFonts w:ascii="Trebuchet MS" w:hAnsi="Trebuchet MS"/>
          <w:u w:val="single"/>
        </w:rPr>
      </w:pPr>
      <w:r w:rsidRPr="0000599B">
        <w:rPr>
          <w:rFonts w:ascii="Trebuchet MS" w:hAnsi="Trebuchet MS"/>
          <w:u w:val="single"/>
        </w:rPr>
        <w:t xml:space="preserve">High Level – Component Diagram for Opus </w:t>
      </w:r>
      <w:r>
        <w:rPr>
          <w:rFonts w:ascii="Trebuchet MS" w:hAnsi="Trebuchet MS"/>
          <w:u w:val="single"/>
        </w:rPr>
        <w:t xml:space="preserve">Desktop : Network Sigcap ISC250 </w:t>
      </w:r>
      <w:r w:rsidRPr="0000599B">
        <w:rPr>
          <w:rFonts w:ascii="Trebuchet MS" w:hAnsi="Trebuchet MS"/>
          <w:u w:val="single"/>
        </w:rPr>
        <w:t>:</w:t>
      </w:r>
    </w:p>
    <w:p w14:paraId="2F20A17C" w14:textId="77777777" w:rsidR="004C355A" w:rsidRDefault="004C355A" w:rsidP="004C355A">
      <w:pPr>
        <w:rPr>
          <w:rFonts w:ascii="Trebuchet MS" w:hAnsi="Trebuchet MS"/>
        </w:rPr>
      </w:pPr>
    </w:p>
    <w:p w14:paraId="11DFEAFD" w14:textId="75A908F8" w:rsidR="004C355A" w:rsidRDefault="00D73626" w:rsidP="004C355A">
      <w:pPr>
        <w:rPr>
          <w:rFonts w:ascii="Trebuchet MS" w:hAnsi="Trebuchet MS"/>
        </w:rPr>
      </w:pPr>
      <w:r>
        <w:rPr>
          <w:rFonts w:ascii="Trebuchet MS" w:hAnsi="Trebuchet MS"/>
          <w:noProof/>
        </w:rPr>
        <w:drawing>
          <wp:inline distT="0" distB="0" distL="0" distR="0" wp14:anchorId="3B26494B" wp14:editId="0E542BC3">
            <wp:extent cx="3269894" cy="137169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054" cy="1374277"/>
                    </a:xfrm>
                    <a:prstGeom prst="rect">
                      <a:avLst/>
                    </a:prstGeom>
                    <a:noFill/>
                    <a:ln>
                      <a:noFill/>
                    </a:ln>
                  </pic:spPr>
                </pic:pic>
              </a:graphicData>
            </a:graphic>
          </wp:inline>
        </w:drawing>
      </w:r>
    </w:p>
    <w:p w14:paraId="5646B6B0" w14:textId="77777777" w:rsidR="004C355A" w:rsidRDefault="004C355A" w:rsidP="004C355A">
      <w:pPr>
        <w:rPr>
          <w:rFonts w:ascii="Trebuchet MS" w:hAnsi="Trebuchet MS"/>
        </w:rPr>
      </w:pPr>
    </w:p>
    <w:p w14:paraId="4E1F864B" w14:textId="77777777" w:rsidR="00D73626" w:rsidRDefault="00D73626" w:rsidP="004C355A">
      <w:pPr>
        <w:rPr>
          <w:rFonts w:ascii="Trebuchet MS" w:hAnsi="Trebuchet MS"/>
          <w:u w:val="single"/>
        </w:rPr>
      </w:pPr>
    </w:p>
    <w:p w14:paraId="2B9ED6F1" w14:textId="1A45FC57" w:rsidR="00096464" w:rsidRPr="0000599B" w:rsidRDefault="00096464" w:rsidP="00096464">
      <w:pPr>
        <w:rPr>
          <w:rFonts w:ascii="Trebuchet MS" w:hAnsi="Trebuchet MS"/>
          <w:u w:val="single"/>
        </w:rPr>
      </w:pPr>
      <w:r w:rsidRPr="0000599B">
        <w:rPr>
          <w:rFonts w:ascii="Trebuchet MS" w:hAnsi="Trebuchet MS"/>
          <w:u w:val="single"/>
        </w:rPr>
        <w:t xml:space="preserve">High Level – Component Diagram for Opus </w:t>
      </w:r>
      <w:r>
        <w:rPr>
          <w:rFonts w:ascii="Trebuchet MS" w:hAnsi="Trebuchet MS"/>
          <w:u w:val="single"/>
        </w:rPr>
        <w:t xml:space="preserve">Desktop : USB Sigcap ISC250 </w:t>
      </w:r>
      <w:r w:rsidRPr="0000599B">
        <w:rPr>
          <w:rFonts w:ascii="Trebuchet MS" w:hAnsi="Trebuchet MS"/>
          <w:u w:val="single"/>
        </w:rPr>
        <w:t>:</w:t>
      </w:r>
    </w:p>
    <w:p w14:paraId="07A8AF8D" w14:textId="77777777" w:rsidR="00096464" w:rsidRDefault="00096464" w:rsidP="00096464">
      <w:pPr>
        <w:rPr>
          <w:rFonts w:ascii="Trebuchet MS" w:hAnsi="Trebuchet MS"/>
        </w:rPr>
      </w:pPr>
    </w:p>
    <w:p w14:paraId="6D635916" w14:textId="0D3939EB" w:rsidR="00096464" w:rsidRPr="009B2C1E" w:rsidRDefault="009B2C1E" w:rsidP="009B2C1E">
      <w:pPr>
        <w:pStyle w:val="ListParagraph"/>
        <w:numPr>
          <w:ilvl w:val="0"/>
          <w:numId w:val="28"/>
        </w:numPr>
        <w:rPr>
          <w:rFonts w:ascii="Trebuchet MS" w:hAnsi="Trebuchet MS"/>
          <w:noProof/>
          <w:sz w:val="16"/>
        </w:rPr>
      </w:pPr>
      <w:r w:rsidRPr="009B2C1E">
        <w:rPr>
          <w:rFonts w:ascii="Trebuchet MS" w:hAnsi="Trebuchet MS"/>
          <w:noProof/>
          <w:sz w:val="16"/>
        </w:rPr>
        <w:t>Not Applicable</w:t>
      </w:r>
      <w:r>
        <w:rPr>
          <w:rFonts w:ascii="Trebuchet MS" w:hAnsi="Trebuchet MS"/>
          <w:noProof/>
          <w:sz w:val="16"/>
        </w:rPr>
        <w:t xml:space="preserve"> : All the interaction for the USB </w:t>
      </w:r>
      <w:r w:rsidR="00E53F2E">
        <w:rPr>
          <w:rFonts w:ascii="Trebuchet MS" w:hAnsi="Trebuchet MS"/>
          <w:noProof/>
          <w:sz w:val="16"/>
        </w:rPr>
        <w:t>ISC250 is on the client side only (Please see sequence diagram)</w:t>
      </w:r>
    </w:p>
    <w:p w14:paraId="1654EF99" w14:textId="2CEE76EF" w:rsidR="00C464EE" w:rsidRPr="00EA5DA3" w:rsidRDefault="00C464EE" w:rsidP="0019210D">
      <w:pPr>
        <w:rPr>
          <w:b/>
        </w:rPr>
      </w:pPr>
      <w:r>
        <w:br w:type="page"/>
      </w:r>
      <w:bookmarkStart w:id="26" w:name="_Toc366831964"/>
      <w:bookmarkStart w:id="27" w:name="_Toc381888016"/>
      <w:bookmarkStart w:id="28" w:name="_Toc406166746"/>
      <w:r w:rsidRPr="00EA5DA3">
        <w:rPr>
          <w:b/>
        </w:rPr>
        <w:lastRenderedPageBreak/>
        <w:t>Performance Design</w:t>
      </w:r>
      <w:bookmarkEnd w:id="26"/>
      <w:bookmarkEnd w:id="27"/>
      <w:bookmarkEnd w:id="28"/>
    </w:p>
    <w:p w14:paraId="162831BD" w14:textId="77777777" w:rsidR="00C464EE" w:rsidRDefault="00C464EE" w:rsidP="00C464EE">
      <w:pPr>
        <w:rPr>
          <w:rFonts w:cs="Arial"/>
          <w:b/>
          <w:bCs/>
          <w:kern w:val="32"/>
          <w:sz w:val="24"/>
          <w:szCs w:val="32"/>
        </w:rPr>
      </w:pPr>
    </w:p>
    <w:p w14:paraId="21FEA19F" w14:textId="408B18D8" w:rsidR="0019210D" w:rsidRPr="0019210D" w:rsidRDefault="0019210D" w:rsidP="0019210D">
      <w:pPr>
        <w:ind w:firstLine="720"/>
        <w:rPr>
          <w:rFonts w:cs="Arial"/>
          <w:bCs/>
          <w:kern w:val="32"/>
          <w:szCs w:val="32"/>
        </w:rPr>
      </w:pPr>
      <w:r w:rsidRPr="0019210D">
        <w:rPr>
          <w:rFonts w:cs="Arial"/>
          <w:bCs/>
          <w:kern w:val="32"/>
          <w:szCs w:val="32"/>
        </w:rPr>
        <w:t>NA</w:t>
      </w:r>
    </w:p>
    <w:p w14:paraId="72E176BD" w14:textId="77777777" w:rsidR="00EA5DA3" w:rsidRDefault="00EA5DA3" w:rsidP="00C464EE">
      <w:pPr>
        <w:pStyle w:val="Heading3"/>
      </w:pPr>
      <w:bookmarkStart w:id="29" w:name="_Toc366831965"/>
      <w:bookmarkStart w:id="30" w:name="_Toc381888017"/>
      <w:bookmarkStart w:id="31" w:name="_Toc406166747"/>
    </w:p>
    <w:p w14:paraId="5AF85F76" w14:textId="77777777" w:rsidR="00C464EE" w:rsidRDefault="00C464EE" w:rsidP="00C464EE">
      <w:pPr>
        <w:pStyle w:val="Heading3"/>
      </w:pPr>
      <w:r>
        <w:t>Security Design</w:t>
      </w:r>
      <w:bookmarkEnd w:id="29"/>
      <w:bookmarkEnd w:id="30"/>
      <w:bookmarkEnd w:id="31"/>
    </w:p>
    <w:p w14:paraId="057328BF" w14:textId="77777777" w:rsidR="00C464EE" w:rsidRDefault="00C464EE" w:rsidP="00C464EE">
      <w:pPr>
        <w:rPr>
          <w:i/>
          <w:color w:val="0070C0"/>
        </w:rPr>
      </w:pPr>
      <w:r w:rsidRPr="00AC4919">
        <w:rPr>
          <w:i/>
          <w:color w:val="0070C0"/>
        </w:rPr>
        <w:t>Create an inventory of all SPI/PCI data elements that will require special handling with encryption and watermarking at each architecture layer.</w:t>
      </w:r>
    </w:p>
    <w:p w14:paraId="3344E645" w14:textId="77777777" w:rsidR="0019210D" w:rsidRDefault="0019210D" w:rsidP="00C464EE">
      <w:pPr>
        <w:rPr>
          <w:i/>
          <w:color w:val="0070C0"/>
        </w:rPr>
      </w:pPr>
    </w:p>
    <w:p w14:paraId="7542A9B3" w14:textId="3D6EAA0C" w:rsidR="0019210D" w:rsidRPr="0019210D" w:rsidRDefault="0019210D" w:rsidP="0019210D">
      <w:pPr>
        <w:pStyle w:val="ListParagraph"/>
        <w:numPr>
          <w:ilvl w:val="0"/>
          <w:numId w:val="28"/>
        </w:numPr>
        <w:rPr>
          <w:b/>
          <w:color w:val="0070C0"/>
        </w:rPr>
      </w:pPr>
      <w:r w:rsidRPr="0019210D">
        <w:rPr>
          <w:b/>
          <w:color w:val="0070C0"/>
        </w:rPr>
        <w:t>NA</w:t>
      </w:r>
    </w:p>
    <w:p w14:paraId="1975208E" w14:textId="77777777" w:rsidR="0019210D" w:rsidRPr="00AC4919" w:rsidRDefault="0019210D" w:rsidP="00C464EE">
      <w:pPr>
        <w:rPr>
          <w:i/>
          <w:color w:val="0070C0"/>
        </w:rPr>
      </w:pPr>
    </w:p>
    <w:tbl>
      <w:tblPr>
        <w:tblStyle w:val="TableGrid"/>
        <w:tblW w:w="11340" w:type="dxa"/>
        <w:tblInd w:w="18" w:type="dxa"/>
        <w:tblLook w:val="04A0" w:firstRow="1" w:lastRow="0" w:firstColumn="1" w:lastColumn="0" w:noHBand="0" w:noVBand="1"/>
      </w:tblPr>
      <w:tblGrid>
        <w:gridCol w:w="390"/>
        <w:gridCol w:w="4901"/>
        <w:gridCol w:w="6049"/>
      </w:tblGrid>
      <w:tr w:rsidR="00C464EE" w:rsidRPr="00AC4919" w14:paraId="3D6F178E" w14:textId="77777777" w:rsidTr="00D575C8">
        <w:tc>
          <w:tcPr>
            <w:tcW w:w="11340" w:type="dxa"/>
            <w:gridSpan w:val="3"/>
          </w:tcPr>
          <w:p w14:paraId="2DEECE5A" w14:textId="77777777" w:rsidR="00C464EE" w:rsidRPr="00AC4919" w:rsidRDefault="00C464EE" w:rsidP="00D575C8">
            <w:pPr>
              <w:jc w:val="center"/>
              <w:rPr>
                <w:b/>
                <w:sz w:val="24"/>
                <w:szCs w:val="24"/>
              </w:rPr>
            </w:pPr>
            <w:r w:rsidRPr="00AC4919">
              <w:rPr>
                <w:b/>
                <w:sz w:val="24"/>
                <w:szCs w:val="24"/>
              </w:rPr>
              <w:t>SPI/PCI Data Element Inventory</w:t>
            </w:r>
          </w:p>
        </w:tc>
      </w:tr>
      <w:tr w:rsidR="00C464EE" w:rsidRPr="00AC4919" w14:paraId="7032D80D" w14:textId="77777777" w:rsidTr="00D575C8">
        <w:tc>
          <w:tcPr>
            <w:tcW w:w="11340" w:type="dxa"/>
            <w:gridSpan w:val="3"/>
          </w:tcPr>
          <w:p w14:paraId="69E779A6" w14:textId="77777777" w:rsidR="00C464EE" w:rsidRPr="005F73F9" w:rsidRDefault="00C464EE" w:rsidP="00D575C8">
            <w:pPr>
              <w:rPr>
                <w:b/>
                <w:sz w:val="22"/>
                <w:szCs w:val="22"/>
              </w:rPr>
            </w:pPr>
            <w:r w:rsidRPr="005F73F9">
              <w:rPr>
                <w:b/>
                <w:sz w:val="22"/>
                <w:szCs w:val="22"/>
              </w:rPr>
              <w:t>Screen Elements</w:t>
            </w:r>
          </w:p>
        </w:tc>
      </w:tr>
      <w:tr w:rsidR="00C464EE" w:rsidRPr="00AC4919" w14:paraId="30588687" w14:textId="77777777" w:rsidTr="00E81969">
        <w:tc>
          <w:tcPr>
            <w:tcW w:w="390" w:type="dxa"/>
          </w:tcPr>
          <w:p w14:paraId="69976980" w14:textId="77777777" w:rsidR="00C464EE" w:rsidRPr="00AC4919" w:rsidRDefault="00C464EE" w:rsidP="00D575C8">
            <w:pPr>
              <w:rPr>
                <w:b/>
              </w:rPr>
            </w:pPr>
            <w:r w:rsidRPr="00AC4919">
              <w:rPr>
                <w:b/>
              </w:rPr>
              <w:t>#</w:t>
            </w:r>
          </w:p>
        </w:tc>
        <w:tc>
          <w:tcPr>
            <w:tcW w:w="4901" w:type="dxa"/>
          </w:tcPr>
          <w:p w14:paraId="70B73A39" w14:textId="77777777" w:rsidR="00C464EE" w:rsidRPr="00AC4919" w:rsidRDefault="00C464EE" w:rsidP="00D575C8">
            <w:pPr>
              <w:rPr>
                <w:b/>
              </w:rPr>
            </w:pPr>
            <w:r w:rsidRPr="00AC4919">
              <w:rPr>
                <w:b/>
              </w:rPr>
              <w:t>Element Name</w:t>
            </w:r>
          </w:p>
        </w:tc>
        <w:tc>
          <w:tcPr>
            <w:tcW w:w="6049" w:type="dxa"/>
          </w:tcPr>
          <w:p w14:paraId="40419E09" w14:textId="77777777" w:rsidR="00C464EE" w:rsidRPr="00AC4919" w:rsidRDefault="00C464EE" w:rsidP="00D575C8">
            <w:pPr>
              <w:rPr>
                <w:b/>
              </w:rPr>
            </w:pPr>
            <w:r w:rsidRPr="00AC4919">
              <w:rPr>
                <w:b/>
              </w:rPr>
              <w:t>Handling</w:t>
            </w:r>
          </w:p>
        </w:tc>
      </w:tr>
      <w:tr w:rsidR="00C464EE" w:rsidRPr="00AC4919" w14:paraId="4C8FAFE8" w14:textId="77777777" w:rsidTr="00E81969">
        <w:trPr>
          <w:trHeight w:val="251"/>
        </w:trPr>
        <w:tc>
          <w:tcPr>
            <w:tcW w:w="390" w:type="dxa"/>
          </w:tcPr>
          <w:p w14:paraId="005295AE" w14:textId="5E69F8B9" w:rsidR="00C464EE" w:rsidRPr="00AC4919" w:rsidRDefault="00E81969" w:rsidP="00D575C8">
            <w:pPr>
              <w:pStyle w:val="ListParagraph"/>
              <w:ind w:left="0"/>
              <w:rPr>
                <w:rFonts w:ascii="Verdana" w:hAnsi="Verdana"/>
                <w:i/>
              </w:rPr>
            </w:pPr>
            <w:r>
              <w:rPr>
                <w:rFonts w:ascii="Verdana" w:hAnsi="Verdana"/>
                <w:i/>
              </w:rPr>
              <w:t>1</w:t>
            </w:r>
          </w:p>
        </w:tc>
        <w:tc>
          <w:tcPr>
            <w:tcW w:w="4901" w:type="dxa"/>
          </w:tcPr>
          <w:p w14:paraId="7B44DBC5" w14:textId="2277C2F3" w:rsidR="00C464EE" w:rsidRPr="00AC4919" w:rsidRDefault="00E81969" w:rsidP="00D575C8">
            <w:pPr>
              <w:rPr>
                <w:i/>
              </w:rPr>
            </w:pPr>
            <w:r>
              <w:rPr>
                <w:i/>
              </w:rPr>
              <w:t>NA</w:t>
            </w:r>
          </w:p>
        </w:tc>
        <w:tc>
          <w:tcPr>
            <w:tcW w:w="6049" w:type="dxa"/>
          </w:tcPr>
          <w:p w14:paraId="1BB0112D" w14:textId="677EB3C6" w:rsidR="00C464EE" w:rsidRPr="00AC4919" w:rsidRDefault="00E81969" w:rsidP="00D575C8">
            <w:pPr>
              <w:rPr>
                <w:i/>
              </w:rPr>
            </w:pPr>
            <w:r>
              <w:rPr>
                <w:i/>
              </w:rPr>
              <w:t>NA</w:t>
            </w:r>
          </w:p>
        </w:tc>
      </w:tr>
      <w:tr w:rsidR="00C464EE" w:rsidRPr="00AC4919" w14:paraId="5D9BAE17" w14:textId="77777777" w:rsidTr="00E81969">
        <w:trPr>
          <w:trHeight w:val="251"/>
        </w:trPr>
        <w:tc>
          <w:tcPr>
            <w:tcW w:w="390" w:type="dxa"/>
          </w:tcPr>
          <w:p w14:paraId="3F5C38D7" w14:textId="77777777" w:rsidR="00C464EE" w:rsidRPr="00AC4919" w:rsidRDefault="00C464EE" w:rsidP="00D575C8">
            <w:pPr>
              <w:pStyle w:val="ListParagraph"/>
              <w:ind w:left="0"/>
              <w:rPr>
                <w:rFonts w:ascii="Verdana" w:hAnsi="Verdana"/>
                <w:i/>
              </w:rPr>
            </w:pPr>
          </w:p>
        </w:tc>
        <w:tc>
          <w:tcPr>
            <w:tcW w:w="4901" w:type="dxa"/>
          </w:tcPr>
          <w:p w14:paraId="4FFD569D" w14:textId="77777777" w:rsidR="00C464EE" w:rsidRPr="00AC4919" w:rsidRDefault="00C464EE" w:rsidP="00D575C8">
            <w:pPr>
              <w:rPr>
                <w:i/>
              </w:rPr>
            </w:pPr>
          </w:p>
        </w:tc>
        <w:tc>
          <w:tcPr>
            <w:tcW w:w="6049" w:type="dxa"/>
          </w:tcPr>
          <w:p w14:paraId="44F09BF4" w14:textId="77777777" w:rsidR="00C464EE" w:rsidRPr="00AC4919" w:rsidRDefault="00C464EE" w:rsidP="00D575C8">
            <w:pPr>
              <w:rPr>
                <w:i/>
              </w:rPr>
            </w:pPr>
          </w:p>
        </w:tc>
      </w:tr>
      <w:tr w:rsidR="00C464EE" w:rsidRPr="00AC4919" w14:paraId="1CFF1E12" w14:textId="77777777" w:rsidTr="00D575C8">
        <w:trPr>
          <w:trHeight w:val="242"/>
        </w:trPr>
        <w:tc>
          <w:tcPr>
            <w:tcW w:w="11340" w:type="dxa"/>
            <w:gridSpan w:val="3"/>
          </w:tcPr>
          <w:p w14:paraId="38728904" w14:textId="77777777" w:rsidR="00C464EE" w:rsidRPr="005F73F9" w:rsidRDefault="00C464EE" w:rsidP="00D575C8">
            <w:pPr>
              <w:rPr>
                <w:i/>
                <w:sz w:val="22"/>
                <w:szCs w:val="22"/>
              </w:rPr>
            </w:pPr>
            <w:r w:rsidRPr="005F73F9">
              <w:rPr>
                <w:b/>
                <w:sz w:val="22"/>
                <w:szCs w:val="22"/>
              </w:rPr>
              <w:t>External Interface Elements (Service/EJB calls)</w:t>
            </w:r>
          </w:p>
        </w:tc>
      </w:tr>
      <w:tr w:rsidR="00C464EE" w:rsidRPr="00AC4919" w14:paraId="235114C9" w14:textId="77777777" w:rsidTr="00E81969">
        <w:trPr>
          <w:trHeight w:val="188"/>
        </w:trPr>
        <w:tc>
          <w:tcPr>
            <w:tcW w:w="390" w:type="dxa"/>
          </w:tcPr>
          <w:p w14:paraId="02315430" w14:textId="77777777" w:rsidR="00C464EE" w:rsidRPr="00AC4919" w:rsidRDefault="00C464EE" w:rsidP="00D575C8">
            <w:pPr>
              <w:rPr>
                <w:b/>
              </w:rPr>
            </w:pPr>
            <w:r w:rsidRPr="00AC4919">
              <w:rPr>
                <w:b/>
              </w:rPr>
              <w:t>#</w:t>
            </w:r>
          </w:p>
        </w:tc>
        <w:tc>
          <w:tcPr>
            <w:tcW w:w="4901" w:type="dxa"/>
          </w:tcPr>
          <w:p w14:paraId="39775907" w14:textId="77777777" w:rsidR="00C464EE" w:rsidRPr="00AC4919" w:rsidRDefault="00C464EE" w:rsidP="00D575C8">
            <w:pPr>
              <w:rPr>
                <w:b/>
              </w:rPr>
            </w:pPr>
            <w:r w:rsidRPr="00AC4919">
              <w:rPr>
                <w:b/>
              </w:rPr>
              <w:t>Element Name</w:t>
            </w:r>
          </w:p>
        </w:tc>
        <w:tc>
          <w:tcPr>
            <w:tcW w:w="6049" w:type="dxa"/>
          </w:tcPr>
          <w:p w14:paraId="329F461A" w14:textId="77777777" w:rsidR="00C464EE" w:rsidRPr="00AC4919" w:rsidRDefault="00C464EE" w:rsidP="00D575C8">
            <w:pPr>
              <w:rPr>
                <w:b/>
              </w:rPr>
            </w:pPr>
            <w:r w:rsidRPr="00AC4919">
              <w:rPr>
                <w:b/>
              </w:rPr>
              <w:t>Handling</w:t>
            </w:r>
          </w:p>
        </w:tc>
      </w:tr>
      <w:tr w:rsidR="00C464EE" w:rsidRPr="00AC4919" w14:paraId="5BD8CAB2" w14:textId="77777777" w:rsidTr="00E81969">
        <w:trPr>
          <w:trHeight w:val="260"/>
        </w:trPr>
        <w:tc>
          <w:tcPr>
            <w:tcW w:w="390" w:type="dxa"/>
          </w:tcPr>
          <w:p w14:paraId="7F30C8E8" w14:textId="2720E385" w:rsidR="00C464EE" w:rsidRPr="00AC4919" w:rsidRDefault="00E81969" w:rsidP="00D575C8">
            <w:r>
              <w:t>1</w:t>
            </w:r>
          </w:p>
        </w:tc>
        <w:tc>
          <w:tcPr>
            <w:tcW w:w="4901" w:type="dxa"/>
          </w:tcPr>
          <w:p w14:paraId="0D98576F" w14:textId="33C52635" w:rsidR="00C464EE" w:rsidRPr="00AC4919" w:rsidRDefault="00E81969" w:rsidP="00D575C8">
            <w:pPr>
              <w:rPr>
                <w:i/>
              </w:rPr>
            </w:pPr>
            <w:r>
              <w:rPr>
                <w:i/>
              </w:rPr>
              <w:t>NA</w:t>
            </w:r>
          </w:p>
        </w:tc>
        <w:tc>
          <w:tcPr>
            <w:tcW w:w="6049" w:type="dxa"/>
          </w:tcPr>
          <w:p w14:paraId="285EE736" w14:textId="2D579546" w:rsidR="00C464EE" w:rsidRPr="00AC4919" w:rsidRDefault="00E81969" w:rsidP="00D575C8">
            <w:pPr>
              <w:rPr>
                <w:i/>
              </w:rPr>
            </w:pPr>
            <w:r>
              <w:rPr>
                <w:i/>
              </w:rPr>
              <w:t>NA</w:t>
            </w:r>
          </w:p>
        </w:tc>
      </w:tr>
      <w:tr w:rsidR="00C464EE" w:rsidRPr="00AC4919" w14:paraId="7B4BFAC3" w14:textId="77777777" w:rsidTr="00E81969">
        <w:trPr>
          <w:trHeight w:val="260"/>
        </w:trPr>
        <w:tc>
          <w:tcPr>
            <w:tcW w:w="390" w:type="dxa"/>
          </w:tcPr>
          <w:p w14:paraId="26E504D4" w14:textId="77777777" w:rsidR="00C464EE" w:rsidRPr="00AC4919" w:rsidRDefault="00C464EE" w:rsidP="00D575C8"/>
        </w:tc>
        <w:tc>
          <w:tcPr>
            <w:tcW w:w="4901" w:type="dxa"/>
          </w:tcPr>
          <w:p w14:paraId="3AF6FDA7" w14:textId="77777777" w:rsidR="00C464EE" w:rsidRPr="00AC4919" w:rsidRDefault="00C464EE" w:rsidP="00D575C8">
            <w:pPr>
              <w:rPr>
                <w:i/>
              </w:rPr>
            </w:pPr>
          </w:p>
        </w:tc>
        <w:tc>
          <w:tcPr>
            <w:tcW w:w="6049" w:type="dxa"/>
          </w:tcPr>
          <w:p w14:paraId="306DB1D5" w14:textId="77777777" w:rsidR="00C464EE" w:rsidRPr="00AC4919" w:rsidRDefault="00C464EE" w:rsidP="00D575C8">
            <w:pPr>
              <w:rPr>
                <w:i/>
              </w:rPr>
            </w:pPr>
          </w:p>
        </w:tc>
      </w:tr>
      <w:tr w:rsidR="00C464EE" w:rsidRPr="00AC4919" w14:paraId="29B2BB24" w14:textId="77777777" w:rsidTr="00D575C8">
        <w:trPr>
          <w:trHeight w:val="260"/>
        </w:trPr>
        <w:tc>
          <w:tcPr>
            <w:tcW w:w="11340" w:type="dxa"/>
            <w:gridSpan w:val="3"/>
          </w:tcPr>
          <w:p w14:paraId="2CE0087F" w14:textId="77777777" w:rsidR="00C464EE" w:rsidRPr="005F73F9" w:rsidRDefault="00C464EE" w:rsidP="00D575C8">
            <w:pPr>
              <w:rPr>
                <w:i/>
                <w:sz w:val="22"/>
                <w:szCs w:val="22"/>
              </w:rPr>
            </w:pPr>
            <w:r w:rsidRPr="005F73F9">
              <w:rPr>
                <w:b/>
                <w:sz w:val="22"/>
                <w:szCs w:val="22"/>
              </w:rPr>
              <w:t>Database Elements</w:t>
            </w:r>
          </w:p>
        </w:tc>
      </w:tr>
      <w:tr w:rsidR="00C464EE" w:rsidRPr="00AC4919" w14:paraId="266836BD" w14:textId="77777777" w:rsidTr="00E81969">
        <w:trPr>
          <w:trHeight w:val="260"/>
        </w:trPr>
        <w:tc>
          <w:tcPr>
            <w:tcW w:w="390" w:type="dxa"/>
          </w:tcPr>
          <w:p w14:paraId="48C22719" w14:textId="77777777" w:rsidR="00C464EE" w:rsidRPr="00AC4919" w:rsidRDefault="00C464EE" w:rsidP="00D575C8">
            <w:pPr>
              <w:rPr>
                <w:b/>
              </w:rPr>
            </w:pPr>
            <w:r w:rsidRPr="00AC4919">
              <w:rPr>
                <w:b/>
              </w:rPr>
              <w:t>#</w:t>
            </w:r>
          </w:p>
        </w:tc>
        <w:tc>
          <w:tcPr>
            <w:tcW w:w="4901" w:type="dxa"/>
          </w:tcPr>
          <w:p w14:paraId="5B62CDCF" w14:textId="77777777" w:rsidR="00C464EE" w:rsidRPr="00AC4919" w:rsidRDefault="00C464EE" w:rsidP="00D575C8">
            <w:pPr>
              <w:rPr>
                <w:b/>
              </w:rPr>
            </w:pPr>
            <w:r w:rsidRPr="00AC4919">
              <w:rPr>
                <w:b/>
              </w:rPr>
              <w:t>Element Name</w:t>
            </w:r>
          </w:p>
        </w:tc>
        <w:tc>
          <w:tcPr>
            <w:tcW w:w="6049" w:type="dxa"/>
          </w:tcPr>
          <w:p w14:paraId="787E7555" w14:textId="77777777" w:rsidR="00C464EE" w:rsidRPr="00AC4919" w:rsidRDefault="00C464EE" w:rsidP="00D575C8">
            <w:pPr>
              <w:rPr>
                <w:b/>
              </w:rPr>
            </w:pPr>
            <w:r w:rsidRPr="00AC4919">
              <w:rPr>
                <w:b/>
              </w:rPr>
              <w:t>Handling</w:t>
            </w:r>
          </w:p>
        </w:tc>
      </w:tr>
      <w:tr w:rsidR="00C464EE" w:rsidRPr="00AC4919" w14:paraId="0D132A7B" w14:textId="77777777" w:rsidTr="00E81969">
        <w:trPr>
          <w:trHeight w:val="260"/>
        </w:trPr>
        <w:tc>
          <w:tcPr>
            <w:tcW w:w="390" w:type="dxa"/>
          </w:tcPr>
          <w:p w14:paraId="55869E05" w14:textId="5483604B" w:rsidR="00C464EE" w:rsidRPr="00AC4919" w:rsidRDefault="00E81969" w:rsidP="00D575C8">
            <w:pPr>
              <w:rPr>
                <w:i/>
              </w:rPr>
            </w:pPr>
            <w:r>
              <w:rPr>
                <w:i/>
              </w:rPr>
              <w:t>1</w:t>
            </w:r>
          </w:p>
        </w:tc>
        <w:tc>
          <w:tcPr>
            <w:tcW w:w="4901" w:type="dxa"/>
          </w:tcPr>
          <w:p w14:paraId="286913BD" w14:textId="4F11FEBA" w:rsidR="00C464EE" w:rsidRPr="00AC4919" w:rsidRDefault="00E81969" w:rsidP="00D575C8">
            <w:pPr>
              <w:rPr>
                <w:i/>
              </w:rPr>
            </w:pPr>
            <w:r>
              <w:rPr>
                <w:i/>
              </w:rPr>
              <w:t>NA</w:t>
            </w:r>
          </w:p>
        </w:tc>
        <w:tc>
          <w:tcPr>
            <w:tcW w:w="6049" w:type="dxa"/>
          </w:tcPr>
          <w:p w14:paraId="6226FF0B" w14:textId="00660B7A" w:rsidR="00C464EE" w:rsidRPr="00AC4919" w:rsidRDefault="00E81969" w:rsidP="00D575C8">
            <w:pPr>
              <w:rPr>
                <w:i/>
              </w:rPr>
            </w:pPr>
            <w:r>
              <w:rPr>
                <w:i/>
              </w:rPr>
              <w:t>NA</w:t>
            </w:r>
          </w:p>
        </w:tc>
      </w:tr>
      <w:tr w:rsidR="00C464EE" w:rsidRPr="00AC4919" w14:paraId="79CDA90B" w14:textId="77777777" w:rsidTr="00E81969">
        <w:trPr>
          <w:trHeight w:val="260"/>
        </w:trPr>
        <w:tc>
          <w:tcPr>
            <w:tcW w:w="390" w:type="dxa"/>
          </w:tcPr>
          <w:p w14:paraId="33517039" w14:textId="77777777" w:rsidR="00C464EE" w:rsidRPr="00AC4919" w:rsidRDefault="00C464EE" w:rsidP="00D575C8">
            <w:pPr>
              <w:rPr>
                <w:i/>
              </w:rPr>
            </w:pPr>
          </w:p>
        </w:tc>
        <w:tc>
          <w:tcPr>
            <w:tcW w:w="4901" w:type="dxa"/>
          </w:tcPr>
          <w:p w14:paraId="564B15BE" w14:textId="77777777" w:rsidR="00C464EE" w:rsidRPr="00AC4919" w:rsidRDefault="00C464EE" w:rsidP="00D575C8">
            <w:pPr>
              <w:rPr>
                <w:i/>
              </w:rPr>
            </w:pPr>
          </w:p>
        </w:tc>
        <w:tc>
          <w:tcPr>
            <w:tcW w:w="6049" w:type="dxa"/>
          </w:tcPr>
          <w:p w14:paraId="198E0E77" w14:textId="77777777" w:rsidR="00C464EE" w:rsidRPr="00AC4919" w:rsidRDefault="00C464EE" w:rsidP="00D575C8">
            <w:pPr>
              <w:rPr>
                <w:i/>
              </w:rPr>
            </w:pPr>
          </w:p>
        </w:tc>
      </w:tr>
    </w:tbl>
    <w:p w14:paraId="61DB0594" w14:textId="77777777" w:rsidR="00C464EE" w:rsidRPr="00AC4919" w:rsidRDefault="00C464EE" w:rsidP="00C464EE">
      <w:pPr>
        <w:rPr>
          <w:rFonts w:cs="Arial"/>
          <w:b/>
          <w:bCs/>
          <w:kern w:val="32"/>
          <w:sz w:val="24"/>
          <w:szCs w:val="32"/>
        </w:rPr>
      </w:pPr>
    </w:p>
    <w:tbl>
      <w:tblPr>
        <w:tblStyle w:val="TableGrid"/>
        <w:tblW w:w="0" w:type="auto"/>
        <w:tblLook w:val="04A0" w:firstRow="1" w:lastRow="0" w:firstColumn="1" w:lastColumn="0" w:noHBand="0" w:noVBand="1"/>
      </w:tblPr>
      <w:tblGrid>
        <w:gridCol w:w="464"/>
        <w:gridCol w:w="2841"/>
        <w:gridCol w:w="4378"/>
        <w:gridCol w:w="3107"/>
      </w:tblGrid>
      <w:tr w:rsidR="00C464EE" w:rsidRPr="00AC4919" w14:paraId="6D80F91D" w14:textId="77777777" w:rsidTr="00E81969">
        <w:tc>
          <w:tcPr>
            <w:tcW w:w="10790" w:type="dxa"/>
            <w:gridSpan w:val="4"/>
          </w:tcPr>
          <w:p w14:paraId="2A71DEE6" w14:textId="77777777" w:rsidR="00C464EE" w:rsidRPr="00AC4919" w:rsidRDefault="00C464EE" w:rsidP="00D575C8">
            <w:pPr>
              <w:jc w:val="center"/>
              <w:rPr>
                <w:rFonts w:cs="Arial"/>
                <w:b/>
                <w:bCs/>
                <w:kern w:val="32"/>
                <w:sz w:val="24"/>
                <w:szCs w:val="24"/>
              </w:rPr>
            </w:pPr>
            <w:r w:rsidRPr="00AC4919">
              <w:rPr>
                <w:rFonts w:cs="Arial"/>
                <w:b/>
                <w:bCs/>
                <w:kern w:val="32"/>
                <w:sz w:val="24"/>
                <w:szCs w:val="24"/>
              </w:rPr>
              <w:t>Watermarking Inventory</w:t>
            </w:r>
          </w:p>
        </w:tc>
      </w:tr>
      <w:tr w:rsidR="00C464EE" w:rsidRPr="00AC4919" w14:paraId="43917C8F" w14:textId="77777777" w:rsidTr="00E81969">
        <w:tc>
          <w:tcPr>
            <w:tcW w:w="464" w:type="dxa"/>
          </w:tcPr>
          <w:p w14:paraId="07E1CC64" w14:textId="77777777" w:rsidR="00C464EE" w:rsidRPr="005F73F9" w:rsidRDefault="00C464EE" w:rsidP="00D575C8">
            <w:pPr>
              <w:rPr>
                <w:rFonts w:cs="Arial"/>
                <w:b/>
                <w:bCs/>
                <w:kern w:val="32"/>
              </w:rPr>
            </w:pPr>
            <w:r w:rsidRPr="005F73F9">
              <w:rPr>
                <w:rFonts w:cs="Arial"/>
                <w:b/>
                <w:bCs/>
                <w:kern w:val="32"/>
              </w:rPr>
              <w:t>#</w:t>
            </w:r>
          </w:p>
        </w:tc>
        <w:tc>
          <w:tcPr>
            <w:tcW w:w="2841" w:type="dxa"/>
          </w:tcPr>
          <w:p w14:paraId="7C6ADFBB" w14:textId="77777777" w:rsidR="00C464EE" w:rsidRPr="005F73F9" w:rsidRDefault="00C464EE" w:rsidP="00D575C8">
            <w:pPr>
              <w:rPr>
                <w:rFonts w:cs="Arial"/>
                <w:b/>
                <w:bCs/>
                <w:kern w:val="32"/>
              </w:rPr>
            </w:pPr>
            <w:r w:rsidRPr="005F73F9">
              <w:rPr>
                <w:rFonts w:cs="Arial"/>
                <w:b/>
                <w:bCs/>
                <w:kern w:val="32"/>
              </w:rPr>
              <w:t>SPI/PCI Entity/Attribute Name</w:t>
            </w:r>
          </w:p>
        </w:tc>
        <w:tc>
          <w:tcPr>
            <w:tcW w:w="4378" w:type="dxa"/>
          </w:tcPr>
          <w:p w14:paraId="2B160D1C" w14:textId="77777777" w:rsidR="00C464EE" w:rsidRPr="005F73F9" w:rsidRDefault="00C464EE" w:rsidP="00D575C8">
            <w:pPr>
              <w:rPr>
                <w:rFonts w:cs="Arial"/>
                <w:b/>
                <w:bCs/>
                <w:kern w:val="32"/>
              </w:rPr>
            </w:pPr>
            <w:r w:rsidRPr="005F73F9">
              <w:rPr>
                <w:rFonts w:cs="Arial"/>
                <w:b/>
                <w:bCs/>
                <w:kern w:val="32"/>
              </w:rPr>
              <w:t>Logging Injection Point</w:t>
            </w:r>
          </w:p>
        </w:tc>
        <w:tc>
          <w:tcPr>
            <w:tcW w:w="3107" w:type="dxa"/>
          </w:tcPr>
          <w:p w14:paraId="0801AE89" w14:textId="77777777" w:rsidR="00C464EE" w:rsidRPr="005F73F9" w:rsidRDefault="00C464EE" w:rsidP="00D575C8">
            <w:pPr>
              <w:rPr>
                <w:rFonts w:cs="Arial"/>
                <w:b/>
                <w:bCs/>
                <w:kern w:val="32"/>
              </w:rPr>
            </w:pPr>
            <w:r w:rsidRPr="005F73F9">
              <w:rPr>
                <w:rFonts w:cs="Arial"/>
                <w:b/>
                <w:bCs/>
                <w:kern w:val="32"/>
              </w:rPr>
              <w:t>Watermarking utility</w:t>
            </w:r>
          </w:p>
        </w:tc>
      </w:tr>
      <w:tr w:rsidR="00C464EE" w:rsidRPr="00AC4919" w14:paraId="077B0A9C" w14:textId="77777777" w:rsidTr="00E81969">
        <w:tc>
          <w:tcPr>
            <w:tcW w:w="464" w:type="dxa"/>
          </w:tcPr>
          <w:p w14:paraId="14029EB9" w14:textId="65D2FBFE" w:rsidR="00C464EE" w:rsidRPr="00AC4919" w:rsidRDefault="00E81969" w:rsidP="00D575C8">
            <w:pPr>
              <w:rPr>
                <w:rFonts w:cs="Arial"/>
                <w:bCs/>
                <w:kern w:val="32"/>
              </w:rPr>
            </w:pPr>
            <w:r>
              <w:rPr>
                <w:rFonts w:cs="Arial"/>
                <w:bCs/>
                <w:kern w:val="32"/>
              </w:rPr>
              <w:t>1</w:t>
            </w:r>
          </w:p>
        </w:tc>
        <w:tc>
          <w:tcPr>
            <w:tcW w:w="2841" w:type="dxa"/>
          </w:tcPr>
          <w:p w14:paraId="438FE7F6" w14:textId="6A1A33B6" w:rsidR="00C464EE" w:rsidRPr="00AC4919" w:rsidRDefault="00E81969" w:rsidP="00D575C8">
            <w:pPr>
              <w:rPr>
                <w:rFonts w:cs="Arial"/>
                <w:bCs/>
                <w:kern w:val="32"/>
              </w:rPr>
            </w:pPr>
            <w:r>
              <w:rPr>
                <w:rFonts w:cs="Arial"/>
                <w:bCs/>
                <w:kern w:val="32"/>
              </w:rPr>
              <w:t>NA</w:t>
            </w:r>
          </w:p>
        </w:tc>
        <w:tc>
          <w:tcPr>
            <w:tcW w:w="4378" w:type="dxa"/>
          </w:tcPr>
          <w:p w14:paraId="02C2B086" w14:textId="0A3EBFB0" w:rsidR="00C464EE" w:rsidRPr="00AC4919" w:rsidRDefault="00E81969" w:rsidP="00D575C8">
            <w:pPr>
              <w:rPr>
                <w:rFonts w:cs="Arial"/>
                <w:bCs/>
                <w:kern w:val="32"/>
              </w:rPr>
            </w:pPr>
            <w:r>
              <w:rPr>
                <w:rFonts w:cs="Arial"/>
                <w:bCs/>
                <w:kern w:val="32"/>
              </w:rPr>
              <w:t>NA</w:t>
            </w:r>
          </w:p>
        </w:tc>
        <w:tc>
          <w:tcPr>
            <w:tcW w:w="3107" w:type="dxa"/>
          </w:tcPr>
          <w:p w14:paraId="01FAA43B" w14:textId="244C6C00" w:rsidR="00C464EE" w:rsidRPr="00AC4919" w:rsidRDefault="00E81969" w:rsidP="00D575C8">
            <w:pPr>
              <w:rPr>
                <w:rFonts w:cs="Arial"/>
                <w:bCs/>
                <w:kern w:val="32"/>
              </w:rPr>
            </w:pPr>
            <w:r>
              <w:rPr>
                <w:rFonts w:cs="Arial"/>
                <w:bCs/>
                <w:kern w:val="32"/>
              </w:rPr>
              <w:t>NA</w:t>
            </w:r>
          </w:p>
        </w:tc>
      </w:tr>
    </w:tbl>
    <w:p w14:paraId="1652BC5D" w14:textId="77777777" w:rsidR="00C464EE" w:rsidRDefault="00C464EE" w:rsidP="00C464EE">
      <w:pPr>
        <w:rPr>
          <w:rFonts w:cs="Arial"/>
          <w:b/>
          <w:bCs/>
          <w:szCs w:val="26"/>
        </w:rPr>
      </w:pPr>
      <w:bookmarkStart w:id="32" w:name="_Toc366831966"/>
    </w:p>
    <w:p w14:paraId="7F1108C0" w14:textId="77777777" w:rsidR="00C464EE" w:rsidRDefault="00C464EE" w:rsidP="00C464EE">
      <w:pPr>
        <w:pStyle w:val="Heading3"/>
      </w:pPr>
      <w:bookmarkStart w:id="33" w:name="_Toc381888018"/>
      <w:bookmarkStart w:id="34" w:name="_Toc406166748"/>
      <w:r>
        <w:t>UI Design</w:t>
      </w:r>
      <w:bookmarkEnd w:id="32"/>
      <w:bookmarkEnd w:id="33"/>
      <w:bookmarkEnd w:id="34"/>
    </w:p>
    <w:p w14:paraId="66D9E0AC" w14:textId="77777777" w:rsidR="00C464EE" w:rsidRPr="002C4F37" w:rsidRDefault="00C464EE" w:rsidP="00C464EE">
      <w:pPr>
        <w:pStyle w:val="Heading3"/>
      </w:pPr>
      <w:bookmarkStart w:id="35" w:name="_Toc366831967"/>
      <w:bookmarkStart w:id="36" w:name="_Toc381888019"/>
      <w:bookmarkStart w:id="37" w:name="_Toc406166749"/>
      <w:r>
        <w:t xml:space="preserve">UI Design - </w:t>
      </w:r>
      <w:r w:rsidRPr="002C4F37">
        <w:t>Wireframe</w:t>
      </w:r>
      <w:bookmarkEnd w:id="35"/>
      <w:bookmarkEnd w:id="36"/>
      <w:bookmarkEnd w:id="37"/>
    </w:p>
    <w:p w14:paraId="4F6D65A7" w14:textId="4DE2BD99" w:rsidR="0019210D" w:rsidRDefault="002E79BD" w:rsidP="00C464EE">
      <w:pPr>
        <w:rPr>
          <w:rFonts w:ascii="Trebuchet MS" w:hAnsi="Trebuchet MS"/>
        </w:rPr>
      </w:pPr>
      <w:hyperlink r:id="rId16" w:history="1">
        <w:r w:rsidR="0019210D" w:rsidRPr="00691E36">
          <w:rPr>
            <w:rStyle w:val="Hyperlink"/>
            <w:rFonts w:ascii="Trebuchet MS" w:hAnsi="Trebuchet MS"/>
          </w:rPr>
          <w:t>http://alhoov1uvinda01:8600/OPUS/OPUS_Launcher_DEV/pdfs/OPUS/OPUSMobile_279095_IndividualActivation.pdf</w:t>
        </w:r>
      </w:hyperlink>
    </w:p>
    <w:p w14:paraId="65BC6269" w14:textId="32E187D8" w:rsidR="00C464EE" w:rsidRDefault="002E79BD" w:rsidP="00C464EE">
      <w:pPr>
        <w:rPr>
          <w:rFonts w:ascii="Trebuchet MS" w:hAnsi="Trebuchet MS"/>
        </w:rPr>
      </w:pPr>
      <w:hyperlink r:id="rId17" w:history="1">
        <w:r w:rsidR="0019210D" w:rsidRPr="00691E36">
          <w:rPr>
            <w:rStyle w:val="Hyperlink"/>
            <w:rFonts w:ascii="Trebuchet MS" w:hAnsi="Trebuchet MS"/>
          </w:rPr>
          <w:t>http://alhoov1uvinda01:8600/OPUS/OPUS_Launcher_DEV/pdfs/OPUS/OPUS_279095_IndividualActivation.pdf</w:t>
        </w:r>
      </w:hyperlink>
      <w:r w:rsidR="0019210D">
        <w:rPr>
          <w:rFonts w:ascii="Trebuchet MS" w:hAnsi="Trebuchet MS"/>
        </w:rPr>
        <w:t xml:space="preserve"> </w:t>
      </w:r>
    </w:p>
    <w:p w14:paraId="6908F595" w14:textId="77777777" w:rsidR="0019210D" w:rsidRPr="0019210D" w:rsidRDefault="0019210D" w:rsidP="00C464EE">
      <w:pPr>
        <w:rPr>
          <w:rFonts w:ascii="Trebuchet MS" w:hAnsi="Trebuchet MS"/>
        </w:rPr>
      </w:pPr>
    </w:p>
    <w:p w14:paraId="07184DA9" w14:textId="77777777" w:rsidR="00C464EE" w:rsidRDefault="00C464EE" w:rsidP="00C464EE">
      <w:pPr>
        <w:rPr>
          <w:rFonts w:ascii="Trebuchet MS" w:hAnsi="Trebuchet MS"/>
          <w:i/>
        </w:rPr>
      </w:pPr>
    </w:p>
    <w:p w14:paraId="0C7511A9" w14:textId="77777777" w:rsidR="00257E00" w:rsidRDefault="00257E00" w:rsidP="00C464EE">
      <w:pPr>
        <w:rPr>
          <w:rFonts w:ascii="Trebuchet MS" w:hAnsi="Trebuchet MS"/>
          <w:i/>
        </w:rPr>
      </w:pPr>
    </w:p>
    <w:p w14:paraId="02333BF7" w14:textId="77777777" w:rsidR="00257E00" w:rsidRDefault="00257E00" w:rsidP="00C464EE">
      <w:pPr>
        <w:rPr>
          <w:rFonts w:ascii="Trebuchet MS" w:hAnsi="Trebuchet MS"/>
          <w:i/>
        </w:rPr>
      </w:pPr>
    </w:p>
    <w:p w14:paraId="029035B8" w14:textId="77777777" w:rsidR="00257E00" w:rsidRDefault="00257E00" w:rsidP="00C464EE">
      <w:pPr>
        <w:rPr>
          <w:rFonts w:ascii="Trebuchet MS" w:hAnsi="Trebuchet MS"/>
          <w:i/>
        </w:rPr>
      </w:pPr>
    </w:p>
    <w:p w14:paraId="71699628" w14:textId="77777777" w:rsidR="00257E00" w:rsidRDefault="00257E00" w:rsidP="00C464EE">
      <w:pPr>
        <w:rPr>
          <w:rFonts w:ascii="Trebuchet MS" w:hAnsi="Trebuchet MS"/>
          <w:i/>
        </w:rPr>
      </w:pPr>
    </w:p>
    <w:p w14:paraId="7AB263D9" w14:textId="77777777" w:rsidR="00257E00" w:rsidRDefault="00257E00" w:rsidP="00C464EE">
      <w:pPr>
        <w:rPr>
          <w:rFonts w:ascii="Trebuchet MS" w:hAnsi="Trebuchet MS"/>
          <w:i/>
        </w:rPr>
      </w:pPr>
    </w:p>
    <w:p w14:paraId="28AD86FA" w14:textId="77777777" w:rsidR="00257E00" w:rsidRDefault="00257E00" w:rsidP="00C464EE">
      <w:pPr>
        <w:rPr>
          <w:rFonts w:ascii="Trebuchet MS" w:hAnsi="Trebuchet MS"/>
          <w:i/>
        </w:rPr>
      </w:pPr>
    </w:p>
    <w:p w14:paraId="241FE423" w14:textId="77777777" w:rsidR="00257E00" w:rsidRDefault="00257E00" w:rsidP="00C464EE">
      <w:pPr>
        <w:rPr>
          <w:rFonts w:ascii="Trebuchet MS" w:hAnsi="Trebuchet MS"/>
          <w:i/>
        </w:rPr>
      </w:pPr>
    </w:p>
    <w:p w14:paraId="4A67F501" w14:textId="77777777" w:rsidR="00C464EE" w:rsidRDefault="00C464EE" w:rsidP="00C464EE">
      <w:pPr>
        <w:pStyle w:val="Heading3"/>
      </w:pPr>
      <w:bookmarkStart w:id="38" w:name="_Toc366831968"/>
      <w:bookmarkStart w:id="39" w:name="_Toc381888020"/>
      <w:bookmarkStart w:id="40" w:name="_Toc406166750"/>
      <w:r>
        <w:lastRenderedPageBreak/>
        <w:t>UI Design - Screen Element Definition and Data Mapping</w:t>
      </w:r>
      <w:bookmarkEnd w:id="38"/>
      <w:bookmarkEnd w:id="39"/>
      <w:bookmarkEnd w:id="40"/>
    </w:p>
    <w:tbl>
      <w:tblPr>
        <w:tblW w:w="11265" w:type="dxa"/>
        <w:tblInd w:w="93" w:type="dxa"/>
        <w:tblLayout w:type="fixed"/>
        <w:tblLook w:val="04A0" w:firstRow="1" w:lastRow="0" w:firstColumn="1" w:lastColumn="0" w:noHBand="0" w:noVBand="1"/>
      </w:tblPr>
      <w:tblGrid>
        <w:gridCol w:w="915"/>
        <w:gridCol w:w="1080"/>
        <w:gridCol w:w="1530"/>
        <w:gridCol w:w="1350"/>
        <w:gridCol w:w="810"/>
        <w:gridCol w:w="900"/>
        <w:gridCol w:w="810"/>
        <w:gridCol w:w="2250"/>
        <w:gridCol w:w="900"/>
        <w:gridCol w:w="720"/>
      </w:tblGrid>
      <w:tr w:rsidR="00C464EE" w:rsidRPr="005F73F9" w14:paraId="5BFA5EA0" w14:textId="77777777" w:rsidTr="00D575C8">
        <w:trPr>
          <w:trHeight w:val="300"/>
        </w:trPr>
        <w:tc>
          <w:tcPr>
            <w:tcW w:w="11265"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14:paraId="2631B506" w14:textId="5E9C9404" w:rsidR="00C464EE" w:rsidRPr="005F73F9" w:rsidRDefault="00C464EE" w:rsidP="0070662B">
            <w:pPr>
              <w:jc w:val="center"/>
              <w:rPr>
                <w:rFonts w:cs="Arial"/>
                <w:b/>
                <w:bCs/>
                <w:color w:val="000000"/>
                <w:sz w:val="16"/>
                <w:szCs w:val="16"/>
              </w:rPr>
            </w:pPr>
            <w:r w:rsidRPr="005F73F9">
              <w:rPr>
                <w:rFonts w:cs="Arial"/>
                <w:b/>
                <w:bCs/>
                <w:color w:val="000000"/>
                <w:sz w:val="16"/>
                <w:szCs w:val="16"/>
                <w:lang w:val="en-GB"/>
              </w:rPr>
              <w:t xml:space="preserve">Screen : </w:t>
            </w:r>
            <w:r w:rsidR="0070662B">
              <w:rPr>
                <w:rFonts w:cs="Arial"/>
                <w:b/>
                <w:bCs/>
                <w:color w:val="000000"/>
                <w:sz w:val="16"/>
                <w:szCs w:val="16"/>
                <w:lang w:val="en-GB"/>
              </w:rPr>
              <w:t xml:space="preserve">OM WCA </w:t>
            </w:r>
            <w:r w:rsidRPr="005F73F9">
              <w:rPr>
                <w:rFonts w:cs="Arial"/>
                <w:color w:val="0070C0"/>
                <w:sz w:val="16"/>
                <w:szCs w:val="16"/>
                <w:lang w:val="en-GB"/>
              </w:rPr>
              <w:t>(</w:t>
            </w:r>
            <w:r w:rsidR="0064086C">
              <w:rPr>
                <w:rFonts w:cs="Arial"/>
                <w:color w:val="0070C0"/>
                <w:sz w:val="16"/>
                <w:szCs w:val="16"/>
                <w:lang w:val="en-GB"/>
              </w:rPr>
              <w:t>OMAcceptContractSignature</w:t>
            </w:r>
            <w:r w:rsidRPr="005F73F9">
              <w:rPr>
                <w:rFonts w:cs="Arial"/>
                <w:color w:val="0070C0"/>
                <w:sz w:val="16"/>
                <w:szCs w:val="16"/>
                <w:lang w:val="en-GB"/>
              </w:rPr>
              <w:t>.jsp)</w:t>
            </w:r>
          </w:p>
        </w:tc>
      </w:tr>
      <w:tr w:rsidR="00C464EE" w:rsidRPr="005F73F9" w14:paraId="1F6E8660" w14:textId="77777777" w:rsidTr="00D575C8">
        <w:trPr>
          <w:trHeight w:val="9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F0D09DA"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Change Summary</w:t>
            </w:r>
          </w:p>
        </w:tc>
        <w:tc>
          <w:tcPr>
            <w:tcW w:w="6390" w:type="dxa"/>
            <w:gridSpan w:val="6"/>
            <w:tcBorders>
              <w:top w:val="single" w:sz="4" w:space="0" w:color="auto"/>
              <w:left w:val="nil"/>
              <w:bottom w:val="single" w:sz="4" w:space="0" w:color="auto"/>
              <w:right w:val="single" w:sz="4" w:space="0" w:color="000000"/>
            </w:tcBorders>
            <w:shd w:val="clear" w:color="auto" w:fill="auto"/>
            <w:vAlign w:val="center"/>
            <w:hideMark/>
          </w:tcPr>
          <w:p w14:paraId="6FDA2947" w14:textId="6897624B" w:rsidR="00C464EE" w:rsidRPr="005F73F9" w:rsidRDefault="00C464EE" w:rsidP="00D575C8">
            <w:pPr>
              <w:rPr>
                <w:rFonts w:cs="Calibri"/>
                <w:i/>
                <w:iCs/>
                <w:color w:val="000000"/>
              </w:rPr>
            </w:pPr>
          </w:p>
        </w:tc>
      </w:tr>
      <w:tr w:rsidR="00C464EE" w:rsidRPr="005F73F9" w14:paraId="2FCC8AB3" w14:textId="77777777" w:rsidTr="00D575C8">
        <w:trPr>
          <w:trHeight w:val="675"/>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E25D4D5"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Element Label</w:t>
            </w:r>
          </w:p>
        </w:tc>
        <w:tc>
          <w:tcPr>
            <w:tcW w:w="1080" w:type="dxa"/>
            <w:tcBorders>
              <w:top w:val="nil"/>
              <w:left w:val="nil"/>
              <w:bottom w:val="single" w:sz="4" w:space="0" w:color="auto"/>
              <w:right w:val="single" w:sz="4" w:space="0" w:color="auto"/>
            </w:tcBorders>
            <w:shd w:val="clear" w:color="auto" w:fill="auto"/>
            <w:vAlign w:val="center"/>
          </w:tcPr>
          <w:p w14:paraId="3C62E5EB"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Required?</w:t>
            </w:r>
          </w:p>
        </w:tc>
        <w:tc>
          <w:tcPr>
            <w:tcW w:w="1530" w:type="dxa"/>
            <w:tcBorders>
              <w:top w:val="nil"/>
              <w:left w:val="nil"/>
              <w:bottom w:val="single" w:sz="4" w:space="0" w:color="auto"/>
              <w:right w:val="single" w:sz="4" w:space="0" w:color="auto"/>
            </w:tcBorders>
            <w:shd w:val="clear" w:color="auto" w:fill="auto"/>
            <w:vAlign w:val="center"/>
            <w:hideMark/>
          </w:tcPr>
          <w:p w14:paraId="391B29A2"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Element Type</w:t>
            </w:r>
          </w:p>
        </w:tc>
        <w:tc>
          <w:tcPr>
            <w:tcW w:w="1350" w:type="dxa"/>
            <w:tcBorders>
              <w:top w:val="nil"/>
              <w:left w:val="nil"/>
              <w:bottom w:val="single" w:sz="4" w:space="0" w:color="auto"/>
              <w:right w:val="single" w:sz="4" w:space="0" w:color="auto"/>
            </w:tcBorders>
            <w:shd w:val="clear" w:color="auto" w:fill="auto"/>
            <w:vAlign w:val="center"/>
            <w:hideMark/>
          </w:tcPr>
          <w:p w14:paraId="62190DB5"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Table column?</w:t>
            </w:r>
          </w:p>
        </w:tc>
        <w:tc>
          <w:tcPr>
            <w:tcW w:w="810" w:type="dxa"/>
            <w:tcBorders>
              <w:top w:val="nil"/>
              <w:left w:val="nil"/>
              <w:bottom w:val="single" w:sz="4" w:space="0" w:color="auto"/>
              <w:right w:val="single" w:sz="4" w:space="0" w:color="auto"/>
            </w:tcBorders>
            <w:shd w:val="clear" w:color="auto" w:fill="auto"/>
            <w:vAlign w:val="center"/>
            <w:hideMark/>
          </w:tcPr>
          <w:p w14:paraId="762FBB22" w14:textId="77777777" w:rsidR="00C464EE" w:rsidRPr="005F73F9" w:rsidRDefault="00C464EE" w:rsidP="00D575C8">
            <w:pPr>
              <w:rPr>
                <w:rFonts w:cs="Arial"/>
                <w:b/>
                <w:bCs/>
                <w:color w:val="000000"/>
                <w:sz w:val="16"/>
                <w:szCs w:val="16"/>
              </w:rPr>
            </w:pPr>
            <w:r w:rsidRPr="005F73F9">
              <w:rPr>
                <w:rFonts w:cs="Arial"/>
                <w:b/>
                <w:bCs/>
                <w:sz w:val="16"/>
                <w:szCs w:val="16"/>
                <w:lang w:val="en-GB"/>
              </w:rPr>
              <w:t>SPI/PCI</w:t>
            </w:r>
          </w:p>
        </w:tc>
        <w:tc>
          <w:tcPr>
            <w:tcW w:w="900" w:type="dxa"/>
            <w:tcBorders>
              <w:top w:val="nil"/>
              <w:left w:val="nil"/>
              <w:bottom w:val="single" w:sz="4" w:space="0" w:color="auto"/>
              <w:right w:val="single" w:sz="4" w:space="0" w:color="auto"/>
            </w:tcBorders>
            <w:shd w:val="clear" w:color="auto" w:fill="auto"/>
            <w:vAlign w:val="center"/>
            <w:hideMark/>
          </w:tcPr>
          <w:p w14:paraId="202AF426"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Default Value</w:t>
            </w:r>
          </w:p>
        </w:tc>
        <w:tc>
          <w:tcPr>
            <w:tcW w:w="810" w:type="dxa"/>
            <w:tcBorders>
              <w:top w:val="nil"/>
              <w:left w:val="nil"/>
              <w:bottom w:val="single" w:sz="4" w:space="0" w:color="auto"/>
              <w:right w:val="single" w:sz="4" w:space="0" w:color="auto"/>
            </w:tcBorders>
            <w:shd w:val="clear" w:color="auto" w:fill="auto"/>
            <w:vAlign w:val="center"/>
            <w:hideMark/>
          </w:tcPr>
          <w:p w14:paraId="2AE525C1"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Format</w:t>
            </w:r>
          </w:p>
        </w:tc>
        <w:tc>
          <w:tcPr>
            <w:tcW w:w="2250" w:type="dxa"/>
            <w:tcBorders>
              <w:top w:val="nil"/>
              <w:left w:val="nil"/>
              <w:bottom w:val="single" w:sz="4" w:space="0" w:color="auto"/>
              <w:right w:val="single" w:sz="4" w:space="0" w:color="auto"/>
            </w:tcBorders>
            <w:shd w:val="clear" w:color="auto" w:fill="auto"/>
            <w:vAlign w:val="center"/>
            <w:hideMark/>
          </w:tcPr>
          <w:p w14:paraId="33E62FAF" w14:textId="77777777" w:rsidR="00C464EE" w:rsidRPr="005F73F9" w:rsidRDefault="00C464EE" w:rsidP="00D575C8">
            <w:pPr>
              <w:rPr>
                <w:rFonts w:cs="Arial"/>
                <w:b/>
                <w:bCs/>
                <w:color w:val="FF0000"/>
                <w:sz w:val="16"/>
                <w:szCs w:val="16"/>
              </w:rPr>
            </w:pPr>
            <w:r w:rsidRPr="005F73F9">
              <w:rPr>
                <w:rFonts w:cs="Arial"/>
                <w:b/>
                <w:bCs/>
                <w:sz w:val="16"/>
                <w:szCs w:val="16"/>
                <w:lang w:val="en-GB"/>
              </w:rPr>
              <w:t>Data Source/Target</w:t>
            </w:r>
          </w:p>
        </w:tc>
        <w:tc>
          <w:tcPr>
            <w:tcW w:w="900" w:type="dxa"/>
            <w:tcBorders>
              <w:top w:val="nil"/>
              <w:left w:val="nil"/>
              <w:bottom w:val="single" w:sz="4" w:space="0" w:color="auto"/>
              <w:right w:val="single" w:sz="4" w:space="0" w:color="auto"/>
            </w:tcBorders>
            <w:shd w:val="clear" w:color="auto" w:fill="auto"/>
            <w:vAlign w:val="center"/>
            <w:hideMark/>
          </w:tcPr>
          <w:p w14:paraId="20C02CDC"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Tab Order</w:t>
            </w:r>
          </w:p>
        </w:tc>
        <w:tc>
          <w:tcPr>
            <w:tcW w:w="720" w:type="dxa"/>
            <w:tcBorders>
              <w:top w:val="nil"/>
              <w:left w:val="nil"/>
              <w:bottom w:val="single" w:sz="4" w:space="0" w:color="auto"/>
              <w:right w:val="single" w:sz="4" w:space="0" w:color="auto"/>
            </w:tcBorders>
            <w:shd w:val="clear" w:color="auto" w:fill="auto"/>
            <w:vAlign w:val="center"/>
            <w:hideMark/>
          </w:tcPr>
          <w:p w14:paraId="0785B710" w14:textId="77777777" w:rsidR="00C464EE" w:rsidRPr="005F73F9" w:rsidRDefault="00C464EE" w:rsidP="00D575C8">
            <w:pPr>
              <w:rPr>
                <w:rFonts w:cs="Arial"/>
                <w:b/>
                <w:bCs/>
                <w:color w:val="000000"/>
                <w:sz w:val="16"/>
                <w:szCs w:val="16"/>
              </w:rPr>
            </w:pPr>
            <w:r w:rsidRPr="005F73F9">
              <w:rPr>
                <w:rFonts w:cs="Arial"/>
                <w:b/>
                <w:bCs/>
                <w:color w:val="000000"/>
                <w:sz w:val="16"/>
                <w:szCs w:val="16"/>
                <w:lang w:val="en-GB"/>
              </w:rPr>
              <w:t>Init. Focus</w:t>
            </w:r>
          </w:p>
        </w:tc>
      </w:tr>
      <w:tr w:rsidR="00B21312" w:rsidRPr="005F73F9" w14:paraId="13C3F353" w14:textId="77777777" w:rsidTr="00D575C8">
        <w:trPr>
          <w:trHeight w:val="899"/>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3618A34F" w14:textId="77777777" w:rsidR="00B21312" w:rsidRPr="005F73F9" w:rsidRDefault="00B21312" w:rsidP="00D575C8">
            <w:pPr>
              <w:rPr>
                <w:rFonts w:cs="Arial"/>
                <w:color w:val="FF0000"/>
                <w:sz w:val="16"/>
                <w:szCs w:val="16"/>
              </w:rPr>
            </w:pPr>
            <w:r>
              <w:rPr>
                <w:rFonts w:cs="Arial"/>
                <w:color w:val="FF0000"/>
                <w:sz w:val="16"/>
                <w:szCs w:val="16"/>
                <w:lang w:val="en-GB"/>
              </w:rPr>
              <w:t>Previous</w:t>
            </w:r>
            <w:r w:rsidRPr="005F73F9">
              <w:rPr>
                <w:rFonts w:cs="Arial"/>
                <w:color w:val="FF0000"/>
                <w:sz w:val="16"/>
                <w:szCs w:val="16"/>
                <w:lang w:val="en-GB"/>
              </w:rPr>
              <w:t xml:space="preserve"> </w:t>
            </w: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14:paraId="6A3DCE5C" w14:textId="77777777" w:rsidR="00B21312" w:rsidRPr="005F73F9" w:rsidRDefault="00B21312" w:rsidP="00D575C8">
            <w:pPr>
              <w:rPr>
                <w:rFonts w:cs="Arial"/>
                <w:color w:val="FF0000"/>
                <w:sz w:val="16"/>
                <w:szCs w:val="16"/>
              </w:rPr>
            </w:pPr>
            <w:r w:rsidRPr="005F73F9">
              <w:rPr>
                <w:rFonts w:cs="Arial"/>
                <w:color w:val="FF0000"/>
                <w:sz w:val="16"/>
                <w:szCs w:val="16"/>
                <w:lang w:val="da-DK"/>
              </w:rPr>
              <w:t>No</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60229642" w14:textId="77777777" w:rsidR="00B21312" w:rsidRPr="005F73F9" w:rsidRDefault="00B21312" w:rsidP="00D575C8">
            <w:pPr>
              <w:rPr>
                <w:rFonts w:cs="Arial"/>
                <w:color w:val="FF0000"/>
                <w:sz w:val="16"/>
                <w:szCs w:val="16"/>
              </w:rPr>
            </w:pPr>
            <w:r>
              <w:rPr>
                <w:rFonts w:cs="Arial"/>
                <w:color w:val="FF0000"/>
                <w:sz w:val="16"/>
                <w:szCs w:val="16"/>
                <w:lang w:val="da-DK"/>
              </w:rPr>
              <w:t>Button</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29EB3EF7" w14:textId="77777777" w:rsidR="00B21312" w:rsidRPr="005F73F9" w:rsidRDefault="00B21312" w:rsidP="00D575C8">
            <w:pPr>
              <w:jc w:val="center"/>
              <w:rPr>
                <w:rFonts w:cs="Arial"/>
                <w:color w:val="FF0000"/>
                <w:sz w:val="16"/>
                <w:szCs w:val="16"/>
              </w:rPr>
            </w:pPr>
            <w:r w:rsidRPr="005F73F9">
              <w:rPr>
                <w:rFonts w:cs="Arial"/>
                <w:color w:val="FF0000"/>
                <w:sz w:val="16"/>
                <w:szCs w:val="16"/>
              </w:rPr>
              <w:t>No</w:t>
            </w:r>
          </w:p>
        </w:tc>
        <w:tc>
          <w:tcPr>
            <w:tcW w:w="810" w:type="dxa"/>
            <w:tcBorders>
              <w:top w:val="nil"/>
              <w:left w:val="single" w:sz="4" w:space="0" w:color="auto"/>
              <w:bottom w:val="single" w:sz="4" w:space="0" w:color="auto"/>
              <w:right w:val="single" w:sz="4" w:space="0" w:color="auto"/>
            </w:tcBorders>
            <w:shd w:val="clear" w:color="auto" w:fill="auto"/>
            <w:vAlign w:val="center"/>
            <w:hideMark/>
          </w:tcPr>
          <w:p w14:paraId="40DB4D2B" w14:textId="77777777" w:rsidR="00B21312" w:rsidRPr="005F73F9" w:rsidRDefault="00B21312" w:rsidP="00D575C8">
            <w:pPr>
              <w:rPr>
                <w:rFonts w:cs="Arial"/>
                <w:color w:val="FF0000"/>
                <w:sz w:val="16"/>
                <w:szCs w:val="16"/>
              </w:rPr>
            </w:pPr>
            <w:r w:rsidRPr="005F73F9">
              <w:rPr>
                <w:rFonts w:cs="Arial"/>
                <w:color w:val="FF0000"/>
                <w:sz w:val="16"/>
                <w:szCs w:val="16"/>
                <w:lang w:val="da-DK"/>
              </w:rPr>
              <w:t>No</w:t>
            </w:r>
          </w:p>
        </w:tc>
        <w:tc>
          <w:tcPr>
            <w:tcW w:w="900" w:type="dxa"/>
            <w:tcBorders>
              <w:top w:val="nil"/>
              <w:left w:val="single" w:sz="4" w:space="0" w:color="auto"/>
              <w:bottom w:val="single" w:sz="4" w:space="0" w:color="auto"/>
              <w:right w:val="single" w:sz="4" w:space="0" w:color="auto"/>
            </w:tcBorders>
            <w:shd w:val="clear" w:color="auto" w:fill="auto"/>
            <w:vAlign w:val="center"/>
            <w:hideMark/>
          </w:tcPr>
          <w:p w14:paraId="382C3061" w14:textId="77777777" w:rsidR="00B21312" w:rsidRPr="005F73F9" w:rsidRDefault="00B21312" w:rsidP="00D575C8">
            <w:pPr>
              <w:rPr>
                <w:rFonts w:cs="Arial"/>
                <w:color w:val="FF0000"/>
                <w:sz w:val="16"/>
                <w:szCs w:val="16"/>
              </w:rPr>
            </w:pPr>
            <w:r w:rsidRPr="005F73F9">
              <w:rPr>
                <w:rFonts w:cs="Arial"/>
                <w:color w:val="FF0000"/>
                <w:sz w:val="16"/>
                <w:szCs w:val="16"/>
                <w:lang w:val="da-DK"/>
              </w:rPr>
              <w:t>N/A</w:t>
            </w:r>
          </w:p>
        </w:tc>
        <w:tc>
          <w:tcPr>
            <w:tcW w:w="810" w:type="dxa"/>
            <w:tcBorders>
              <w:top w:val="nil"/>
              <w:left w:val="single" w:sz="4" w:space="0" w:color="auto"/>
              <w:bottom w:val="single" w:sz="4" w:space="0" w:color="000000"/>
              <w:right w:val="single" w:sz="4" w:space="0" w:color="auto"/>
            </w:tcBorders>
            <w:shd w:val="clear" w:color="auto" w:fill="auto"/>
            <w:vAlign w:val="center"/>
            <w:hideMark/>
          </w:tcPr>
          <w:p w14:paraId="1248D734" w14:textId="77777777" w:rsidR="00B21312" w:rsidRPr="005F73F9" w:rsidRDefault="00B21312" w:rsidP="00D575C8">
            <w:pPr>
              <w:rPr>
                <w:rFonts w:cs="Arial"/>
                <w:color w:val="FF0000"/>
                <w:sz w:val="16"/>
                <w:szCs w:val="16"/>
              </w:rPr>
            </w:pPr>
            <w:r w:rsidRPr="005F73F9">
              <w:rPr>
                <w:rFonts w:cs="Arial"/>
                <w:color w:val="FF0000"/>
                <w:sz w:val="16"/>
                <w:szCs w:val="16"/>
                <w:lang w:val="da-DK"/>
              </w:rPr>
              <w:t>N/A</w:t>
            </w:r>
          </w:p>
        </w:tc>
        <w:tc>
          <w:tcPr>
            <w:tcW w:w="2250" w:type="dxa"/>
            <w:tcBorders>
              <w:top w:val="nil"/>
              <w:left w:val="single" w:sz="4" w:space="0" w:color="auto"/>
              <w:bottom w:val="single" w:sz="4" w:space="0" w:color="000000"/>
              <w:right w:val="single" w:sz="4" w:space="0" w:color="auto"/>
            </w:tcBorders>
            <w:shd w:val="clear" w:color="auto" w:fill="auto"/>
            <w:vAlign w:val="center"/>
            <w:hideMark/>
          </w:tcPr>
          <w:p w14:paraId="0F7490D4" w14:textId="77777777" w:rsidR="00B21312" w:rsidRPr="005F73F9" w:rsidRDefault="00B21312" w:rsidP="00D575C8">
            <w:pPr>
              <w:rPr>
                <w:rFonts w:cs="Arial"/>
                <w:color w:val="FF0000"/>
                <w:sz w:val="16"/>
                <w:szCs w:val="16"/>
              </w:rPr>
            </w:pPr>
            <w:r>
              <w:rPr>
                <w:rFonts w:cs="Arial"/>
                <w:color w:val="FF0000"/>
                <w:sz w:val="16"/>
                <w:szCs w:val="16"/>
                <w:lang w:val="en-GB"/>
              </w:rPr>
              <w:t>Hide button when coming from native overlay</w:t>
            </w:r>
          </w:p>
        </w:tc>
        <w:tc>
          <w:tcPr>
            <w:tcW w:w="900" w:type="dxa"/>
            <w:tcBorders>
              <w:top w:val="nil"/>
              <w:left w:val="single" w:sz="4" w:space="0" w:color="auto"/>
              <w:bottom w:val="single" w:sz="4" w:space="0" w:color="000000"/>
              <w:right w:val="single" w:sz="4" w:space="0" w:color="auto"/>
            </w:tcBorders>
            <w:shd w:val="clear" w:color="auto" w:fill="auto"/>
            <w:vAlign w:val="center"/>
            <w:hideMark/>
          </w:tcPr>
          <w:p w14:paraId="05E4CB91" w14:textId="77777777" w:rsidR="00B21312" w:rsidRPr="005F73F9" w:rsidRDefault="00B21312" w:rsidP="00D575C8">
            <w:pPr>
              <w:rPr>
                <w:rFonts w:cs="Arial"/>
                <w:color w:val="FF0000"/>
                <w:sz w:val="16"/>
                <w:szCs w:val="16"/>
              </w:rPr>
            </w:pPr>
            <w:r w:rsidRPr="005F73F9">
              <w:rPr>
                <w:rFonts w:cs="Arial"/>
                <w:color w:val="FF0000"/>
                <w:sz w:val="16"/>
                <w:szCs w:val="16"/>
                <w:lang w:val="da-DK"/>
              </w:rPr>
              <w:t> First</w:t>
            </w:r>
          </w:p>
        </w:tc>
        <w:tc>
          <w:tcPr>
            <w:tcW w:w="720" w:type="dxa"/>
            <w:tcBorders>
              <w:top w:val="nil"/>
              <w:left w:val="single" w:sz="4" w:space="0" w:color="auto"/>
              <w:bottom w:val="single" w:sz="4" w:space="0" w:color="000000"/>
              <w:right w:val="single" w:sz="4" w:space="0" w:color="auto"/>
            </w:tcBorders>
            <w:shd w:val="clear" w:color="auto" w:fill="auto"/>
            <w:vAlign w:val="center"/>
            <w:hideMark/>
          </w:tcPr>
          <w:p w14:paraId="35623625" w14:textId="77777777" w:rsidR="00B21312" w:rsidRPr="005F73F9" w:rsidRDefault="00B21312" w:rsidP="00D575C8">
            <w:pPr>
              <w:rPr>
                <w:rFonts w:cs="Arial"/>
                <w:color w:val="FF0000"/>
                <w:sz w:val="16"/>
                <w:szCs w:val="16"/>
              </w:rPr>
            </w:pPr>
            <w:r w:rsidRPr="005F73F9">
              <w:rPr>
                <w:rFonts w:cs="Arial"/>
                <w:color w:val="FF0000"/>
                <w:sz w:val="16"/>
                <w:szCs w:val="16"/>
                <w:lang w:val="da-DK"/>
              </w:rPr>
              <w:t>N/A</w:t>
            </w:r>
          </w:p>
        </w:tc>
      </w:tr>
      <w:tr w:rsidR="00C464EE" w:rsidRPr="005F73F9" w14:paraId="119DF1F3" w14:textId="77777777" w:rsidTr="00D575C8">
        <w:trPr>
          <w:trHeight w:val="899"/>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FA838A0" w14:textId="2B492DB2" w:rsidR="00C464EE" w:rsidRPr="005F73F9" w:rsidRDefault="00B21312" w:rsidP="00D575C8">
            <w:pPr>
              <w:rPr>
                <w:rFonts w:cs="Arial"/>
                <w:color w:val="FF0000"/>
                <w:sz w:val="16"/>
                <w:szCs w:val="16"/>
              </w:rPr>
            </w:pPr>
            <w:r>
              <w:rPr>
                <w:rFonts w:cs="Arial"/>
                <w:color w:val="FF0000"/>
                <w:sz w:val="16"/>
                <w:szCs w:val="16"/>
                <w:lang w:val="en-GB"/>
              </w:rPr>
              <w:t>Skip</w:t>
            </w: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14:paraId="2391449E" w14:textId="77777777" w:rsidR="00C464EE" w:rsidRPr="005F73F9" w:rsidRDefault="00C464EE" w:rsidP="00D575C8">
            <w:pPr>
              <w:rPr>
                <w:rFonts w:cs="Arial"/>
                <w:color w:val="FF0000"/>
                <w:sz w:val="16"/>
                <w:szCs w:val="16"/>
              </w:rPr>
            </w:pPr>
            <w:r w:rsidRPr="005F73F9">
              <w:rPr>
                <w:rFonts w:cs="Arial"/>
                <w:color w:val="FF0000"/>
                <w:sz w:val="16"/>
                <w:szCs w:val="16"/>
                <w:lang w:val="da-DK"/>
              </w:rPr>
              <w:t>No</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70229DB" w14:textId="2ED14D98" w:rsidR="00C464EE" w:rsidRPr="005F73F9" w:rsidRDefault="0064086C" w:rsidP="00D575C8">
            <w:pPr>
              <w:rPr>
                <w:rFonts w:cs="Arial"/>
                <w:color w:val="FF0000"/>
                <w:sz w:val="16"/>
                <w:szCs w:val="16"/>
              </w:rPr>
            </w:pPr>
            <w:r>
              <w:rPr>
                <w:rFonts w:cs="Arial"/>
                <w:color w:val="FF0000"/>
                <w:sz w:val="16"/>
                <w:szCs w:val="16"/>
                <w:lang w:val="da-DK"/>
              </w:rPr>
              <w:t>Button</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490C82D6" w14:textId="77777777" w:rsidR="00C464EE" w:rsidRPr="005F73F9" w:rsidRDefault="00C464EE" w:rsidP="00D575C8">
            <w:pPr>
              <w:jc w:val="center"/>
              <w:rPr>
                <w:rFonts w:cs="Arial"/>
                <w:color w:val="FF0000"/>
                <w:sz w:val="16"/>
                <w:szCs w:val="16"/>
              </w:rPr>
            </w:pPr>
            <w:r w:rsidRPr="005F73F9">
              <w:rPr>
                <w:rFonts w:cs="Arial"/>
                <w:color w:val="FF0000"/>
                <w:sz w:val="16"/>
                <w:szCs w:val="16"/>
              </w:rPr>
              <w:t>No</w:t>
            </w:r>
          </w:p>
        </w:tc>
        <w:tc>
          <w:tcPr>
            <w:tcW w:w="810" w:type="dxa"/>
            <w:tcBorders>
              <w:top w:val="nil"/>
              <w:left w:val="single" w:sz="4" w:space="0" w:color="auto"/>
              <w:bottom w:val="single" w:sz="4" w:space="0" w:color="auto"/>
              <w:right w:val="single" w:sz="4" w:space="0" w:color="auto"/>
            </w:tcBorders>
            <w:shd w:val="clear" w:color="auto" w:fill="auto"/>
            <w:vAlign w:val="center"/>
            <w:hideMark/>
          </w:tcPr>
          <w:p w14:paraId="00042224" w14:textId="77777777" w:rsidR="00C464EE" w:rsidRPr="005F73F9" w:rsidRDefault="00C464EE" w:rsidP="00D575C8">
            <w:pPr>
              <w:rPr>
                <w:rFonts w:cs="Arial"/>
                <w:color w:val="FF0000"/>
                <w:sz w:val="16"/>
                <w:szCs w:val="16"/>
              </w:rPr>
            </w:pPr>
            <w:r w:rsidRPr="005F73F9">
              <w:rPr>
                <w:rFonts w:cs="Arial"/>
                <w:color w:val="FF0000"/>
                <w:sz w:val="16"/>
                <w:szCs w:val="16"/>
                <w:lang w:val="da-DK"/>
              </w:rPr>
              <w:t>No</w:t>
            </w:r>
          </w:p>
        </w:tc>
        <w:tc>
          <w:tcPr>
            <w:tcW w:w="900" w:type="dxa"/>
            <w:tcBorders>
              <w:top w:val="nil"/>
              <w:left w:val="single" w:sz="4" w:space="0" w:color="auto"/>
              <w:bottom w:val="single" w:sz="4" w:space="0" w:color="auto"/>
              <w:right w:val="single" w:sz="4" w:space="0" w:color="auto"/>
            </w:tcBorders>
            <w:shd w:val="clear" w:color="auto" w:fill="auto"/>
            <w:vAlign w:val="center"/>
            <w:hideMark/>
          </w:tcPr>
          <w:p w14:paraId="399E5CC0" w14:textId="77777777" w:rsidR="00C464EE" w:rsidRPr="005F73F9" w:rsidRDefault="00C464EE" w:rsidP="00D575C8">
            <w:pPr>
              <w:rPr>
                <w:rFonts w:cs="Arial"/>
                <w:color w:val="FF0000"/>
                <w:sz w:val="16"/>
                <w:szCs w:val="16"/>
              </w:rPr>
            </w:pPr>
            <w:r w:rsidRPr="005F73F9">
              <w:rPr>
                <w:rFonts w:cs="Arial"/>
                <w:color w:val="FF0000"/>
                <w:sz w:val="16"/>
                <w:szCs w:val="16"/>
                <w:lang w:val="da-DK"/>
              </w:rPr>
              <w:t>N/A</w:t>
            </w:r>
          </w:p>
        </w:tc>
        <w:tc>
          <w:tcPr>
            <w:tcW w:w="810" w:type="dxa"/>
            <w:tcBorders>
              <w:top w:val="nil"/>
              <w:left w:val="single" w:sz="4" w:space="0" w:color="auto"/>
              <w:bottom w:val="single" w:sz="4" w:space="0" w:color="000000"/>
              <w:right w:val="single" w:sz="4" w:space="0" w:color="auto"/>
            </w:tcBorders>
            <w:shd w:val="clear" w:color="auto" w:fill="auto"/>
            <w:vAlign w:val="center"/>
            <w:hideMark/>
          </w:tcPr>
          <w:p w14:paraId="0B5908E6" w14:textId="77777777" w:rsidR="00C464EE" w:rsidRPr="005F73F9" w:rsidRDefault="00C464EE" w:rsidP="00D575C8">
            <w:pPr>
              <w:rPr>
                <w:rFonts w:cs="Arial"/>
                <w:color w:val="FF0000"/>
                <w:sz w:val="16"/>
                <w:szCs w:val="16"/>
              </w:rPr>
            </w:pPr>
            <w:r w:rsidRPr="005F73F9">
              <w:rPr>
                <w:rFonts w:cs="Arial"/>
                <w:color w:val="FF0000"/>
                <w:sz w:val="16"/>
                <w:szCs w:val="16"/>
                <w:lang w:val="da-DK"/>
              </w:rPr>
              <w:t>N/A</w:t>
            </w:r>
          </w:p>
        </w:tc>
        <w:tc>
          <w:tcPr>
            <w:tcW w:w="2250" w:type="dxa"/>
            <w:tcBorders>
              <w:top w:val="nil"/>
              <w:left w:val="single" w:sz="4" w:space="0" w:color="auto"/>
              <w:bottom w:val="single" w:sz="4" w:space="0" w:color="000000"/>
              <w:right w:val="single" w:sz="4" w:space="0" w:color="auto"/>
            </w:tcBorders>
            <w:shd w:val="clear" w:color="auto" w:fill="auto"/>
            <w:vAlign w:val="center"/>
            <w:hideMark/>
          </w:tcPr>
          <w:p w14:paraId="71B7040B" w14:textId="62163396" w:rsidR="00C464EE" w:rsidRPr="005F73F9" w:rsidRDefault="0064086C" w:rsidP="00B21312">
            <w:pPr>
              <w:rPr>
                <w:rFonts w:cs="Arial"/>
                <w:color w:val="FF0000"/>
                <w:sz w:val="16"/>
                <w:szCs w:val="16"/>
              </w:rPr>
            </w:pPr>
            <w:r>
              <w:rPr>
                <w:rFonts w:cs="Arial"/>
                <w:color w:val="FF0000"/>
                <w:sz w:val="16"/>
                <w:szCs w:val="16"/>
                <w:lang w:val="en-GB"/>
              </w:rPr>
              <w:t xml:space="preserve">Hide button when </w:t>
            </w:r>
            <w:r w:rsidR="00B21312">
              <w:rPr>
                <w:rFonts w:cs="Arial"/>
                <w:color w:val="FF0000"/>
                <w:sz w:val="16"/>
                <w:szCs w:val="16"/>
                <w:lang w:val="en-GB"/>
              </w:rPr>
              <w:t>project flag is on</w:t>
            </w:r>
          </w:p>
        </w:tc>
        <w:tc>
          <w:tcPr>
            <w:tcW w:w="900" w:type="dxa"/>
            <w:tcBorders>
              <w:top w:val="nil"/>
              <w:left w:val="single" w:sz="4" w:space="0" w:color="auto"/>
              <w:bottom w:val="single" w:sz="4" w:space="0" w:color="000000"/>
              <w:right w:val="single" w:sz="4" w:space="0" w:color="auto"/>
            </w:tcBorders>
            <w:shd w:val="clear" w:color="auto" w:fill="auto"/>
            <w:vAlign w:val="center"/>
            <w:hideMark/>
          </w:tcPr>
          <w:p w14:paraId="15230572" w14:textId="2DFCC9B1" w:rsidR="00C464EE" w:rsidRPr="005F73F9" w:rsidRDefault="00C464EE" w:rsidP="00B21312">
            <w:pPr>
              <w:rPr>
                <w:rFonts w:cs="Arial"/>
                <w:color w:val="FF0000"/>
                <w:sz w:val="16"/>
                <w:szCs w:val="16"/>
              </w:rPr>
            </w:pPr>
            <w:r w:rsidRPr="005F73F9">
              <w:rPr>
                <w:rFonts w:cs="Arial"/>
                <w:color w:val="FF0000"/>
                <w:sz w:val="16"/>
                <w:szCs w:val="16"/>
                <w:lang w:val="da-DK"/>
              </w:rPr>
              <w:t> </w:t>
            </w:r>
            <w:r w:rsidR="00B21312">
              <w:rPr>
                <w:rFonts w:cs="Arial"/>
                <w:color w:val="FF0000"/>
                <w:sz w:val="16"/>
                <w:szCs w:val="16"/>
                <w:lang w:val="da-DK"/>
              </w:rPr>
              <w:t>Second</w:t>
            </w:r>
          </w:p>
        </w:tc>
        <w:tc>
          <w:tcPr>
            <w:tcW w:w="720" w:type="dxa"/>
            <w:tcBorders>
              <w:top w:val="nil"/>
              <w:left w:val="single" w:sz="4" w:space="0" w:color="auto"/>
              <w:bottom w:val="single" w:sz="4" w:space="0" w:color="000000"/>
              <w:right w:val="single" w:sz="4" w:space="0" w:color="auto"/>
            </w:tcBorders>
            <w:shd w:val="clear" w:color="auto" w:fill="auto"/>
            <w:vAlign w:val="center"/>
            <w:hideMark/>
          </w:tcPr>
          <w:p w14:paraId="7B94AC2B" w14:textId="77777777" w:rsidR="00C464EE" w:rsidRPr="005F73F9" w:rsidRDefault="00C464EE" w:rsidP="00D575C8">
            <w:pPr>
              <w:rPr>
                <w:rFonts w:cs="Arial"/>
                <w:color w:val="FF0000"/>
                <w:sz w:val="16"/>
                <w:szCs w:val="16"/>
              </w:rPr>
            </w:pPr>
            <w:r w:rsidRPr="005F73F9">
              <w:rPr>
                <w:rFonts w:cs="Arial"/>
                <w:color w:val="FF0000"/>
                <w:sz w:val="16"/>
                <w:szCs w:val="16"/>
                <w:lang w:val="da-DK"/>
              </w:rPr>
              <w:t>N/A</w:t>
            </w:r>
          </w:p>
        </w:tc>
      </w:tr>
    </w:tbl>
    <w:p w14:paraId="595C248E" w14:textId="77777777" w:rsidR="00C464EE" w:rsidRDefault="00C464EE" w:rsidP="00C464EE">
      <w:pPr>
        <w:rPr>
          <w:rFonts w:ascii="Trebuchet MS" w:hAnsi="Trebuchet MS" w:cs="Arial"/>
          <w:b/>
          <w:bCs/>
          <w:kern w:val="32"/>
          <w:sz w:val="32"/>
          <w:szCs w:val="32"/>
        </w:rPr>
      </w:pPr>
    </w:p>
    <w:tbl>
      <w:tblPr>
        <w:tblW w:w="11265" w:type="dxa"/>
        <w:tblInd w:w="93" w:type="dxa"/>
        <w:tblLayout w:type="fixed"/>
        <w:tblLook w:val="04A0" w:firstRow="1" w:lastRow="0" w:firstColumn="1" w:lastColumn="0" w:noHBand="0" w:noVBand="1"/>
      </w:tblPr>
      <w:tblGrid>
        <w:gridCol w:w="915"/>
        <w:gridCol w:w="1080"/>
        <w:gridCol w:w="1530"/>
        <w:gridCol w:w="1350"/>
        <w:gridCol w:w="810"/>
        <w:gridCol w:w="900"/>
        <w:gridCol w:w="810"/>
        <w:gridCol w:w="2250"/>
        <w:gridCol w:w="900"/>
        <w:gridCol w:w="720"/>
      </w:tblGrid>
      <w:tr w:rsidR="003F7442" w:rsidRPr="005F73F9" w14:paraId="3C32150D" w14:textId="77777777" w:rsidTr="00D575C8">
        <w:trPr>
          <w:trHeight w:val="300"/>
        </w:trPr>
        <w:tc>
          <w:tcPr>
            <w:tcW w:w="11265"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14:paraId="5CBC3B0C" w14:textId="71BF9AA5" w:rsidR="003F7442" w:rsidRPr="005F73F9" w:rsidRDefault="003F7442" w:rsidP="0070662B">
            <w:pPr>
              <w:jc w:val="center"/>
              <w:rPr>
                <w:rFonts w:cs="Arial"/>
                <w:b/>
                <w:bCs/>
                <w:color w:val="000000"/>
                <w:sz w:val="16"/>
                <w:szCs w:val="16"/>
              </w:rPr>
            </w:pPr>
            <w:r w:rsidRPr="005F73F9">
              <w:rPr>
                <w:rFonts w:cs="Arial"/>
                <w:b/>
                <w:bCs/>
                <w:color w:val="000000"/>
                <w:sz w:val="16"/>
                <w:szCs w:val="16"/>
                <w:lang w:val="en-GB"/>
              </w:rPr>
              <w:t xml:space="preserve">Screen : </w:t>
            </w:r>
            <w:r w:rsidR="0070662B">
              <w:rPr>
                <w:rFonts w:cs="Arial"/>
                <w:color w:val="0070C0"/>
                <w:sz w:val="16"/>
                <w:szCs w:val="16"/>
                <w:lang w:val="en-GB"/>
              </w:rPr>
              <w:t>WCA</w:t>
            </w:r>
            <w:r w:rsidRPr="005F73F9">
              <w:rPr>
                <w:rFonts w:cs="Arial"/>
                <w:color w:val="0070C0"/>
                <w:sz w:val="16"/>
                <w:szCs w:val="16"/>
                <w:lang w:val="en-GB"/>
              </w:rPr>
              <w:t xml:space="preserve"> (</w:t>
            </w:r>
            <w:r>
              <w:rPr>
                <w:rFonts w:cs="Arial"/>
                <w:color w:val="0070C0"/>
                <w:sz w:val="16"/>
                <w:szCs w:val="16"/>
                <w:lang w:val="en-GB"/>
              </w:rPr>
              <w:t>AcceptContractSignature</w:t>
            </w:r>
            <w:r w:rsidRPr="005F73F9">
              <w:rPr>
                <w:rFonts w:cs="Arial"/>
                <w:color w:val="0070C0"/>
                <w:sz w:val="16"/>
                <w:szCs w:val="16"/>
                <w:lang w:val="en-GB"/>
              </w:rPr>
              <w:t>.jsp)</w:t>
            </w:r>
          </w:p>
        </w:tc>
      </w:tr>
      <w:tr w:rsidR="003F7442" w:rsidRPr="005F73F9" w14:paraId="69BAA62E" w14:textId="77777777" w:rsidTr="00D575C8">
        <w:trPr>
          <w:trHeight w:val="9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85E5775"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Change Summary</w:t>
            </w:r>
          </w:p>
        </w:tc>
        <w:tc>
          <w:tcPr>
            <w:tcW w:w="6390" w:type="dxa"/>
            <w:gridSpan w:val="6"/>
            <w:tcBorders>
              <w:top w:val="single" w:sz="4" w:space="0" w:color="auto"/>
              <w:left w:val="nil"/>
              <w:bottom w:val="single" w:sz="4" w:space="0" w:color="auto"/>
              <w:right w:val="single" w:sz="4" w:space="0" w:color="000000"/>
            </w:tcBorders>
            <w:shd w:val="clear" w:color="auto" w:fill="auto"/>
            <w:vAlign w:val="center"/>
            <w:hideMark/>
          </w:tcPr>
          <w:p w14:paraId="5B3DB7A2" w14:textId="2E4A0465" w:rsidR="003F7442" w:rsidRPr="005F73F9" w:rsidRDefault="003F7442" w:rsidP="00D575C8">
            <w:pPr>
              <w:rPr>
                <w:rFonts w:cs="Calibri"/>
                <w:i/>
                <w:iCs/>
                <w:color w:val="000000"/>
              </w:rPr>
            </w:pPr>
          </w:p>
        </w:tc>
      </w:tr>
      <w:tr w:rsidR="003F7442" w:rsidRPr="005F73F9" w14:paraId="0783DF5B" w14:textId="77777777" w:rsidTr="00D575C8">
        <w:trPr>
          <w:trHeight w:val="675"/>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388614DE"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Element Label</w:t>
            </w:r>
          </w:p>
        </w:tc>
        <w:tc>
          <w:tcPr>
            <w:tcW w:w="1080" w:type="dxa"/>
            <w:tcBorders>
              <w:top w:val="nil"/>
              <w:left w:val="nil"/>
              <w:bottom w:val="single" w:sz="4" w:space="0" w:color="auto"/>
              <w:right w:val="single" w:sz="4" w:space="0" w:color="auto"/>
            </w:tcBorders>
            <w:shd w:val="clear" w:color="auto" w:fill="auto"/>
            <w:vAlign w:val="center"/>
          </w:tcPr>
          <w:p w14:paraId="0ADB608B"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Required?</w:t>
            </w:r>
          </w:p>
        </w:tc>
        <w:tc>
          <w:tcPr>
            <w:tcW w:w="1530" w:type="dxa"/>
            <w:tcBorders>
              <w:top w:val="nil"/>
              <w:left w:val="nil"/>
              <w:bottom w:val="single" w:sz="4" w:space="0" w:color="auto"/>
              <w:right w:val="single" w:sz="4" w:space="0" w:color="auto"/>
            </w:tcBorders>
            <w:shd w:val="clear" w:color="auto" w:fill="auto"/>
            <w:vAlign w:val="center"/>
            <w:hideMark/>
          </w:tcPr>
          <w:p w14:paraId="1D136A72"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Element Type</w:t>
            </w:r>
          </w:p>
        </w:tc>
        <w:tc>
          <w:tcPr>
            <w:tcW w:w="1350" w:type="dxa"/>
            <w:tcBorders>
              <w:top w:val="nil"/>
              <w:left w:val="nil"/>
              <w:bottom w:val="single" w:sz="4" w:space="0" w:color="auto"/>
              <w:right w:val="single" w:sz="4" w:space="0" w:color="auto"/>
            </w:tcBorders>
            <w:shd w:val="clear" w:color="auto" w:fill="auto"/>
            <w:vAlign w:val="center"/>
            <w:hideMark/>
          </w:tcPr>
          <w:p w14:paraId="0CE768DD"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Table column?</w:t>
            </w:r>
          </w:p>
        </w:tc>
        <w:tc>
          <w:tcPr>
            <w:tcW w:w="810" w:type="dxa"/>
            <w:tcBorders>
              <w:top w:val="nil"/>
              <w:left w:val="nil"/>
              <w:bottom w:val="single" w:sz="4" w:space="0" w:color="auto"/>
              <w:right w:val="single" w:sz="4" w:space="0" w:color="auto"/>
            </w:tcBorders>
            <w:shd w:val="clear" w:color="auto" w:fill="auto"/>
            <w:vAlign w:val="center"/>
            <w:hideMark/>
          </w:tcPr>
          <w:p w14:paraId="24AEAAC6" w14:textId="77777777" w:rsidR="003F7442" w:rsidRPr="005F73F9" w:rsidRDefault="003F7442" w:rsidP="00D575C8">
            <w:pPr>
              <w:rPr>
                <w:rFonts w:cs="Arial"/>
                <w:b/>
                <w:bCs/>
                <w:color w:val="000000"/>
                <w:sz w:val="16"/>
                <w:szCs w:val="16"/>
              </w:rPr>
            </w:pPr>
            <w:r w:rsidRPr="005F73F9">
              <w:rPr>
                <w:rFonts w:cs="Arial"/>
                <w:b/>
                <w:bCs/>
                <w:sz w:val="16"/>
                <w:szCs w:val="16"/>
                <w:lang w:val="en-GB"/>
              </w:rPr>
              <w:t>SPI/PCI</w:t>
            </w:r>
          </w:p>
        </w:tc>
        <w:tc>
          <w:tcPr>
            <w:tcW w:w="900" w:type="dxa"/>
            <w:tcBorders>
              <w:top w:val="nil"/>
              <w:left w:val="nil"/>
              <w:bottom w:val="single" w:sz="4" w:space="0" w:color="auto"/>
              <w:right w:val="single" w:sz="4" w:space="0" w:color="auto"/>
            </w:tcBorders>
            <w:shd w:val="clear" w:color="auto" w:fill="auto"/>
            <w:vAlign w:val="center"/>
            <w:hideMark/>
          </w:tcPr>
          <w:p w14:paraId="5BDA2227"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Default Value</w:t>
            </w:r>
          </w:p>
        </w:tc>
        <w:tc>
          <w:tcPr>
            <w:tcW w:w="810" w:type="dxa"/>
            <w:tcBorders>
              <w:top w:val="nil"/>
              <w:left w:val="nil"/>
              <w:bottom w:val="single" w:sz="4" w:space="0" w:color="auto"/>
              <w:right w:val="single" w:sz="4" w:space="0" w:color="auto"/>
            </w:tcBorders>
            <w:shd w:val="clear" w:color="auto" w:fill="auto"/>
            <w:vAlign w:val="center"/>
            <w:hideMark/>
          </w:tcPr>
          <w:p w14:paraId="5A5D2329"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Format</w:t>
            </w:r>
          </w:p>
        </w:tc>
        <w:tc>
          <w:tcPr>
            <w:tcW w:w="2250" w:type="dxa"/>
            <w:tcBorders>
              <w:top w:val="nil"/>
              <w:left w:val="nil"/>
              <w:bottom w:val="single" w:sz="4" w:space="0" w:color="auto"/>
              <w:right w:val="single" w:sz="4" w:space="0" w:color="auto"/>
            </w:tcBorders>
            <w:shd w:val="clear" w:color="auto" w:fill="auto"/>
            <w:vAlign w:val="center"/>
            <w:hideMark/>
          </w:tcPr>
          <w:p w14:paraId="421AB270" w14:textId="77777777" w:rsidR="003F7442" w:rsidRPr="005F73F9" w:rsidRDefault="003F7442" w:rsidP="00D575C8">
            <w:pPr>
              <w:rPr>
                <w:rFonts w:cs="Arial"/>
                <w:b/>
                <w:bCs/>
                <w:color w:val="FF0000"/>
                <w:sz w:val="16"/>
                <w:szCs w:val="16"/>
              </w:rPr>
            </w:pPr>
            <w:r w:rsidRPr="005F73F9">
              <w:rPr>
                <w:rFonts w:cs="Arial"/>
                <w:b/>
                <w:bCs/>
                <w:sz w:val="16"/>
                <w:szCs w:val="16"/>
                <w:lang w:val="en-GB"/>
              </w:rPr>
              <w:t>Data Source/Target</w:t>
            </w:r>
          </w:p>
        </w:tc>
        <w:tc>
          <w:tcPr>
            <w:tcW w:w="900" w:type="dxa"/>
            <w:tcBorders>
              <w:top w:val="nil"/>
              <w:left w:val="nil"/>
              <w:bottom w:val="single" w:sz="4" w:space="0" w:color="auto"/>
              <w:right w:val="single" w:sz="4" w:space="0" w:color="auto"/>
            </w:tcBorders>
            <w:shd w:val="clear" w:color="auto" w:fill="auto"/>
            <w:vAlign w:val="center"/>
            <w:hideMark/>
          </w:tcPr>
          <w:p w14:paraId="153C44A9"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Tab Order</w:t>
            </w:r>
          </w:p>
        </w:tc>
        <w:tc>
          <w:tcPr>
            <w:tcW w:w="720" w:type="dxa"/>
            <w:tcBorders>
              <w:top w:val="nil"/>
              <w:left w:val="nil"/>
              <w:bottom w:val="single" w:sz="4" w:space="0" w:color="auto"/>
              <w:right w:val="single" w:sz="4" w:space="0" w:color="auto"/>
            </w:tcBorders>
            <w:shd w:val="clear" w:color="auto" w:fill="auto"/>
            <w:vAlign w:val="center"/>
            <w:hideMark/>
          </w:tcPr>
          <w:p w14:paraId="4422D64B" w14:textId="77777777" w:rsidR="003F7442" w:rsidRPr="005F73F9" w:rsidRDefault="003F7442" w:rsidP="00D575C8">
            <w:pPr>
              <w:rPr>
                <w:rFonts w:cs="Arial"/>
                <w:b/>
                <w:bCs/>
                <w:color w:val="000000"/>
                <w:sz w:val="16"/>
                <w:szCs w:val="16"/>
              </w:rPr>
            </w:pPr>
            <w:r w:rsidRPr="005F73F9">
              <w:rPr>
                <w:rFonts w:cs="Arial"/>
                <w:b/>
                <w:bCs/>
                <w:color w:val="000000"/>
                <w:sz w:val="16"/>
                <w:szCs w:val="16"/>
                <w:lang w:val="en-GB"/>
              </w:rPr>
              <w:t>Init. Focus</w:t>
            </w:r>
          </w:p>
        </w:tc>
      </w:tr>
      <w:tr w:rsidR="003F7442" w:rsidRPr="005F73F9" w14:paraId="5E8CAE06" w14:textId="77777777" w:rsidTr="00D575C8">
        <w:trPr>
          <w:trHeight w:val="899"/>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03DAC786" w14:textId="77777777" w:rsidR="003F7442" w:rsidRPr="005F73F9" w:rsidRDefault="003F7442" w:rsidP="00D575C8">
            <w:pPr>
              <w:rPr>
                <w:rFonts w:cs="Arial"/>
                <w:color w:val="FF0000"/>
                <w:sz w:val="16"/>
                <w:szCs w:val="16"/>
              </w:rPr>
            </w:pPr>
            <w:r>
              <w:rPr>
                <w:rFonts w:cs="Arial"/>
                <w:color w:val="FF0000"/>
                <w:sz w:val="16"/>
                <w:szCs w:val="16"/>
                <w:lang w:val="en-GB"/>
              </w:rPr>
              <w:t>Skip</w:t>
            </w: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14:paraId="7B250CB5" w14:textId="77777777" w:rsidR="003F7442" w:rsidRPr="005F73F9" w:rsidRDefault="003F7442" w:rsidP="00D575C8">
            <w:pPr>
              <w:rPr>
                <w:rFonts w:cs="Arial"/>
                <w:color w:val="FF0000"/>
                <w:sz w:val="16"/>
                <w:szCs w:val="16"/>
              </w:rPr>
            </w:pPr>
            <w:r w:rsidRPr="005F73F9">
              <w:rPr>
                <w:rFonts w:cs="Arial"/>
                <w:color w:val="FF0000"/>
                <w:sz w:val="16"/>
                <w:szCs w:val="16"/>
                <w:lang w:val="da-DK"/>
              </w:rPr>
              <w:t>No</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57658253" w14:textId="77777777" w:rsidR="003F7442" w:rsidRPr="005F73F9" w:rsidRDefault="003F7442" w:rsidP="00D575C8">
            <w:pPr>
              <w:rPr>
                <w:rFonts w:cs="Arial"/>
                <w:color w:val="FF0000"/>
                <w:sz w:val="16"/>
                <w:szCs w:val="16"/>
              </w:rPr>
            </w:pPr>
            <w:r>
              <w:rPr>
                <w:rFonts w:cs="Arial"/>
                <w:color w:val="FF0000"/>
                <w:sz w:val="16"/>
                <w:szCs w:val="16"/>
                <w:lang w:val="da-DK"/>
              </w:rPr>
              <w:t>Button</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6C458CAE" w14:textId="77777777" w:rsidR="003F7442" w:rsidRPr="005F73F9" w:rsidRDefault="003F7442" w:rsidP="00D575C8">
            <w:pPr>
              <w:jc w:val="center"/>
              <w:rPr>
                <w:rFonts w:cs="Arial"/>
                <w:color w:val="FF0000"/>
                <w:sz w:val="16"/>
                <w:szCs w:val="16"/>
              </w:rPr>
            </w:pPr>
            <w:r w:rsidRPr="005F73F9">
              <w:rPr>
                <w:rFonts w:cs="Arial"/>
                <w:color w:val="FF0000"/>
                <w:sz w:val="16"/>
                <w:szCs w:val="16"/>
              </w:rPr>
              <w:t>No</w:t>
            </w:r>
          </w:p>
        </w:tc>
        <w:tc>
          <w:tcPr>
            <w:tcW w:w="810" w:type="dxa"/>
            <w:tcBorders>
              <w:top w:val="nil"/>
              <w:left w:val="single" w:sz="4" w:space="0" w:color="auto"/>
              <w:bottom w:val="single" w:sz="4" w:space="0" w:color="auto"/>
              <w:right w:val="single" w:sz="4" w:space="0" w:color="auto"/>
            </w:tcBorders>
            <w:shd w:val="clear" w:color="auto" w:fill="auto"/>
            <w:vAlign w:val="center"/>
            <w:hideMark/>
          </w:tcPr>
          <w:p w14:paraId="4332E9F2" w14:textId="77777777" w:rsidR="003F7442" w:rsidRPr="005F73F9" w:rsidRDefault="003F7442" w:rsidP="00D575C8">
            <w:pPr>
              <w:rPr>
                <w:rFonts w:cs="Arial"/>
                <w:color w:val="FF0000"/>
                <w:sz w:val="16"/>
                <w:szCs w:val="16"/>
              </w:rPr>
            </w:pPr>
            <w:r w:rsidRPr="005F73F9">
              <w:rPr>
                <w:rFonts w:cs="Arial"/>
                <w:color w:val="FF0000"/>
                <w:sz w:val="16"/>
                <w:szCs w:val="16"/>
                <w:lang w:val="da-DK"/>
              </w:rPr>
              <w:t>No</w:t>
            </w:r>
          </w:p>
        </w:tc>
        <w:tc>
          <w:tcPr>
            <w:tcW w:w="900" w:type="dxa"/>
            <w:tcBorders>
              <w:top w:val="nil"/>
              <w:left w:val="single" w:sz="4" w:space="0" w:color="auto"/>
              <w:bottom w:val="single" w:sz="4" w:space="0" w:color="auto"/>
              <w:right w:val="single" w:sz="4" w:space="0" w:color="auto"/>
            </w:tcBorders>
            <w:shd w:val="clear" w:color="auto" w:fill="auto"/>
            <w:vAlign w:val="center"/>
            <w:hideMark/>
          </w:tcPr>
          <w:p w14:paraId="1345B0C6" w14:textId="77777777" w:rsidR="003F7442" w:rsidRPr="005F73F9" w:rsidRDefault="003F7442" w:rsidP="00D575C8">
            <w:pPr>
              <w:rPr>
                <w:rFonts w:cs="Arial"/>
                <w:color w:val="FF0000"/>
                <w:sz w:val="16"/>
                <w:szCs w:val="16"/>
              </w:rPr>
            </w:pPr>
            <w:r w:rsidRPr="005F73F9">
              <w:rPr>
                <w:rFonts w:cs="Arial"/>
                <w:color w:val="FF0000"/>
                <w:sz w:val="16"/>
                <w:szCs w:val="16"/>
                <w:lang w:val="da-DK"/>
              </w:rPr>
              <w:t>N/A</w:t>
            </w:r>
          </w:p>
        </w:tc>
        <w:tc>
          <w:tcPr>
            <w:tcW w:w="810" w:type="dxa"/>
            <w:tcBorders>
              <w:top w:val="nil"/>
              <w:left w:val="single" w:sz="4" w:space="0" w:color="auto"/>
              <w:bottom w:val="single" w:sz="4" w:space="0" w:color="000000"/>
              <w:right w:val="single" w:sz="4" w:space="0" w:color="auto"/>
            </w:tcBorders>
            <w:shd w:val="clear" w:color="auto" w:fill="auto"/>
            <w:vAlign w:val="center"/>
            <w:hideMark/>
          </w:tcPr>
          <w:p w14:paraId="739B56D2" w14:textId="77777777" w:rsidR="003F7442" w:rsidRPr="005F73F9" w:rsidRDefault="003F7442" w:rsidP="00D575C8">
            <w:pPr>
              <w:rPr>
                <w:rFonts w:cs="Arial"/>
                <w:color w:val="FF0000"/>
                <w:sz w:val="16"/>
                <w:szCs w:val="16"/>
              </w:rPr>
            </w:pPr>
            <w:r w:rsidRPr="005F73F9">
              <w:rPr>
                <w:rFonts w:cs="Arial"/>
                <w:color w:val="FF0000"/>
                <w:sz w:val="16"/>
                <w:szCs w:val="16"/>
                <w:lang w:val="da-DK"/>
              </w:rPr>
              <w:t>N/A</w:t>
            </w:r>
          </w:p>
        </w:tc>
        <w:tc>
          <w:tcPr>
            <w:tcW w:w="2250" w:type="dxa"/>
            <w:tcBorders>
              <w:top w:val="nil"/>
              <w:left w:val="single" w:sz="4" w:space="0" w:color="auto"/>
              <w:bottom w:val="single" w:sz="4" w:space="0" w:color="000000"/>
              <w:right w:val="single" w:sz="4" w:space="0" w:color="auto"/>
            </w:tcBorders>
            <w:shd w:val="clear" w:color="auto" w:fill="auto"/>
            <w:vAlign w:val="center"/>
            <w:hideMark/>
          </w:tcPr>
          <w:p w14:paraId="295EADA7" w14:textId="77777777" w:rsidR="003F7442" w:rsidRPr="005F73F9" w:rsidRDefault="003F7442" w:rsidP="00D575C8">
            <w:pPr>
              <w:rPr>
                <w:rFonts w:cs="Arial"/>
                <w:color w:val="FF0000"/>
                <w:sz w:val="16"/>
                <w:szCs w:val="16"/>
              </w:rPr>
            </w:pPr>
            <w:r>
              <w:rPr>
                <w:rFonts w:cs="Arial"/>
                <w:color w:val="FF0000"/>
                <w:sz w:val="16"/>
                <w:szCs w:val="16"/>
                <w:lang w:val="en-GB"/>
              </w:rPr>
              <w:t>Hide button when project flag is on</w:t>
            </w:r>
          </w:p>
        </w:tc>
        <w:tc>
          <w:tcPr>
            <w:tcW w:w="900" w:type="dxa"/>
            <w:tcBorders>
              <w:top w:val="nil"/>
              <w:left w:val="single" w:sz="4" w:space="0" w:color="auto"/>
              <w:bottom w:val="single" w:sz="4" w:space="0" w:color="000000"/>
              <w:right w:val="single" w:sz="4" w:space="0" w:color="auto"/>
            </w:tcBorders>
            <w:shd w:val="clear" w:color="auto" w:fill="auto"/>
            <w:vAlign w:val="center"/>
            <w:hideMark/>
          </w:tcPr>
          <w:p w14:paraId="3038A0C8" w14:textId="77777777" w:rsidR="003F7442" w:rsidRPr="005F73F9" w:rsidRDefault="003F7442" w:rsidP="00D575C8">
            <w:pPr>
              <w:rPr>
                <w:rFonts w:cs="Arial"/>
                <w:color w:val="FF0000"/>
                <w:sz w:val="16"/>
                <w:szCs w:val="16"/>
              </w:rPr>
            </w:pPr>
            <w:r w:rsidRPr="005F73F9">
              <w:rPr>
                <w:rFonts w:cs="Arial"/>
                <w:color w:val="FF0000"/>
                <w:sz w:val="16"/>
                <w:szCs w:val="16"/>
                <w:lang w:val="da-DK"/>
              </w:rPr>
              <w:t> </w:t>
            </w:r>
            <w:r>
              <w:rPr>
                <w:rFonts w:cs="Arial"/>
                <w:color w:val="FF0000"/>
                <w:sz w:val="16"/>
                <w:szCs w:val="16"/>
                <w:lang w:val="da-DK"/>
              </w:rPr>
              <w:t>Second</w:t>
            </w:r>
          </w:p>
        </w:tc>
        <w:tc>
          <w:tcPr>
            <w:tcW w:w="720" w:type="dxa"/>
            <w:tcBorders>
              <w:top w:val="nil"/>
              <w:left w:val="single" w:sz="4" w:space="0" w:color="auto"/>
              <w:bottom w:val="single" w:sz="4" w:space="0" w:color="000000"/>
              <w:right w:val="single" w:sz="4" w:space="0" w:color="auto"/>
            </w:tcBorders>
            <w:shd w:val="clear" w:color="auto" w:fill="auto"/>
            <w:vAlign w:val="center"/>
            <w:hideMark/>
          </w:tcPr>
          <w:p w14:paraId="077CEC94" w14:textId="77777777" w:rsidR="003F7442" w:rsidRPr="005F73F9" w:rsidRDefault="003F7442" w:rsidP="00D575C8">
            <w:pPr>
              <w:rPr>
                <w:rFonts w:cs="Arial"/>
                <w:color w:val="FF0000"/>
                <w:sz w:val="16"/>
                <w:szCs w:val="16"/>
              </w:rPr>
            </w:pPr>
            <w:r w:rsidRPr="005F73F9">
              <w:rPr>
                <w:rFonts w:cs="Arial"/>
                <w:color w:val="FF0000"/>
                <w:sz w:val="16"/>
                <w:szCs w:val="16"/>
                <w:lang w:val="da-DK"/>
              </w:rPr>
              <w:t>N/A</w:t>
            </w:r>
          </w:p>
        </w:tc>
      </w:tr>
    </w:tbl>
    <w:p w14:paraId="71B58BAC" w14:textId="77777777" w:rsidR="003F7442" w:rsidRDefault="003F7442" w:rsidP="00C464EE">
      <w:pPr>
        <w:rPr>
          <w:rFonts w:ascii="Trebuchet MS" w:hAnsi="Trebuchet MS" w:cs="Arial"/>
          <w:b/>
          <w:bCs/>
          <w:kern w:val="32"/>
          <w:sz w:val="32"/>
          <w:szCs w:val="32"/>
        </w:rPr>
      </w:pPr>
    </w:p>
    <w:p w14:paraId="3AF5DAF7" w14:textId="77777777" w:rsidR="006B1A1E" w:rsidRDefault="006B1A1E" w:rsidP="00C464EE">
      <w:pPr>
        <w:rPr>
          <w:rFonts w:ascii="Trebuchet MS" w:hAnsi="Trebuchet MS" w:cs="Arial"/>
          <w:b/>
          <w:bCs/>
          <w:kern w:val="32"/>
          <w:sz w:val="32"/>
          <w:szCs w:val="32"/>
        </w:rPr>
      </w:pPr>
    </w:p>
    <w:tbl>
      <w:tblPr>
        <w:tblW w:w="11265" w:type="dxa"/>
        <w:tblInd w:w="93" w:type="dxa"/>
        <w:tblLayout w:type="fixed"/>
        <w:tblLook w:val="04A0" w:firstRow="1" w:lastRow="0" w:firstColumn="1" w:lastColumn="0" w:noHBand="0" w:noVBand="1"/>
      </w:tblPr>
      <w:tblGrid>
        <w:gridCol w:w="915"/>
        <w:gridCol w:w="1080"/>
        <w:gridCol w:w="1530"/>
        <w:gridCol w:w="1350"/>
        <w:gridCol w:w="810"/>
        <w:gridCol w:w="900"/>
        <w:gridCol w:w="810"/>
        <w:gridCol w:w="2250"/>
        <w:gridCol w:w="900"/>
        <w:gridCol w:w="720"/>
      </w:tblGrid>
      <w:tr w:rsidR="002D1185" w:rsidRPr="005F73F9" w14:paraId="1879E550" w14:textId="77777777" w:rsidTr="00D575C8">
        <w:trPr>
          <w:trHeight w:val="300"/>
        </w:trPr>
        <w:tc>
          <w:tcPr>
            <w:tcW w:w="11265"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14:paraId="64D69E0A" w14:textId="4C549E54" w:rsidR="002D1185" w:rsidRPr="005F73F9" w:rsidRDefault="002D1185" w:rsidP="00062EF5">
            <w:pPr>
              <w:jc w:val="center"/>
              <w:rPr>
                <w:rFonts w:cs="Arial"/>
                <w:b/>
                <w:bCs/>
                <w:color w:val="000000"/>
                <w:sz w:val="16"/>
                <w:szCs w:val="16"/>
              </w:rPr>
            </w:pPr>
            <w:r w:rsidRPr="005F73F9">
              <w:rPr>
                <w:rFonts w:cs="Arial"/>
                <w:b/>
                <w:bCs/>
                <w:color w:val="000000"/>
                <w:sz w:val="16"/>
                <w:szCs w:val="16"/>
                <w:lang w:val="en-GB"/>
              </w:rPr>
              <w:t xml:space="preserve">Screen : </w:t>
            </w:r>
            <w:r w:rsidR="005E17E0" w:rsidRPr="005E17E0">
              <w:rPr>
                <w:rFonts w:cs="Arial"/>
                <w:color w:val="0070C0"/>
                <w:sz w:val="16"/>
                <w:szCs w:val="16"/>
                <w:lang w:val="en-GB"/>
              </w:rPr>
              <w:t xml:space="preserve">OM </w:t>
            </w:r>
            <w:r>
              <w:rPr>
                <w:rFonts w:cs="Arial"/>
                <w:color w:val="0070C0"/>
                <w:sz w:val="16"/>
                <w:szCs w:val="16"/>
                <w:lang w:val="en-GB"/>
              </w:rPr>
              <w:t xml:space="preserve">WCA </w:t>
            </w:r>
            <w:r w:rsidR="00E435C9">
              <w:rPr>
                <w:rFonts w:cs="Arial"/>
                <w:color w:val="0070C0"/>
                <w:sz w:val="16"/>
                <w:szCs w:val="16"/>
                <w:lang w:val="en-GB"/>
              </w:rPr>
              <w:t xml:space="preserve">Native </w:t>
            </w:r>
            <w:r>
              <w:rPr>
                <w:rFonts w:cs="Arial"/>
                <w:color w:val="0070C0"/>
                <w:sz w:val="16"/>
                <w:szCs w:val="16"/>
                <w:lang w:val="en-GB"/>
              </w:rPr>
              <w:t>Overlay</w:t>
            </w:r>
            <w:r w:rsidRPr="005F73F9">
              <w:rPr>
                <w:rFonts w:cs="Arial"/>
                <w:color w:val="0070C0"/>
                <w:sz w:val="16"/>
                <w:szCs w:val="16"/>
                <w:lang w:val="en-GB"/>
              </w:rPr>
              <w:t xml:space="preserve"> (</w:t>
            </w:r>
            <w:r>
              <w:rPr>
                <w:rFonts w:cs="Arial"/>
                <w:color w:val="0070C0"/>
                <w:sz w:val="16"/>
                <w:szCs w:val="16"/>
                <w:lang w:val="en-GB"/>
              </w:rPr>
              <w:t>opusmobiletcsignature</w:t>
            </w:r>
            <w:r w:rsidRPr="005F73F9">
              <w:rPr>
                <w:rFonts w:cs="Arial"/>
                <w:color w:val="0070C0"/>
                <w:sz w:val="16"/>
                <w:szCs w:val="16"/>
                <w:lang w:val="en-GB"/>
              </w:rPr>
              <w:t>)</w:t>
            </w:r>
          </w:p>
        </w:tc>
      </w:tr>
      <w:tr w:rsidR="002D1185" w:rsidRPr="005F73F9" w14:paraId="537C976D" w14:textId="77777777" w:rsidTr="00D575C8">
        <w:trPr>
          <w:trHeight w:val="9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75EF552"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Change Summary</w:t>
            </w:r>
          </w:p>
        </w:tc>
        <w:tc>
          <w:tcPr>
            <w:tcW w:w="6390" w:type="dxa"/>
            <w:gridSpan w:val="6"/>
            <w:tcBorders>
              <w:top w:val="single" w:sz="4" w:space="0" w:color="auto"/>
              <w:left w:val="nil"/>
              <w:bottom w:val="single" w:sz="4" w:space="0" w:color="auto"/>
              <w:right w:val="single" w:sz="4" w:space="0" w:color="000000"/>
            </w:tcBorders>
            <w:shd w:val="clear" w:color="auto" w:fill="auto"/>
            <w:vAlign w:val="center"/>
            <w:hideMark/>
          </w:tcPr>
          <w:p w14:paraId="1D6F5780" w14:textId="07CF144A" w:rsidR="002D1185" w:rsidRPr="005F73F9" w:rsidRDefault="002D1185" w:rsidP="00D575C8">
            <w:pPr>
              <w:rPr>
                <w:rFonts w:cs="Calibri"/>
                <w:i/>
                <w:iCs/>
                <w:color w:val="000000"/>
              </w:rPr>
            </w:pPr>
          </w:p>
        </w:tc>
      </w:tr>
      <w:tr w:rsidR="002D1185" w:rsidRPr="005F73F9" w14:paraId="0C276B28" w14:textId="77777777" w:rsidTr="00D575C8">
        <w:trPr>
          <w:trHeight w:val="675"/>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DCA06D6"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Element Label</w:t>
            </w:r>
          </w:p>
        </w:tc>
        <w:tc>
          <w:tcPr>
            <w:tcW w:w="1080" w:type="dxa"/>
            <w:tcBorders>
              <w:top w:val="nil"/>
              <w:left w:val="nil"/>
              <w:bottom w:val="single" w:sz="4" w:space="0" w:color="auto"/>
              <w:right w:val="single" w:sz="4" w:space="0" w:color="auto"/>
            </w:tcBorders>
            <w:shd w:val="clear" w:color="auto" w:fill="auto"/>
            <w:vAlign w:val="center"/>
          </w:tcPr>
          <w:p w14:paraId="7A754290"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Required?</w:t>
            </w:r>
          </w:p>
        </w:tc>
        <w:tc>
          <w:tcPr>
            <w:tcW w:w="1530" w:type="dxa"/>
            <w:tcBorders>
              <w:top w:val="nil"/>
              <w:left w:val="nil"/>
              <w:bottom w:val="single" w:sz="4" w:space="0" w:color="auto"/>
              <w:right w:val="single" w:sz="4" w:space="0" w:color="auto"/>
            </w:tcBorders>
            <w:shd w:val="clear" w:color="auto" w:fill="auto"/>
            <w:vAlign w:val="center"/>
            <w:hideMark/>
          </w:tcPr>
          <w:p w14:paraId="7F879435"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Element Type</w:t>
            </w:r>
          </w:p>
        </w:tc>
        <w:tc>
          <w:tcPr>
            <w:tcW w:w="1350" w:type="dxa"/>
            <w:tcBorders>
              <w:top w:val="nil"/>
              <w:left w:val="nil"/>
              <w:bottom w:val="single" w:sz="4" w:space="0" w:color="auto"/>
              <w:right w:val="single" w:sz="4" w:space="0" w:color="auto"/>
            </w:tcBorders>
            <w:shd w:val="clear" w:color="auto" w:fill="auto"/>
            <w:vAlign w:val="center"/>
            <w:hideMark/>
          </w:tcPr>
          <w:p w14:paraId="0F4DA5E0"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Table column?</w:t>
            </w:r>
          </w:p>
        </w:tc>
        <w:tc>
          <w:tcPr>
            <w:tcW w:w="810" w:type="dxa"/>
            <w:tcBorders>
              <w:top w:val="nil"/>
              <w:left w:val="nil"/>
              <w:bottom w:val="single" w:sz="4" w:space="0" w:color="auto"/>
              <w:right w:val="single" w:sz="4" w:space="0" w:color="auto"/>
            </w:tcBorders>
            <w:shd w:val="clear" w:color="auto" w:fill="auto"/>
            <w:vAlign w:val="center"/>
            <w:hideMark/>
          </w:tcPr>
          <w:p w14:paraId="30E13627" w14:textId="77777777" w:rsidR="002D1185" w:rsidRPr="005F73F9" w:rsidRDefault="002D1185" w:rsidP="00D575C8">
            <w:pPr>
              <w:rPr>
                <w:rFonts w:cs="Arial"/>
                <w:b/>
                <w:bCs/>
                <w:color w:val="000000"/>
                <w:sz w:val="16"/>
                <w:szCs w:val="16"/>
              </w:rPr>
            </w:pPr>
            <w:r w:rsidRPr="005F73F9">
              <w:rPr>
                <w:rFonts w:cs="Arial"/>
                <w:b/>
                <w:bCs/>
                <w:sz w:val="16"/>
                <w:szCs w:val="16"/>
                <w:lang w:val="en-GB"/>
              </w:rPr>
              <w:t>SPI/PCI</w:t>
            </w:r>
          </w:p>
        </w:tc>
        <w:tc>
          <w:tcPr>
            <w:tcW w:w="900" w:type="dxa"/>
            <w:tcBorders>
              <w:top w:val="nil"/>
              <w:left w:val="nil"/>
              <w:bottom w:val="single" w:sz="4" w:space="0" w:color="auto"/>
              <w:right w:val="single" w:sz="4" w:space="0" w:color="auto"/>
            </w:tcBorders>
            <w:shd w:val="clear" w:color="auto" w:fill="auto"/>
            <w:vAlign w:val="center"/>
            <w:hideMark/>
          </w:tcPr>
          <w:p w14:paraId="4AE73D59"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Default Value</w:t>
            </w:r>
          </w:p>
        </w:tc>
        <w:tc>
          <w:tcPr>
            <w:tcW w:w="810" w:type="dxa"/>
            <w:tcBorders>
              <w:top w:val="nil"/>
              <w:left w:val="nil"/>
              <w:bottom w:val="single" w:sz="4" w:space="0" w:color="auto"/>
              <w:right w:val="single" w:sz="4" w:space="0" w:color="auto"/>
            </w:tcBorders>
            <w:shd w:val="clear" w:color="auto" w:fill="auto"/>
            <w:vAlign w:val="center"/>
            <w:hideMark/>
          </w:tcPr>
          <w:p w14:paraId="24296E9A"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Format</w:t>
            </w:r>
          </w:p>
        </w:tc>
        <w:tc>
          <w:tcPr>
            <w:tcW w:w="2250" w:type="dxa"/>
            <w:tcBorders>
              <w:top w:val="nil"/>
              <w:left w:val="nil"/>
              <w:bottom w:val="single" w:sz="4" w:space="0" w:color="auto"/>
              <w:right w:val="single" w:sz="4" w:space="0" w:color="auto"/>
            </w:tcBorders>
            <w:shd w:val="clear" w:color="auto" w:fill="auto"/>
            <w:vAlign w:val="center"/>
            <w:hideMark/>
          </w:tcPr>
          <w:p w14:paraId="6484D9AB" w14:textId="77777777" w:rsidR="002D1185" w:rsidRPr="005F73F9" w:rsidRDefault="002D1185" w:rsidP="00D575C8">
            <w:pPr>
              <w:rPr>
                <w:rFonts w:cs="Arial"/>
                <w:b/>
                <w:bCs/>
                <w:color w:val="FF0000"/>
                <w:sz w:val="16"/>
                <w:szCs w:val="16"/>
              </w:rPr>
            </w:pPr>
            <w:r w:rsidRPr="005F73F9">
              <w:rPr>
                <w:rFonts w:cs="Arial"/>
                <w:b/>
                <w:bCs/>
                <w:sz w:val="16"/>
                <w:szCs w:val="16"/>
                <w:lang w:val="en-GB"/>
              </w:rPr>
              <w:t>Data Source/Target</w:t>
            </w:r>
          </w:p>
        </w:tc>
        <w:tc>
          <w:tcPr>
            <w:tcW w:w="900" w:type="dxa"/>
            <w:tcBorders>
              <w:top w:val="nil"/>
              <w:left w:val="nil"/>
              <w:bottom w:val="single" w:sz="4" w:space="0" w:color="auto"/>
              <w:right w:val="single" w:sz="4" w:space="0" w:color="auto"/>
            </w:tcBorders>
            <w:shd w:val="clear" w:color="auto" w:fill="auto"/>
            <w:vAlign w:val="center"/>
            <w:hideMark/>
          </w:tcPr>
          <w:p w14:paraId="579F5926"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Tab Order</w:t>
            </w:r>
          </w:p>
        </w:tc>
        <w:tc>
          <w:tcPr>
            <w:tcW w:w="720" w:type="dxa"/>
            <w:tcBorders>
              <w:top w:val="nil"/>
              <w:left w:val="nil"/>
              <w:bottom w:val="single" w:sz="4" w:space="0" w:color="auto"/>
              <w:right w:val="single" w:sz="4" w:space="0" w:color="auto"/>
            </w:tcBorders>
            <w:shd w:val="clear" w:color="auto" w:fill="auto"/>
            <w:vAlign w:val="center"/>
            <w:hideMark/>
          </w:tcPr>
          <w:p w14:paraId="172BF374" w14:textId="77777777" w:rsidR="002D1185" w:rsidRPr="005F73F9" w:rsidRDefault="002D1185" w:rsidP="00D575C8">
            <w:pPr>
              <w:rPr>
                <w:rFonts w:cs="Arial"/>
                <w:b/>
                <w:bCs/>
                <w:color w:val="000000"/>
                <w:sz w:val="16"/>
                <w:szCs w:val="16"/>
              </w:rPr>
            </w:pPr>
            <w:r w:rsidRPr="005F73F9">
              <w:rPr>
                <w:rFonts w:cs="Arial"/>
                <w:b/>
                <w:bCs/>
                <w:color w:val="000000"/>
                <w:sz w:val="16"/>
                <w:szCs w:val="16"/>
                <w:lang w:val="en-GB"/>
              </w:rPr>
              <w:t>Init. Focus</w:t>
            </w:r>
          </w:p>
        </w:tc>
      </w:tr>
      <w:tr w:rsidR="002D1185" w:rsidRPr="005F73F9" w14:paraId="344D2223" w14:textId="77777777" w:rsidTr="00D575C8">
        <w:trPr>
          <w:trHeight w:val="899"/>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E96B167" w14:textId="77777777" w:rsidR="002D1185" w:rsidRPr="005F73F9" w:rsidRDefault="002D1185" w:rsidP="00D575C8">
            <w:pPr>
              <w:rPr>
                <w:rFonts w:cs="Arial"/>
                <w:color w:val="FF0000"/>
                <w:sz w:val="16"/>
                <w:szCs w:val="16"/>
              </w:rPr>
            </w:pPr>
            <w:r>
              <w:rPr>
                <w:rFonts w:cs="Arial"/>
                <w:color w:val="FF0000"/>
                <w:sz w:val="16"/>
                <w:szCs w:val="16"/>
                <w:lang w:val="en-GB"/>
              </w:rPr>
              <w:t>View</w:t>
            </w: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14:paraId="5620ACE2" w14:textId="77777777" w:rsidR="002D1185" w:rsidRPr="005F73F9" w:rsidRDefault="002D1185" w:rsidP="00D575C8">
            <w:pPr>
              <w:rPr>
                <w:rFonts w:cs="Arial"/>
                <w:color w:val="FF0000"/>
                <w:sz w:val="16"/>
                <w:szCs w:val="16"/>
              </w:rPr>
            </w:pPr>
            <w:r w:rsidRPr="005F73F9">
              <w:rPr>
                <w:rFonts w:cs="Arial"/>
                <w:color w:val="FF0000"/>
                <w:sz w:val="16"/>
                <w:szCs w:val="16"/>
                <w:lang w:val="da-DK"/>
              </w:rPr>
              <w:t>No</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3E954C98" w14:textId="77777777" w:rsidR="002D1185" w:rsidRPr="005F73F9" w:rsidRDefault="002D1185" w:rsidP="00D575C8">
            <w:pPr>
              <w:rPr>
                <w:rFonts w:cs="Arial"/>
                <w:color w:val="FF0000"/>
                <w:sz w:val="16"/>
                <w:szCs w:val="16"/>
              </w:rPr>
            </w:pPr>
            <w:r>
              <w:rPr>
                <w:rFonts w:cs="Arial"/>
                <w:color w:val="FF0000"/>
                <w:sz w:val="16"/>
                <w:szCs w:val="16"/>
                <w:lang w:val="da-DK"/>
              </w:rPr>
              <w:t>Button</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00A82BAE" w14:textId="77777777" w:rsidR="002D1185" w:rsidRPr="005F73F9" w:rsidRDefault="002D1185" w:rsidP="00D575C8">
            <w:pPr>
              <w:jc w:val="center"/>
              <w:rPr>
                <w:rFonts w:cs="Arial"/>
                <w:color w:val="FF0000"/>
                <w:sz w:val="16"/>
                <w:szCs w:val="16"/>
              </w:rPr>
            </w:pPr>
            <w:r w:rsidRPr="005F73F9">
              <w:rPr>
                <w:rFonts w:cs="Arial"/>
                <w:color w:val="FF0000"/>
                <w:sz w:val="16"/>
                <w:szCs w:val="16"/>
              </w:rPr>
              <w:t>No</w:t>
            </w:r>
          </w:p>
        </w:tc>
        <w:tc>
          <w:tcPr>
            <w:tcW w:w="810" w:type="dxa"/>
            <w:tcBorders>
              <w:top w:val="nil"/>
              <w:left w:val="single" w:sz="4" w:space="0" w:color="auto"/>
              <w:bottom w:val="single" w:sz="4" w:space="0" w:color="auto"/>
              <w:right w:val="single" w:sz="4" w:space="0" w:color="auto"/>
            </w:tcBorders>
            <w:shd w:val="clear" w:color="auto" w:fill="auto"/>
            <w:vAlign w:val="center"/>
            <w:hideMark/>
          </w:tcPr>
          <w:p w14:paraId="4EA05820" w14:textId="77777777" w:rsidR="002D1185" w:rsidRPr="005F73F9" w:rsidRDefault="002D1185" w:rsidP="00D575C8">
            <w:pPr>
              <w:rPr>
                <w:rFonts w:cs="Arial"/>
                <w:color w:val="FF0000"/>
                <w:sz w:val="16"/>
                <w:szCs w:val="16"/>
              </w:rPr>
            </w:pPr>
            <w:r w:rsidRPr="005F73F9">
              <w:rPr>
                <w:rFonts w:cs="Arial"/>
                <w:color w:val="FF0000"/>
                <w:sz w:val="16"/>
                <w:szCs w:val="16"/>
                <w:lang w:val="da-DK"/>
              </w:rPr>
              <w:t>No</w:t>
            </w:r>
          </w:p>
        </w:tc>
        <w:tc>
          <w:tcPr>
            <w:tcW w:w="900" w:type="dxa"/>
            <w:tcBorders>
              <w:top w:val="nil"/>
              <w:left w:val="single" w:sz="4" w:space="0" w:color="auto"/>
              <w:bottom w:val="single" w:sz="4" w:space="0" w:color="auto"/>
              <w:right w:val="single" w:sz="4" w:space="0" w:color="auto"/>
            </w:tcBorders>
            <w:shd w:val="clear" w:color="auto" w:fill="auto"/>
            <w:vAlign w:val="center"/>
            <w:hideMark/>
          </w:tcPr>
          <w:p w14:paraId="78619A04" w14:textId="77777777" w:rsidR="002D1185" w:rsidRPr="005F73F9" w:rsidRDefault="002D1185" w:rsidP="00D575C8">
            <w:pPr>
              <w:rPr>
                <w:rFonts w:cs="Arial"/>
                <w:color w:val="FF0000"/>
                <w:sz w:val="16"/>
                <w:szCs w:val="16"/>
              </w:rPr>
            </w:pPr>
            <w:r w:rsidRPr="005F73F9">
              <w:rPr>
                <w:rFonts w:cs="Arial"/>
                <w:color w:val="FF0000"/>
                <w:sz w:val="16"/>
                <w:szCs w:val="16"/>
                <w:lang w:val="da-DK"/>
              </w:rPr>
              <w:t>N/A</w:t>
            </w:r>
          </w:p>
        </w:tc>
        <w:tc>
          <w:tcPr>
            <w:tcW w:w="810" w:type="dxa"/>
            <w:tcBorders>
              <w:top w:val="nil"/>
              <w:left w:val="single" w:sz="4" w:space="0" w:color="auto"/>
              <w:bottom w:val="single" w:sz="4" w:space="0" w:color="000000"/>
              <w:right w:val="single" w:sz="4" w:space="0" w:color="auto"/>
            </w:tcBorders>
            <w:shd w:val="clear" w:color="auto" w:fill="auto"/>
            <w:vAlign w:val="center"/>
            <w:hideMark/>
          </w:tcPr>
          <w:p w14:paraId="535E8151" w14:textId="77777777" w:rsidR="002D1185" w:rsidRPr="005F73F9" w:rsidRDefault="002D1185" w:rsidP="00D575C8">
            <w:pPr>
              <w:rPr>
                <w:rFonts w:cs="Arial"/>
                <w:color w:val="FF0000"/>
                <w:sz w:val="16"/>
                <w:szCs w:val="16"/>
              </w:rPr>
            </w:pPr>
            <w:r w:rsidRPr="005F73F9">
              <w:rPr>
                <w:rFonts w:cs="Arial"/>
                <w:color w:val="FF0000"/>
                <w:sz w:val="16"/>
                <w:szCs w:val="16"/>
                <w:lang w:val="da-DK"/>
              </w:rPr>
              <w:t>N/A</w:t>
            </w:r>
          </w:p>
        </w:tc>
        <w:tc>
          <w:tcPr>
            <w:tcW w:w="2250" w:type="dxa"/>
            <w:tcBorders>
              <w:top w:val="nil"/>
              <w:left w:val="single" w:sz="4" w:space="0" w:color="auto"/>
              <w:bottom w:val="single" w:sz="4" w:space="0" w:color="000000"/>
              <w:right w:val="single" w:sz="4" w:space="0" w:color="auto"/>
            </w:tcBorders>
            <w:shd w:val="clear" w:color="auto" w:fill="auto"/>
            <w:vAlign w:val="center"/>
            <w:hideMark/>
          </w:tcPr>
          <w:p w14:paraId="6B93CF9F" w14:textId="3752C662" w:rsidR="002D1185" w:rsidRPr="005F73F9" w:rsidRDefault="002D1185" w:rsidP="00D575C8">
            <w:pPr>
              <w:rPr>
                <w:rFonts w:cs="Arial"/>
                <w:color w:val="FF0000"/>
                <w:sz w:val="16"/>
                <w:szCs w:val="16"/>
              </w:rPr>
            </w:pPr>
            <w:r>
              <w:rPr>
                <w:rFonts w:cs="Arial"/>
                <w:color w:val="FF0000"/>
                <w:sz w:val="16"/>
                <w:szCs w:val="16"/>
                <w:lang w:val="en-GB"/>
              </w:rPr>
              <w:t>Navigate to WCA page</w:t>
            </w:r>
          </w:p>
        </w:tc>
        <w:tc>
          <w:tcPr>
            <w:tcW w:w="900" w:type="dxa"/>
            <w:tcBorders>
              <w:top w:val="nil"/>
              <w:left w:val="single" w:sz="4" w:space="0" w:color="auto"/>
              <w:bottom w:val="single" w:sz="4" w:space="0" w:color="000000"/>
              <w:right w:val="single" w:sz="4" w:space="0" w:color="auto"/>
            </w:tcBorders>
            <w:shd w:val="clear" w:color="auto" w:fill="auto"/>
            <w:vAlign w:val="center"/>
            <w:hideMark/>
          </w:tcPr>
          <w:p w14:paraId="209106BE" w14:textId="3FD6118C" w:rsidR="002D1185" w:rsidRPr="005F73F9" w:rsidRDefault="002D1185" w:rsidP="002D1185">
            <w:pPr>
              <w:rPr>
                <w:rFonts w:cs="Arial"/>
                <w:color w:val="FF0000"/>
                <w:sz w:val="16"/>
                <w:szCs w:val="16"/>
              </w:rPr>
            </w:pPr>
            <w:r w:rsidRPr="005F73F9">
              <w:rPr>
                <w:rFonts w:cs="Arial"/>
                <w:color w:val="FF0000"/>
                <w:sz w:val="16"/>
                <w:szCs w:val="16"/>
                <w:lang w:val="da-DK"/>
              </w:rPr>
              <w:t> </w:t>
            </w:r>
            <w:r>
              <w:rPr>
                <w:rFonts w:cs="Arial"/>
                <w:color w:val="FF0000"/>
                <w:sz w:val="16"/>
                <w:szCs w:val="16"/>
                <w:lang w:val="da-DK"/>
              </w:rPr>
              <w:t>First</w:t>
            </w:r>
          </w:p>
        </w:tc>
        <w:tc>
          <w:tcPr>
            <w:tcW w:w="720" w:type="dxa"/>
            <w:tcBorders>
              <w:top w:val="nil"/>
              <w:left w:val="single" w:sz="4" w:space="0" w:color="auto"/>
              <w:bottom w:val="single" w:sz="4" w:space="0" w:color="000000"/>
              <w:right w:val="single" w:sz="4" w:space="0" w:color="auto"/>
            </w:tcBorders>
            <w:shd w:val="clear" w:color="auto" w:fill="auto"/>
            <w:vAlign w:val="center"/>
            <w:hideMark/>
          </w:tcPr>
          <w:p w14:paraId="76BC63CA" w14:textId="77777777" w:rsidR="002D1185" w:rsidRPr="005F73F9" w:rsidRDefault="002D1185" w:rsidP="00D575C8">
            <w:pPr>
              <w:rPr>
                <w:rFonts w:cs="Arial"/>
                <w:color w:val="FF0000"/>
                <w:sz w:val="16"/>
                <w:szCs w:val="16"/>
              </w:rPr>
            </w:pPr>
            <w:r w:rsidRPr="005F73F9">
              <w:rPr>
                <w:rFonts w:cs="Arial"/>
                <w:color w:val="FF0000"/>
                <w:sz w:val="16"/>
                <w:szCs w:val="16"/>
                <w:lang w:val="da-DK"/>
              </w:rPr>
              <w:t>N/A</w:t>
            </w:r>
          </w:p>
        </w:tc>
      </w:tr>
      <w:tr w:rsidR="002D1185" w:rsidRPr="005F73F9" w14:paraId="5432DAE3" w14:textId="77777777" w:rsidTr="00D575C8">
        <w:trPr>
          <w:trHeight w:val="899"/>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F4691FB" w14:textId="7F0B98FB" w:rsidR="002D1185" w:rsidRPr="005F73F9" w:rsidRDefault="002D1185" w:rsidP="00D575C8">
            <w:pPr>
              <w:rPr>
                <w:rFonts w:cs="Arial"/>
                <w:color w:val="FF0000"/>
                <w:sz w:val="16"/>
                <w:szCs w:val="16"/>
              </w:rPr>
            </w:pPr>
            <w:r>
              <w:rPr>
                <w:rFonts w:cs="Arial"/>
                <w:color w:val="FF0000"/>
                <w:sz w:val="16"/>
                <w:szCs w:val="16"/>
                <w:lang w:val="en-GB"/>
              </w:rPr>
              <w:t>Print</w:t>
            </w: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14:paraId="315B29B8" w14:textId="77777777" w:rsidR="002D1185" w:rsidRPr="005F73F9" w:rsidRDefault="002D1185" w:rsidP="00D575C8">
            <w:pPr>
              <w:rPr>
                <w:rFonts w:cs="Arial"/>
                <w:color w:val="FF0000"/>
                <w:sz w:val="16"/>
                <w:szCs w:val="16"/>
              </w:rPr>
            </w:pPr>
            <w:r w:rsidRPr="005F73F9">
              <w:rPr>
                <w:rFonts w:cs="Arial"/>
                <w:color w:val="FF0000"/>
                <w:sz w:val="16"/>
                <w:szCs w:val="16"/>
                <w:lang w:val="da-DK"/>
              </w:rPr>
              <w:t>No</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15C4207" w14:textId="77777777" w:rsidR="002D1185" w:rsidRPr="005F73F9" w:rsidRDefault="002D1185" w:rsidP="00D575C8">
            <w:pPr>
              <w:rPr>
                <w:rFonts w:cs="Arial"/>
                <w:color w:val="FF0000"/>
                <w:sz w:val="16"/>
                <w:szCs w:val="16"/>
              </w:rPr>
            </w:pPr>
            <w:r>
              <w:rPr>
                <w:rFonts w:cs="Arial"/>
                <w:color w:val="FF0000"/>
                <w:sz w:val="16"/>
                <w:szCs w:val="16"/>
                <w:lang w:val="da-DK"/>
              </w:rPr>
              <w:t>Button</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1B5DB347" w14:textId="77777777" w:rsidR="002D1185" w:rsidRPr="005F73F9" w:rsidRDefault="002D1185" w:rsidP="00D575C8">
            <w:pPr>
              <w:jc w:val="center"/>
              <w:rPr>
                <w:rFonts w:cs="Arial"/>
                <w:color w:val="FF0000"/>
                <w:sz w:val="16"/>
                <w:szCs w:val="16"/>
              </w:rPr>
            </w:pPr>
            <w:r w:rsidRPr="005F73F9">
              <w:rPr>
                <w:rFonts w:cs="Arial"/>
                <w:color w:val="FF0000"/>
                <w:sz w:val="16"/>
                <w:szCs w:val="16"/>
              </w:rPr>
              <w:t>No</w:t>
            </w:r>
          </w:p>
        </w:tc>
        <w:tc>
          <w:tcPr>
            <w:tcW w:w="810" w:type="dxa"/>
            <w:tcBorders>
              <w:top w:val="nil"/>
              <w:left w:val="single" w:sz="4" w:space="0" w:color="auto"/>
              <w:bottom w:val="single" w:sz="4" w:space="0" w:color="auto"/>
              <w:right w:val="single" w:sz="4" w:space="0" w:color="auto"/>
            </w:tcBorders>
            <w:shd w:val="clear" w:color="auto" w:fill="auto"/>
            <w:vAlign w:val="center"/>
            <w:hideMark/>
          </w:tcPr>
          <w:p w14:paraId="74B36F20" w14:textId="77777777" w:rsidR="002D1185" w:rsidRPr="005F73F9" w:rsidRDefault="002D1185" w:rsidP="00D575C8">
            <w:pPr>
              <w:rPr>
                <w:rFonts w:cs="Arial"/>
                <w:color w:val="FF0000"/>
                <w:sz w:val="16"/>
                <w:szCs w:val="16"/>
              </w:rPr>
            </w:pPr>
            <w:r w:rsidRPr="005F73F9">
              <w:rPr>
                <w:rFonts w:cs="Arial"/>
                <w:color w:val="FF0000"/>
                <w:sz w:val="16"/>
                <w:szCs w:val="16"/>
                <w:lang w:val="da-DK"/>
              </w:rPr>
              <w:t>No</w:t>
            </w:r>
          </w:p>
        </w:tc>
        <w:tc>
          <w:tcPr>
            <w:tcW w:w="900" w:type="dxa"/>
            <w:tcBorders>
              <w:top w:val="nil"/>
              <w:left w:val="single" w:sz="4" w:space="0" w:color="auto"/>
              <w:bottom w:val="single" w:sz="4" w:space="0" w:color="auto"/>
              <w:right w:val="single" w:sz="4" w:space="0" w:color="auto"/>
            </w:tcBorders>
            <w:shd w:val="clear" w:color="auto" w:fill="auto"/>
            <w:vAlign w:val="center"/>
            <w:hideMark/>
          </w:tcPr>
          <w:p w14:paraId="22BB11A4" w14:textId="77777777" w:rsidR="002D1185" w:rsidRPr="005F73F9" w:rsidRDefault="002D1185" w:rsidP="00D575C8">
            <w:pPr>
              <w:rPr>
                <w:rFonts w:cs="Arial"/>
                <w:color w:val="FF0000"/>
                <w:sz w:val="16"/>
                <w:szCs w:val="16"/>
              </w:rPr>
            </w:pPr>
            <w:r w:rsidRPr="005F73F9">
              <w:rPr>
                <w:rFonts w:cs="Arial"/>
                <w:color w:val="FF0000"/>
                <w:sz w:val="16"/>
                <w:szCs w:val="16"/>
                <w:lang w:val="da-DK"/>
              </w:rPr>
              <w:t>N/A</w:t>
            </w:r>
          </w:p>
        </w:tc>
        <w:tc>
          <w:tcPr>
            <w:tcW w:w="810" w:type="dxa"/>
            <w:tcBorders>
              <w:top w:val="nil"/>
              <w:left w:val="single" w:sz="4" w:space="0" w:color="auto"/>
              <w:bottom w:val="single" w:sz="4" w:space="0" w:color="000000"/>
              <w:right w:val="single" w:sz="4" w:space="0" w:color="auto"/>
            </w:tcBorders>
            <w:shd w:val="clear" w:color="auto" w:fill="auto"/>
            <w:vAlign w:val="center"/>
            <w:hideMark/>
          </w:tcPr>
          <w:p w14:paraId="7DA09385" w14:textId="77777777" w:rsidR="002D1185" w:rsidRPr="005F73F9" w:rsidRDefault="002D1185" w:rsidP="00D575C8">
            <w:pPr>
              <w:rPr>
                <w:rFonts w:cs="Arial"/>
                <w:color w:val="FF0000"/>
                <w:sz w:val="16"/>
                <w:szCs w:val="16"/>
              </w:rPr>
            </w:pPr>
            <w:r w:rsidRPr="005F73F9">
              <w:rPr>
                <w:rFonts w:cs="Arial"/>
                <w:color w:val="FF0000"/>
                <w:sz w:val="16"/>
                <w:szCs w:val="16"/>
                <w:lang w:val="da-DK"/>
              </w:rPr>
              <w:t>N/A</w:t>
            </w:r>
          </w:p>
        </w:tc>
        <w:tc>
          <w:tcPr>
            <w:tcW w:w="2250" w:type="dxa"/>
            <w:tcBorders>
              <w:top w:val="nil"/>
              <w:left w:val="single" w:sz="4" w:space="0" w:color="auto"/>
              <w:bottom w:val="single" w:sz="4" w:space="0" w:color="000000"/>
              <w:right w:val="single" w:sz="4" w:space="0" w:color="auto"/>
            </w:tcBorders>
            <w:shd w:val="clear" w:color="auto" w:fill="auto"/>
            <w:vAlign w:val="center"/>
            <w:hideMark/>
          </w:tcPr>
          <w:p w14:paraId="14485872" w14:textId="51FEABF2" w:rsidR="002D1185" w:rsidRPr="005F73F9" w:rsidRDefault="002D1185" w:rsidP="00D575C8">
            <w:pPr>
              <w:rPr>
                <w:rFonts w:cs="Arial"/>
                <w:color w:val="FF0000"/>
                <w:sz w:val="16"/>
                <w:szCs w:val="16"/>
              </w:rPr>
            </w:pPr>
            <w:r>
              <w:rPr>
                <w:rFonts w:cs="Arial"/>
                <w:color w:val="FF0000"/>
                <w:sz w:val="16"/>
                <w:szCs w:val="16"/>
                <w:lang w:val="en-GB"/>
              </w:rPr>
              <w:t>Print WCA Page</w:t>
            </w:r>
          </w:p>
        </w:tc>
        <w:tc>
          <w:tcPr>
            <w:tcW w:w="900" w:type="dxa"/>
            <w:tcBorders>
              <w:top w:val="nil"/>
              <w:left w:val="single" w:sz="4" w:space="0" w:color="auto"/>
              <w:bottom w:val="single" w:sz="4" w:space="0" w:color="000000"/>
              <w:right w:val="single" w:sz="4" w:space="0" w:color="auto"/>
            </w:tcBorders>
            <w:shd w:val="clear" w:color="auto" w:fill="auto"/>
            <w:vAlign w:val="center"/>
            <w:hideMark/>
          </w:tcPr>
          <w:p w14:paraId="3675BC18" w14:textId="77777777" w:rsidR="002D1185" w:rsidRPr="005F73F9" w:rsidRDefault="002D1185" w:rsidP="00D575C8">
            <w:pPr>
              <w:rPr>
                <w:rFonts w:cs="Arial"/>
                <w:color w:val="FF0000"/>
                <w:sz w:val="16"/>
                <w:szCs w:val="16"/>
              </w:rPr>
            </w:pPr>
            <w:r w:rsidRPr="005F73F9">
              <w:rPr>
                <w:rFonts w:cs="Arial"/>
                <w:color w:val="FF0000"/>
                <w:sz w:val="16"/>
                <w:szCs w:val="16"/>
                <w:lang w:val="da-DK"/>
              </w:rPr>
              <w:t> </w:t>
            </w:r>
            <w:r>
              <w:rPr>
                <w:rFonts w:cs="Arial"/>
                <w:color w:val="FF0000"/>
                <w:sz w:val="16"/>
                <w:szCs w:val="16"/>
                <w:lang w:val="da-DK"/>
              </w:rPr>
              <w:t>Second</w:t>
            </w:r>
          </w:p>
        </w:tc>
        <w:tc>
          <w:tcPr>
            <w:tcW w:w="720" w:type="dxa"/>
            <w:tcBorders>
              <w:top w:val="nil"/>
              <w:left w:val="single" w:sz="4" w:space="0" w:color="auto"/>
              <w:bottom w:val="single" w:sz="4" w:space="0" w:color="000000"/>
              <w:right w:val="single" w:sz="4" w:space="0" w:color="auto"/>
            </w:tcBorders>
            <w:shd w:val="clear" w:color="auto" w:fill="auto"/>
            <w:vAlign w:val="center"/>
            <w:hideMark/>
          </w:tcPr>
          <w:p w14:paraId="5DBDC4C6" w14:textId="77777777" w:rsidR="002D1185" w:rsidRPr="005F73F9" w:rsidRDefault="002D1185" w:rsidP="00D575C8">
            <w:pPr>
              <w:rPr>
                <w:rFonts w:cs="Arial"/>
                <w:color w:val="FF0000"/>
                <w:sz w:val="16"/>
                <w:szCs w:val="16"/>
              </w:rPr>
            </w:pPr>
            <w:r w:rsidRPr="005F73F9">
              <w:rPr>
                <w:rFonts w:cs="Arial"/>
                <w:color w:val="FF0000"/>
                <w:sz w:val="16"/>
                <w:szCs w:val="16"/>
                <w:lang w:val="da-DK"/>
              </w:rPr>
              <w:t>N/A</w:t>
            </w:r>
          </w:p>
        </w:tc>
      </w:tr>
    </w:tbl>
    <w:p w14:paraId="04DE1053" w14:textId="77777777" w:rsidR="006B1A1E" w:rsidRDefault="006B1A1E" w:rsidP="00C464EE">
      <w:pPr>
        <w:rPr>
          <w:rFonts w:ascii="Trebuchet MS" w:hAnsi="Trebuchet MS" w:cs="Arial"/>
          <w:b/>
          <w:bCs/>
          <w:kern w:val="32"/>
          <w:sz w:val="32"/>
          <w:szCs w:val="32"/>
        </w:rPr>
      </w:pPr>
    </w:p>
    <w:p w14:paraId="38FEBB7B" w14:textId="77777777" w:rsidR="006B1A1E" w:rsidRDefault="006B1A1E" w:rsidP="00C464EE">
      <w:pPr>
        <w:rPr>
          <w:rFonts w:ascii="Trebuchet MS" w:hAnsi="Trebuchet MS" w:cs="Arial"/>
          <w:b/>
          <w:bCs/>
          <w:kern w:val="32"/>
          <w:sz w:val="32"/>
          <w:szCs w:val="32"/>
        </w:rPr>
      </w:pPr>
    </w:p>
    <w:p w14:paraId="3EF33593" w14:textId="77777777" w:rsidR="00C464EE" w:rsidRPr="004212BB" w:rsidRDefault="00C464EE" w:rsidP="00C464EE">
      <w:pPr>
        <w:pStyle w:val="Heading3"/>
      </w:pPr>
      <w:bookmarkStart w:id="41" w:name="_Toc366831969"/>
      <w:bookmarkStart w:id="42" w:name="_Toc381888021"/>
      <w:bookmarkStart w:id="43" w:name="_Toc406166751"/>
      <w:r>
        <w:lastRenderedPageBreak/>
        <w:t>UI Action Processing - Sequence Diagram</w:t>
      </w:r>
      <w:bookmarkEnd w:id="41"/>
      <w:bookmarkEnd w:id="42"/>
      <w:bookmarkEnd w:id="43"/>
    </w:p>
    <w:p w14:paraId="3C87C7A4" w14:textId="77777777" w:rsidR="006B1A1E" w:rsidRPr="0000599B" w:rsidRDefault="006B1A1E" w:rsidP="006B1A1E">
      <w:pPr>
        <w:rPr>
          <w:rFonts w:ascii="Trebuchet MS" w:hAnsi="Trebuchet MS"/>
          <w:u w:val="single"/>
        </w:rPr>
      </w:pPr>
      <w:r w:rsidRPr="0000599B">
        <w:rPr>
          <w:rFonts w:ascii="Trebuchet MS" w:hAnsi="Trebuchet MS"/>
          <w:u w:val="single"/>
        </w:rPr>
        <w:t>Sequence Diagram for Opus Mobile Changes:</w:t>
      </w:r>
    </w:p>
    <w:p w14:paraId="4002C2E8" w14:textId="77777777" w:rsidR="006B1A1E" w:rsidRDefault="006B1A1E" w:rsidP="006B1A1E">
      <w:pPr>
        <w:rPr>
          <w:rFonts w:ascii="Trebuchet MS" w:hAnsi="Trebuchet MS"/>
        </w:rPr>
      </w:pPr>
    </w:p>
    <w:p w14:paraId="44FC2070" w14:textId="41B99251" w:rsidR="006B1A1E" w:rsidRDefault="00CC758B" w:rsidP="006B1A1E">
      <w:pPr>
        <w:rPr>
          <w:rFonts w:ascii="Trebuchet MS" w:hAnsi="Trebuchet MS"/>
        </w:rPr>
      </w:pPr>
      <w:r>
        <w:rPr>
          <w:rFonts w:ascii="Trebuchet MS" w:hAnsi="Trebuchet MS"/>
          <w:noProof/>
        </w:rPr>
        <w:drawing>
          <wp:inline distT="0" distB="0" distL="0" distR="0" wp14:anchorId="05CD4D16" wp14:editId="634DFB96">
            <wp:extent cx="6858000" cy="3398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398520"/>
                    </a:xfrm>
                    <a:prstGeom prst="rect">
                      <a:avLst/>
                    </a:prstGeom>
                    <a:noFill/>
                    <a:ln>
                      <a:noFill/>
                    </a:ln>
                  </pic:spPr>
                </pic:pic>
              </a:graphicData>
            </a:graphic>
          </wp:inline>
        </w:drawing>
      </w:r>
    </w:p>
    <w:p w14:paraId="6595B2B6" w14:textId="77777777" w:rsidR="006B1A1E" w:rsidRDefault="006B1A1E" w:rsidP="006B1A1E">
      <w:pPr>
        <w:rPr>
          <w:i/>
          <w:color w:val="0070C0"/>
        </w:rPr>
      </w:pPr>
    </w:p>
    <w:p w14:paraId="4B64AEC6" w14:textId="77777777" w:rsidR="006B1A1E" w:rsidRDefault="00C464EE" w:rsidP="006B1A1E">
      <w:pPr>
        <w:rPr>
          <w:i/>
          <w:color w:val="0070C0"/>
        </w:rPr>
      </w:pPr>
      <w:r w:rsidRPr="005F73F9">
        <w:rPr>
          <w:i/>
          <w:color w:val="0070C0"/>
        </w:rPr>
        <w:t xml:space="preserve"> </w:t>
      </w:r>
    </w:p>
    <w:p w14:paraId="22E2DA79" w14:textId="77777777" w:rsidR="006B1A1E" w:rsidRDefault="006B1A1E" w:rsidP="006B1A1E">
      <w:pPr>
        <w:rPr>
          <w:i/>
          <w:color w:val="0070C0"/>
        </w:rPr>
      </w:pPr>
    </w:p>
    <w:p w14:paraId="73E40FAC" w14:textId="77777777" w:rsidR="006B1A1E" w:rsidRDefault="006B1A1E" w:rsidP="006B1A1E">
      <w:pPr>
        <w:rPr>
          <w:i/>
          <w:color w:val="0070C0"/>
        </w:rPr>
      </w:pPr>
    </w:p>
    <w:p w14:paraId="0F3A30C6" w14:textId="77777777" w:rsidR="006B1A1E" w:rsidRDefault="006B1A1E" w:rsidP="006B1A1E">
      <w:pPr>
        <w:rPr>
          <w:i/>
          <w:color w:val="0070C0"/>
        </w:rPr>
      </w:pPr>
    </w:p>
    <w:p w14:paraId="466DD600" w14:textId="77777777" w:rsidR="006B1A1E" w:rsidRDefault="006B1A1E" w:rsidP="006B1A1E">
      <w:pPr>
        <w:rPr>
          <w:i/>
          <w:color w:val="0070C0"/>
        </w:rPr>
      </w:pPr>
    </w:p>
    <w:p w14:paraId="7EB78F12" w14:textId="77777777" w:rsidR="006B1A1E" w:rsidRDefault="006B1A1E" w:rsidP="006B1A1E">
      <w:pPr>
        <w:rPr>
          <w:i/>
          <w:color w:val="0070C0"/>
        </w:rPr>
      </w:pPr>
    </w:p>
    <w:p w14:paraId="62F893E8" w14:textId="77777777" w:rsidR="006B1A1E" w:rsidRDefault="006B1A1E" w:rsidP="006B1A1E">
      <w:pPr>
        <w:rPr>
          <w:i/>
          <w:color w:val="0070C0"/>
        </w:rPr>
      </w:pPr>
    </w:p>
    <w:p w14:paraId="754F1A8C" w14:textId="77777777" w:rsidR="006B1A1E" w:rsidRDefault="006B1A1E" w:rsidP="006B1A1E">
      <w:pPr>
        <w:rPr>
          <w:i/>
          <w:color w:val="0070C0"/>
        </w:rPr>
      </w:pPr>
    </w:p>
    <w:p w14:paraId="76BA62F1" w14:textId="77777777" w:rsidR="006B1A1E" w:rsidRDefault="006B1A1E" w:rsidP="006B1A1E">
      <w:pPr>
        <w:rPr>
          <w:i/>
          <w:color w:val="0070C0"/>
        </w:rPr>
      </w:pPr>
    </w:p>
    <w:p w14:paraId="6772C1F1" w14:textId="77777777" w:rsidR="006B1A1E" w:rsidRDefault="006B1A1E" w:rsidP="006B1A1E">
      <w:pPr>
        <w:rPr>
          <w:i/>
          <w:color w:val="0070C0"/>
        </w:rPr>
      </w:pPr>
    </w:p>
    <w:p w14:paraId="38872746" w14:textId="77777777" w:rsidR="006B1A1E" w:rsidRDefault="006B1A1E" w:rsidP="006B1A1E">
      <w:pPr>
        <w:rPr>
          <w:i/>
          <w:color w:val="0070C0"/>
        </w:rPr>
      </w:pPr>
    </w:p>
    <w:p w14:paraId="33FA7169" w14:textId="77777777" w:rsidR="006B1A1E" w:rsidRDefault="006B1A1E" w:rsidP="006B1A1E">
      <w:pPr>
        <w:rPr>
          <w:i/>
          <w:color w:val="0070C0"/>
        </w:rPr>
      </w:pPr>
    </w:p>
    <w:p w14:paraId="29DD9FD7" w14:textId="77777777" w:rsidR="006B1A1E" w:rsidRDefault="006B1A1E" w:rsidP="006B1A1E">
      <w:pPr>
        <w:rPr>
          <w:i/>
          <w:color w:val="0070C0"/>
        </w:rPr>
      </w:pPr>
    </w:p>
    <w:p w14:paraId="3649B4A7" w14:textId="77777777" w:rsidR="006B1A1E" w:rsidRDefault="006B1A1E" w:rsidP="006B1A1E">
      <w:pPr>
        <w:rPr>
          <w:i/>
          <w:color w:val="0070C0"/>
        </w:rPr>
      </w:pPr>
    </w:p>
    <w:p w14:paraId="44A43153" w14:textId="77777777" w:rsidR="006B1A1E" w:rsidRDefault="006B1A1E" w:rsidP="006B1A1E">
      <w:pPr>
        <w:rPr>
          <w:i/>
          <w:color w:val="0070C0"/>
        </w:rPr>
      </w:pPr>
    </w:p>
    <w:p w14:paraId="6A052201" w14:textId="77777777" w:rsidR="006B1A1E" w:rsidRDefault="006B1A1E" w:rsidP="006B1A1E">
      <w:pPr>
        <w:rPr>
          <w:i/>
          <w:color w:val="0070C0"/>
        </w:rPr>
      </w:pPr>
    </w:p>
    <w:p w14:paraId="61F66CEF" w14:textId="77777777" w:rsidR="006B1A1E" w:rsidRDefault="006B1A1E" w:rsidP="006B1A1E">
      <w:pPr>
        <w:rPr>
          <w:i/>
          <w:color w:val="0070C0"/>
        </w:rPr>
      </w:pPr>
    </w:p>
    <w:p w14:paraId="45BDEE3B" w14:textId="77777777" w:rsidR="006B1A1E" w:rsidRDefault="006B1A1E" w:rsidP="006B1A1E">
      <w:pPr>
        <w:rPr>
          <w:i/>
          <w:color w:val="0070C0"/>
        </w:rPr>
      </w:pPr>
    </w:p>
    <w:p w14:paraId="22692C5F" w14:textId="77777777" w:rsidR="006B1A1E" w:rsidRDefault="006B1A1E" w:rsidP="006B1A1E">
      <w:pPr>
        <w:rPr>
          <w:i/>
          <w:color w:val="0070C0"/>
        </w:rPr>
      </w:pPr>
    </w:p>
    <w:p w14:paraId="37D7F14F" w14:textId="77777777" w:rsidR="006B1A1E" w:rsidRDefault="006B1A1E" w:rsidP="006B1A1E">
      <w:pPr>
        <w:rPr>
          <w:i/>
          <w:color w:val="0070C0"/>
        </w:rPr>
      </w:pPr>
    </w:p>
    <w:p w14:paraId="72513166" w14:textId="77777777" w:rsidR="006B1A1E" w:rsidRDefault="006B1A1E" w:rsidP="006B1A1E">
      <w:pPr>
        <w:rPr>
          <w:i/>
          <w:color w:val="0070C0"/>
        </w:rPr>
      </w:pPr>
    </w:p>
    <w:p w14:paraId="2FE0FDC2" w14:textId="77777777" w:rsidR="006B1A1E" w:rsidRDefault="006B1A1E" w:rsidP="006B1A1E">
      <w:pPr>
        <w:rPr>
          <w:i/>
          <w:color w:val="0070C0"/>
        </w:rPr>
      </w:pPr>
    </w:p>
    <w:p w14:paraId="072F0BB0" w14:textId="77777777" w:rsidR="00CC758B" w:rsidRDefault="00CC758B" w:rsidP="006B1A1E">
      <w:pPr>
        <w:rPr>
          <w:i/>
          <w:color w:val="0070C0"/>
        </w:rPr>
      </w:pPr>
    </w:p>
    <w:p w14:paraId="32E025BF" w14:textId="77777777" w:rsidR="00CC758B" w:rsidRDefault="00CC758B" w:rsidP="006B1A1E">
      <w:pPr>
        <w:rPr>
          <w:i/>
          <w:color w:val="0070C0"/>
        </w:rPr>
      </w:pPr>
    </w:p>
    <w:p w14:paraId="6573BDF0" w14:textId="77777777" w:rsidR="006B1A1E" w:rsidRDefault="006B1A1E" w:rsidP="006B1A1E">
      <w:pPr>
        <w:rPr>
          <w:i/>
          <w:color w:val="0070C0"/>
        </w:rPr>
      </w:pPr>
    </w:p>
    <w:p w14:paraId="4AF042D2" w14:textId="7091C296" w:rsidR="006B1A1E" w:rsidRPr="0000599B" w:rsidRDefault="006B1A1E" w:rsidP="006B1A1E">
      <w:pPr>
        <w:rPr>
          <w:rFonts w:ascii="Trebuchet MS" w:hAnsi="Trebuchet MS"/>
          <w:u w:val="single"/>
        </w:rPr>
      </w:pPr>
      <w:r w:rsidRPr="0000599B">
        <w:rPr>
          <w:rFonts w:ascii="Trebuchet MS" w:hAnsi="Trebuchet MS"/>
          <w:u w:val="single"/>
        </w:rPr>
        <w:lastRenderedPageBreak/>
        <w:t xml:space="preserve">Sequence Diagram for </w:t>
      </w:r>
      <w:r>
        <w:rPr>
          <w:rFonts w:ascii="Trebuchet MS" w:hAnsi="Trebuchet MS"/>
          <w:u w:val="single"/>
        </w:rPr>
        <w:t xml:space="preserve">Network Sigcap ISC250 </w:t>
      </w:r>
      <w:r w:rsidRPr="0000599B">
        <w:rPr>
          <w:rFonts w:ascii="Trebuchet MS" w:hAnsi="Trebuchet MS"/>
          <w:u w:val="single"/>
        </w:rPr>
        <w:t>:</w:t>
      </w:r>
    </w:p>
    <w:p w14:paraId="7E405EDB" w14:textId="77777777" w:rsidR="006B1A1E" w:rsidRDefault="006B1A1E" w:rsidP="006B1A1E">
      <w:pPr>
        <w:rPr>
          <w:rFonts w:ascii="Trebuchet MS" w:hAnsi="Trebuchet MS"/>
        </w:rPr>
      </w:pPr>
    </w:p>
    <w:p w14:paraId="0683FF55" w14:textId="30852FDB" w:rsidR="006B1A1E" w:rsidRDefault="00FD2561" w:rsidP="006B1A1E">
      <w:pPr>
        <w:rPr>
          <w:rFonts w:ascii="Trebuchet MS" w:hAnsi="Trebuchet MS"/>
        </w:rPr>
      </w:pPr>
      <w:r>
        <w:rPr>
          <w:rFonts w:ascii="Trebuchet MS" w:hAnsi="Trebuchet MS"/>
          <w:noProof/>
        </w:rPr>
        <w:drawing>
          <wp:inline distT="0" distB="0" distL="0" distR="0" wp14:anchorId="270B0F9A" wp14:editId="44634CC6">
            <wp:extent cx="6851015" cy="43465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1015" cy="4346575"/>
                    </a:xfrm>
                    <a:prstGeom prst="rect">
                      <a:avLst/>
                    </a:prstGeom>
                    <a:noFill/>
                    <a:ln>
                      <a:noFill/>
                    </a:ln>
                  </pic:spPr>
                </pic:pic>
              </a:graphicData>
            </a:graphic>
          </wp:inline>
        </w:drawing>
      </w:r>
    </w:p>
    <w:p w14:paraId="3E1A0F23" w14:textId="31B495A7" w:rsidR="00C464EE" w:rsidRPr="005F73F9" w:rsidRDefault="00C464EE" w:rsidP="00C464EE">
      <w:pPr>
        <w:rPr>
          <w:i/>
          <w:color w:val="0070C0"/>
        </w:rPr>
      </w:pPr>
    </w:p>
    <w:p w14:paraId="778AC095" w14:textId="77777777" w:rsidR="006B1A1E" w:rsidRDefault="00C464EE" w:rsidP="006B1A1E">
      <w:pPr>
        <w:rPr>
          <w:rFonts w:ascii="Trebuchet MS" w:hAnsi="Trebuchet MS"/>
        </w:rPr>
      </w:pPr>
      <w:r>
        <w:rPr>
          <w:rFonts w:ascii="Trebuchet MS" w:hAnsi="Trebuchet MS"/>
          <w:i/>
        </w:rPr>
        <w:t xml:space="preserve"> </w:t>
      </w:r>
    </w:p>
    <w:p w14:paraId="210AFBFB" w14:textId="77777777" w:rsidR="006B1A1E" w:rsidRPr="0000599B" w:rsidRDefault="006B1A1E" w:rsidP="006B1A1E">
      <w:pPr>
        <w:rPr>
          <w:rFonts w:ascii="Trebuchet MS" w:hAnsi="Trebuchet MS"/>
          <w:u w:val="single"/>
        </w:rPr>
      </w:pPr>
      <w:r w:rsidRPr="0000599B">
        <w:rPr>
          <w:rFonts w:ascii="Trebuchet MS" w:hAnsi="Trebuchet MS"/>
          <w:u w:val="single"/>
        </w:rPr>
        <w:t xml:space="preserve">Sequence Diagram for </w:t>
      </w:r>
      <w:r>
        <w:rPr>
          <w:rFonts w:ascii="Trebuchet MS" w:hAnsi="Trebuchet MS"/>
          <w:u w:val="single"/>
        </w:rPr>
        <w:t xml:space="preserve">USB Sigcap ISC250 </w:t>
      </w:r>
      <w:r w:rsidRPr="0000599B">
        <w:rPr>
          <w:rFonts w:ascii="Trebuchet MS" w:hAnsi="Trebuchet MS"/>
          <w:u w:val="single"/>
        </w:rPr>
        <w:t>:</w:t>
      </w:r>
    </w:p>
    <w:p w14:paraId="3D719CBB" w14:textId="77777777" w:rsidR="006B1A1E" w:rsidRDefault="006B1A1E" w:rsidP="006B1A1E">
      <w:pPr>
        <w:rPr>
          <w:rFonts w:cs="Arial"/>
          <w:b/>
          <w:bCs/>
          <w:kern w:val="32"/>
          <w:sz w:val="24"/>
          <w:szCs w:val="32"/>
        </w:rPr>
      </w:pPr>
    </w:p>
    <w:p w14:paraId="4A9695E3" w14:textId="77777777" w:rsidR="006B1A1E" w:rsidRDefault="006B1A1E" w:rsidP="006B1A1E">
      <w:pPr>
        <w:rPr>
          <w:rFonts w:cs="Arial"/>
          <w:b/>
          <w:bCs/>
          <w:kern w:val="32"/>
          <w:sz w:val="24"/>
          <w:szCs w:val="32"/>
        </w:rPr>
      </w:pPr>
      <w:r>
        <w:rPr>
          <w:rFonts w:cs="Arial"/>
          <w:b/>
          <w:bCs/>
          <w:noProof/>
          <w:kern w:val="32"/>
          <w:sz w:val="24"/>
          <w:szCs w:val="32"/>
        </w:rPr>
        <w:lastRenderedPageBreak/>
        <w:drawing>
          <wp:inline distT="0" distB="0" distL="0" distR="0" wp14:anchorId="0E010B25" wp14:editId="5F848998">
            <wp:extent cx="5808268" cy="2928337"/>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0732" cy="2934621"/>
                    </a:xfrm>
                    <a:prstGeom prst="rect">
                      <a:avLst/>
                    </a:prstGeom>
                    <a:noFill/>
                    <a:ln>
                      <a:noFill/>
                    </a:ln>
                  </pic:spPr>
                </pic:pic>
              </a:graphicData>
            </a:graphic>
          </wp:inline>
        </w:drawing>
      </w:r>
    </w:p>
    <w:p w14:paraId="08C3766E" w14:textId="367C8580" w:rsidR="00C464EE" w:rsidRDefault="00C464EE" w:rsidP="00C464EE">
      <w:pPr>
        <w:rPr>
          <w:rFonts w:ascii="Trebuchet MS" w:hAnsi="Trebuchet MS"/>
          <w:i/>
        </w:rPr>
      </w:pPr>
    </w:p>
    <w:p w14:paraId="4DA2FCBA" w14:textId="77777777" w:rsidR="00C464EE" w:rsidRDefault="00C464EE" w:rsidP="00C464EE">
      <w:pPr>
        <w:rPr>
          <w:rFonts w:ascii="Trebuchet MS" w:hAnsi="Trebuchet MS"/>
          <w:i/>
        </w:rPr>
      </w:pPr>
    </w:p>
    <w:p w14:paraId="00C65034" w14:textId="77777777" w:rsidR="00C464EE" w:rsidRDefault="00C464EE" w:rsidP="00C464EE">
      <w:pPr>
        <w:rPr>
          <w:rFonts w:ascii="Trebuchet MS" w:hAnsi="Trebuchet MS"/>
          <w:i/>
        </w:rPr>
      </w:pPr>
    </w:p>
    <w:p w14:paraId="52FF8C31" w14:textId="77777777" w:rsidR="00C464EE" w:rsidRPr="00E03D82" w:rsidRDefault="00C464EE" w:rsidP="00C464EE">
      <w:pPr>
        <w:rPr>
          <w:rFonts w:ascii="Trebuchet MS" w:hAnsi="Trebuchet MS"/>
          <w:i/>
        </w:rPr>
      </w:pPr>
    </w:p>
    <w:p w14:paraId="30B22193" w14:textId="3634AD36" w:rsidR="00C464EE" w:rsidRDefault="00C464EE" w:rsidP="00C464EE">
      <w:pPr>
        <w:rPr>
          <w:rFonts w:ascii="Trebuchet MS" w:hAnsi="Trebuchet MS"/>
        </w:rPr>
      </w:pPr>
    </w:p>
    <w:p w14:paraId="3CBEC750" w14:textId="77777777" w:rsidR="00C464EE" w:rsidRPr="004212BB" w:rsidRDefault="00C464EE" w:rsidP="00C464EE">
      <w:pPr>
        <w:pStyle w:val="Heading3"/>
      </w:pPr>
      <w:bookmarkStart w:id="44" w:name="_Toc366831970"/>
      <w:bookmarkStart w:id="45" w:name="_Toc381888022"/>
      <w:bookmarkStart w:id="46" w:name="_Toc406166752"/>
      <w:r>
        <w:t>Asynchronous/Batch Processing - Sequence Diagram</w:t>
      </w:r>
      <w:bookmarkEnd w:id="44"/>
      <w:bookmarkEnd w:id="45"/>
      <w:bookmarkEnd w:id="46"/>
    </w:p>
    <w:p w14:paraId="62F60888" w14:textId="77777777" w:rsidR="00753220" w:rsidRDefault="00753220" w:rsidP="00753220">
      <w:pPr>
        <w:rPr>
          <w:i/>
          <w:color w:val="0070C0"/>
        </w:rPr>
      </w:pPr>
      <w:r>
        <w:rPr>
          <w:i/>
          <w:color w:val="0070C0"/>
        </w:rPr>
        <w:t>NA</w:t>
      </w:r>
      <w:bookmarkStart w:id="47" w:name="_Toc366831971"/>
      <w:bookmarkStart w:id="48" w:name="_Toc381888023"/>
      <w:bookmarkStart w:id="49" w:name="_Toc406166753"/>
    </w:p>
    <w:p w14:paraId="3976DA94" w14:textId="77777777" w:rsidR="00753220" w:rsidRDefault="00753220" w:rsidP="00753220">
      <w:pPr>
        <w:rPr>
          <w:i/>
          <w:color w:val="0070C0"/>
        </w:rPr>
      </w:pPr>
    </w:p>
    <w:p w14:paraId="71BDBD3D" w14:textId="13B247BD" w:rsidR="00C464EE" w:rsidRPr="00753220" w:rsidRDefault="00C464EE" w:rsidP="00753220">
      <w:pPr>
        <w:rPr>
          <w:b/>
        </w:rPr>
      </w:pPr>
      <w:r w:rsidRPr="00753220">
        <w:rPr>
          <w:b/>
        </w:rPr>
        <w:t>Externalized Configuration</w:t>
      </w:r>
      <w:bookmarkEnd w:id="47"/>
      <w:bookmarkEnd w:id="48"/>
      <w:bookmarkEnd w:id="49"/>
    </w:p>
    <w:p w14:paraId="1C826E44" w14:textId="77777777" w:rsidR="00C464EE" w:rsidRPr="005F73F9" w:rsidRDefault="00C464EE" w:rsidP="00C464EE">
      <w:pPr>
        <w:rPr>
          <w:i/>
          <w:color w:val="0070C0"/>
        </w:rPr>
      </w:pPr>
    </w:p>
    <w:p w14:paraId="52CCDF7F" w14:textId="77777777" w:rsidR="00C464EE" w:rsidRPr="005F73F9" w:rsidRDefault="00C464EE" w:rsidP="00C464EE">
      <w:pPr>
        <w:rPr>
          <w:i/>
          <w:color w:val="0070C0"/>
        </w:rPr>
      </w:pPr>
      <w:r w:rsidRPr="005F73F9">
        <w:rPr>
          <w:i/>
          <w:color w:val="0070C0"/>
        </w:rPr>
        <w:t xml:space="preserve">All application configuration parameters (table filled out with examples). </w:t>
      </w:r>
    </w:p>
    <w:tbl>
      <w:tblPr>
        <w:tblStyle w:val="TableGrid"/>
        <w:tblW w:w="0" w:type="auto"/>
        <w:tblLook w:val="04A0" w:firstRow="1" w:lastRow="0" w:firstColumn="1" w:lastColumn="0" w:noHBand="0" w:noVBand="1"/>
      </w:tblPr>
      <w:tblGrid>
        <w:gridCol w:w="1966"/>
        <w:gridCol w:w="4412"/>
        <w:gridCol w:w="4412"/>
      </w:tblGrid>
      <w:tr w:rsidR="00C464EE" w:rsidRPr="004D0476" w14:paraId="59992F3A" w14:textId="77777777" w:rsidTr="00D810C7">
        <w:tc>
          <w:tcPr>
            <w:tcW w:w="10790" w:type="dxa"/>
            <w:gridSpan w:val="3"/>
          </w:tcPr>
          <w:p w14:paraId="18A6FF34" w14:textId="77777777" w:rsidR="00C464EE" w:rsidRPr="005F73F9" w:rsidRDefault="00C464EE" w:rsidP="00D575C8">
            <w:pPr>
              <w:jc w:val="center"/>
              <w:rPr>
                <w:b/>
              </w:rPr>
            </w:pPr>
            <w:r w:rsidRPr="005F73F9">
              <w:rPr>
                <w:b/>
              </w:rPr>
              <w:t>Application Configuration Parameters</w:t>
            </w:r>
          </w:p>
        </w:tc>
      </w:tr>
      <w:tr w:rsidR="00C464EE" w:rsidRPr="004D0476" w14:paraId="57C101B4" w14:textId="77777777" w:rsidTr="00FD3D3D">
        <w:tc>
          <w:tcPr>
            <w:tcW w:w="1966" w:type="dxa"/>
          </w:tcPr>
          <w:p w14:paraId="64B5ACE5" w14:textId="77777777" w:rsidR="00C464EE" w:rsidRPr="00A46D55" w:rsidRDefault="00C464EE" w:rsidP="00D575C8">
            <w:pPr>
              <w:rPr>
                <w:rFonts w:ascii="Trebuchet MS" w:hAnsi="Trebuchet MS"/>
                <w:b/>
              </w:rPr>
            </w:pPr>
            <w:r w:rsidRPr="00A46D55">
              <w:rPr>
                <w:rFonts w:ascii="Trebuchet MS" w:hAnsi="Trebuchet MS"/>
                <w:b/>
              </w:rPr>
              <w:t>Parameter Type</w:t>
            </w:r>
          </w:p>
        </w:tc>
        <w:tc>
          <w:tcPr>
            <w:tcW w:w="4412" w:type="dxa"/>
          </w:tcPr>
          <w:p w14:paraId="28B6AB74" w14:textId="77777777" w:rsidR="00C464EE" w:rsidRPr="005F73F9" w:rsidRDefault="00C464EE" w:rsidP="00D575C8">
            <w:pPr>
              <w:rPr>
                <w:b/>
              </w:rPr>
            </w:pPr>
            <w:r w:rsidRPr="005F73F9">
              <w:rPr>
                <w:b/>
              </w:rPr>
              <w:t>Parameter name</w:t>
            </w:r>
          </w:p>
        </w:tc>
        <w:tc>
          <w:tcPr>
            <w:tcW w:w="4412" w:type="dxa"/>
          </w:tcPr>
          <w:p w14:paraId="02DC47F4" w14:textId="77777777" w:rsidR="00C464EE" w:rsidRPr="005F73F9" w:rsidRDefault="00C464EE" w:rsidP="00D575C8">
            <w:pPr>
              <w:rPr>
                <w:b/>
              </w:rPr>
            </w:pPr>
            <w:r w:rsidRPr="005F73F9">
              <w:rPr>
                <w:b/>
              </w:rPr>
              <w:t>Description</w:t>
            </w:r>
          </w:p>
        </w:tc>
      </w:tr>
      <w:tr w:rsidR="00D810C7" w:rsidRPr="00D810C7" w14:paraId="08758DAB" w14:textId="77777777" w:rsidTr="00FD3D3D">
        <w:tc>
          <w:tcPr>
            <w:tcW w:w="1966" w:type="dxa"/>
          </w:tcPr>
          <w:p w14:paraId="524BFEB8" w14:textId="77777777" w:rsidR="00D810C7" w:rsidRPr="00D810C7" w:rsidRDefault="00D810C7" w:rsidP="00D575C8">
            <w:pPr>
              <w:rPr>
                <w:rFonts w:ascii="Trebuchet MS" w:hAnsi="Trebuchet MS"/>
              </w:rPr>
            </w:pPr>
            <w:r w:rsidRPr="00D810C7">
              <w:rPr>
                <w:rFonts w:ascii="Trebuchet MS" w:hAnsi="Trebuchet MS"/>
              </w:rPr>
              <w:t>Store Level configuration</w:t>
            </w:r>
          </w:p>
        </w:tc>
        <w:tc>
          <w:tcPr>
            <w:tcW w:w="4412" w:type="dxa"/>
          </w:tcPr>
          <w:p w14:paraId="4877C9D6" w14:textId="7E4A5714" w:rsidR="00D810C7" w:rsidRPr="00D810C7" w:rsidRDefault="00D810C7" w:rsidP="00D575C8">
            <w:pPr>
              <w:rPr>
                <w:rFonts w:ascii="Calibri" w:hAnsi="Calibri"/>
                <w:sz w:val="22"/>
                <w:szCs w:val="22"/>
              </w:rPr>
            </w:pPr>
            <w:r w:rsidRPr="00D810C7">
              <w:rPr>
                <w:rFonts w:ascii="Calibri" w:hAnsi="Calibri"/>
                <w:sz w:val="22"/>
                <w:szCs w:val="22"/>
              </w:rPr>
              <w:t>OM_279095_</w:t>
            </w:r>
            <w:r w:rsidR="00D56D2C">
              <w:rPr>
                <w:rFonts w:ascii="Calibri" w:hAnsi="Calibri"/>
                <w:sz w:val="22"/>
                <w:szCs w:val="22"/>
              </w:rPr>
              <w:t>WCASIGCAP</w:t>
            </w:r>
            <w:r w:rsidRPr="00D810C7">
              <w:rPr>
                <w:rFonts w:ascii="Calibri" w:hAnsi="Calibri"/>
                <w:sz w:val="22"/>
                <w:szCs w:val="22"/>
              </w:rPr>
              <w:t>_LEGAL_MANDATE</w:t>
            </w:r>
          </w:p>
          <w:p w14:paraId="7149DB7D" w14:textId="77777777" w:rsidR="00D810C7" w:rsidRPr="00D810C7" w:rsidRDefault="00D810C7" w:rsidP="00014EEA"/>
        </w:tc>
        <w:tc>
          <w:tcPr>
            <w:tcW w:w="4412" w:type="dxa"/>
          </w:tcPr>
          <w:p w14:paraId="39763FAC" w14:textId="77777777" w:rsidR="00D810C7" w:rsidRPr="00D810C7" w:rsidRDefault="00D810C7" w:rsidP="00D575C8">
            <w:r w:rsidRPr="00D810C7">
              <w:t>This store configurations provide ability to turn off project level changes for opus mobile</w:t>
            </w:r>
          </w:p>
        </w:tc>
      </w:tr>
      <w:tr w:rsidR="00D810C7" w:rsidRPr="00D810C7" w14:paraId="50C11D93" w14:textId="77777777" w:rsidTr="00FD3D3D">
        <w:tc>
          <w:tcPr>
            <w:tcW w:w="1966" w:type="dxa"/>
          </w:tcPr>
          <w:p w14:paraId="226B3AB9" w14:textId="77777777" w:rsidR="00C464EE" w:rsidRPr="00D810C7" w:rsidRDefault="00C464EE" w:rsidP="00D575C8">
            <w:pPr>
              <w:rPr>
                <w:rFonts w:ascii="Trebuchet MS" w:hAnsi="Trebuchet MS"/>
              </w:rPr>
            </w:pPr>
            <w:r w:rsidRPr="00D810C7">
              <w:rPr>
                <w:rFonts w:ascii="Trebuchet MS" w:hAnsi="Trebuchet MS"/>
              </w:rPr>
              <w:t>Store Level configuration</w:t>
            </w:r>
          </w:p>
        </w:tc>
        <w:tc>
          <w:tcPr>
            <w:tcW w:w="4412" w:type="dxa"/>
          </w:tcPr>
          <w:p w14:paraId="28A44C29" w14:textId="0532A0D8" w:rsidR="00E551C3" w:rsidRPr="00D810C7" w:rsidRDefault="00E551C3" w:rsidP="00D575C8">
            <w:pPr>
              <w:rPr>
                <w:rFonts w:ascii="Calibri" w:hAnsi="Calibri"/>
                <w:sz w:val="22"/>
                <w:szCs w:val="22"/>
              </w:rPr>
            </w:pPr>
            <w:r w:rsidRPr="00D810C7">
              <w:rPr>
                <w:rFonts w:ascii="Calibri" w:hAnsi="Calibri"/>
                <w:sz w:val="22"/>
                <w:szCs w:val="22"/>
              </w:rPr>
              <w:t>OPUS_279095_</w:t>
            </w:r>
            <w:r w:rsidR="00D56D2C">
              <w:rPr>
                <w:rFonts w:ascii="Calibri" w:hAnsi="Calibri"/>
                <w:sz w:val="22"/>
                <w:szCs w:val="22"/>
              </w:rPr>
              <w:t>WCASIGCAP</w:t>
            </w:r>
            <w:r w:rsidRPr="00D810C7">
              <w:rPr>
                <w:rFonts w:ascii="Calibri" w:hAnsi="Calibri"/>
                <w:sz w:val="22"/>
                <w:szCs w:val="22"/>
              </w:rPr>
              <w:t>_LEGAL_MANDATE</w:t>
            </w:r>
          </w:p>
          <w:p w14:paraId="06B89E02" w14:textId="5D604DF9" w:rsidR="00E551C3" w:rsidRPr="00D810C7" w:rsidRDefault="00E551C3" w:rsidP="00D575C8"/>
        </w:tc>
        <w:tc>
          <w:tcPr>
            <w:tcW w:w="4412" w:type="dxa"/>
          </w:tcPr>
          <w:p w14:paraId="73925B2F" w14:textId="669F661A" w:rsidR="00C464EE" w:rsidRPr="00D810C7" w:rsidRDefault="00D810C7" w:rsidP="00D810C7">
            <w:r w:rsidRPr="00D810C7">
              <w:t xml:space="preserve">This store configurations provide ability to turn off project level changes for opus </w:t>
            </w:r>
            <w:r>
              <w:t xml:space="preserve">desktop for </w:t>
            </w:r>
            <w:r w:rsidR="0095062F">
              <w:t>(</w:t>
            </w:r>
            <w:r>
              <w:t>network isc250</w:t>
            </w:r>
            <w:r w:rsidR="0095062F">
              <w:t xml:space="preserve"> &amp; USB isc250)</w:t>
            </w:r>
          </w:p>
        </w:tc>
      </w:tr>
      <w:tr w:rsidR="00E76F79" w:rsidRPr="00E76F79" w14:paraId="4AE3C3FD" w14:textId="77777777" w:rsidTr="00FD3D3D">
        <w:tc>
          <w:tcPr>
            <w:tcW w:w="1966" w:type="dxa"/>
          </w:tcPr>
          <w:p w14:paraId="1B9861DA" w14:textId="7161F297" w:rsidR="00C464EE" w:rsidRPr="00E76F79" w:rsidRDefault="000A521B" w:rsidP="000A521B">
            <w:pPr>
              <w:rPr>
                <w:rFonts w:ascii="Trebuchet MS" w:hAnsi="Trebuchet MS"/>
              </w:rPr>
            </w:pPr>
            <w:r>
              <w:rPr>
                <w:rFonts w:ascii="Trebuchet MS" w:hAnsi="Trebuchet MS"/>
              </w:rPr>
              <w:t>Enterprise Config</w:t>
            </w:r>
          </w:p>
        </w:tc>
        <w:tc>
          <w:tcPr>
            <w:tcW w:w="4412" w:type="dxa"/>
          </w:tcPr>
          <w:p w14:paraId="426369CD" w14:textId="55AC167B" w:rsidR="00C464EE" w:rsidRPr="00E76F79" w:rsidRDefault="006C2108" w:rsidP="00D575C8">
            <w:r>
              <w:rPr>
                <w:rFonts w:ascii="Calibri" w:eastAsiaTheme="minorHAnsi" w:hAnsi="Calibri" w:cs="Calibri"/>
                <w:color w:val="000000"/>
                <w:sz w:val="22"/>
                <w:szCs w:val="22"/>
              </w:rPr>
              <w:t>WCA_TC_VERBIAGE_ENG_LEGAL_MANDATE</w:t>
            </w:r>
          </w:p>
        </w:tc>
        <w:tc>
          <w:tcPr>
            <w:tcW w:w="4412" w:type="dxa"/>
          </w:tcPr>
          <w:p w14:paraId="7ADEA819" w14:textId="392D0EFE" w:rsidR="00C464EE" w:rsidRPr="00E76F79" w:rsidRDefault="006C2108" w:rsidP="00D575C8">
            <w:r>
              <w:t xml:space="preserve">Contains the new legal wordings -- </w:t>
            </w:r>
            <w:r w:rsidRPr="006C2108">
              <w:rPr>
                <w:rFonts w:asciiTheme="minorHAnsi" w:eastAsia="Calibri" w:hAnsiTheme="minorHAnsi" w:cs="Verdana"/>
                <w:i/>
                <w:sz w:val="22"/>
                <w:szCs w:val="22"/>
              </w:rPr>
              <w:t xml:space="preserve">I understand that the Wireless Customer Agreement </w:t>
            </w:r>
            <w:r w:rsidRPr="006C2108">
              <w:rPr>
                <w:rFonts w:asciiTheme="minorHAnsi" w:eastAsia="Calibri" w:hAnsiTheme="minorHAnsi" w:cs="Verdana"/>
                <w:b/>
                <w:i/>
                <w:color w:val="FF0000"/>
                <w:sz w:val="22"/>
                <w:szCs w:val="22"/>
                <w:highlight w:val="yellow"/>
              </w:rPr>
              <w:t>and Customer</w:t>
            </w:r>
            <w:r w:rsidRPr="006C2108">
              <w:rPr>
                <w:rFonts w:asciiTheme="minorHAnsi" w:eastAsia="Calibri" w:hAnsiTheme="minorHAnsi" w:cs="Verdana"/>
                <w:i/>
                <w:color w:val="FF0000"/>
                <w:sz w:val="22"/>
                <w:szCs w:val="22"/>
                <w:highlight w:val="yellow"/>
              </w:rPr>
              <w:t xml:space="preserve"> </w:t>
            </w:r>
            <w:r w:rsidRPr="006C2108">
              <w:rPr>
                <w:rFonts w:asciiTheme="minorHAnsi" w:eastAsia="Calibri" w:hAnsiTheme="minorHAnsi" w:cs="Verdana"/>
                <w:b/>
                <w:i/>
                <w:color w:val="FF0000"/>
                <w:sz w:val="22"/>
                <w:szCs w:val="22"/>
                <w:highlight w:val="yellow"/>
              </w:rPr>
              <w:t>Service Summary</w:t>
            </w:r>
            <w:r w:rsidRPr="006C2108">
              <w:rPr>
                <w:rFonts w:asciiTheme="minorHAnsi" w:eastAsia="Calibri" w:hAnsiTheme="minorHAnsi" w:cs="Verdana"/>
                <w:i/>
                <w:color w:val="FF0000"/>
                <w:sz w:val="22"/>
                <w:szCs w:val="22"/>
              </w:rPr>
              <w:t xml:space="preserve"> </w:t>
            </w:r>
            <w:r w:rsidRPr="006C2108">
              <w:rPr>
                <w:rFonts w:asciiTheme="minorHAnsi" w:eastAsia="Calibri" w:hAnsiTheme="minorHAnsi" w:cs="Verdana"/>
                <w:i/>
                <w:sz w:val="22"/>
                <w:szCs w:val="22"/>
              </w:rPr>
              <w:t>apply to the following wireless numbers</w:t>
            </w:r>
          </w:p>
        </w:tc>
      </w:tr>
      <w:tr w:rsidR="00BD6E54" w:rsidRPr="00E76F79" w14:paraId="78EDEBDE" w14:textId="77777777" w:rsidTr="00FD3D3D">
        <w:tc>
          <w:tcPr>
            <w:tcW w:w="1966" w:type="dxa"/>
          </w:tcPr>
          <w:p w14:paraId="4AD0AC21" w14:textId="5A7EA4C0" w:rsidR="00BD6E54" w:rsidRDefault="00BD6E54" w:rsidP="000A521B">
            <w:pPr>
              <w:rPr>
                <w:rFonts w:ascii="Trebuchet MS" w:hAnsi="Trebuchet MS"/>
              </w:rPr>
            </w:pPr>
            <w:r>
              <w:rPr>
                <w:rFonts w:ascii="Trebuchet MS" w:hAnsi="Trebuchet MS"/>
              </w:rPr>
              <w:t>Enterprise Config</w:t>
            </w:r>
          </w:p>
        </w:tc>
        <w:tc>
          <w:tcPr>
            <w:tcW w:w="4412" w:type="dxa"/>
          </w:tcPr>
          <w:p w14:paraId="426842A8" w14:textId="6530EB2E" w:rsidR="00BD6E54" w:rsidRDefault="00BD6E54" w:rsidP="00BD6E54">
            <w:pPr>
              <w:rPr>
                <w:rFonts w:ascii="Calibri" w:eastAsiaTheme="minorHAnsi" w:hAnsi="Calibri" w:cs="Calibri"/>
                <w:color w:val="000000"/>
                <w:sz w:val="22"/>
                <w:szCs w:val="22"/>
              </w:rPr>
            </w:pPr>
            <w:r>
              <w:rPr>
                <w:rFonts w:ascii="Calibri" w:eastAsiaTheme="minorHAnsi" w:hAnsi="Calibri" w:cs="Calibri"/>
                <w:color w:val="000000"/>
                <w:sz w:val="22"/>
                <w:szCs w:val="22"/>
              </w:rPr>
              <w:t>WCA_TC_VERBIAGE_SPN_LEGAL_MANDATE</w:t>
            </w:r>
          </w:p>
        </w:tc>
        <w:tc>
          <w:tcPr>
            <w:tcW w:w="4412" w:type="dxa"/>
          </w:tcPr>
          <w:p w14:paraId="34D20A9D" w14:textId="31B4BF86" w:rsidR="00BD6E54" w:rsidRDefault="00BD6E54" w:rsidP="00D575C8">
            <w:r>
              <w:t>Contains Spanish equivalent wording.</w:t>
            </w:r>
          </w:p>
        </w:tc>
      </w:tr>
    </w:tbl>
    <w:p w14:paraId="0A4346F2" w14:textId="77777777" w:rsidR="00C464EE" w:rsidRPr="004D0476" w:rsidRDefault="00C464EE" w:rsidP="00C464EE">
      <w:pPr>
        <w:rPr>
          <w:rFonts w:ascii="Trebuchet MS" w:hAnsi="Trebuchet MS"/>
          <w:i/>
        </w:rPr>
      </w:pPr>
    </w:p>
    <w:p w14:paraId="52057460" w14:textId="77777777" w:rsidR="00C464EE" w:rsidRPr="006D6203" w:rsidRDefault="00C464EE" w:rsidP="00C464EE">
      <w:pPr>
        <w:rPr>
          <w:rFonts w:ascii="Trebuchet MS" w:hAnsi="Trebuchet MS" w:cs="Arial"/>
          <w:b/>
          <w:bCs/>
          <w:strike/>
          <w:kern w:val="32"/>
          <w:sz w:val="32"/>
          <w:szCs w:val="32"/>
        </w:rPr>
      </w:pPr>
      <w:bookmarkStart w:id="50" w:name="_Toc366831972"/>
    </w:p>
    <w:p w14:paraId="364E6523" w14:textId="77777777" w:rsidR="00C464EE" w:rsidRDefault="00C464EE" w:rsidP="00C464EE">
      <w:pPr>
        <w:rPr>
          <w:rFonts w:ascii="Trebuchet MS" w:hAnsi="Trebuchet MS" w:cs="Arial"/>
          <w:b/>
          <w:bCs/>
          <w:kern w:val="32"/>
          <w:sz w:val="32"/>
          <w:szCs w:val="32"/>
        </w:rPr>
      </w:pPr>
      <w:r>
        <w:rPr>
          <w:rFonts w:ascii="Trebuchet MS" w:hAnsi="Trebuchet MS" w:cs="Arial"/>
          <w:b/>
          <w:bCs/>
          <w:kern w:val="32"/>
          <w:sz w:val="32"/>
          <w:szCs w:val="32"/>
        </w:rPr>
        <w:br w:type="page"/>
      </w:r>
    </w:p>
    <w:p w14:paraId="788AB685" w14:textId="77777777" w:rsidR="00C464EE" w:rsidRPr="002C4F37" w:rsidRDefault="00C464EE" w:rsidP="00C464EE">
      <w:pPr>
        <w:pStyle w:val="Heading2"/>
      </w:pPr>
      <w:bookmarkStart w:id="51" w:name="_Toc381888024"/>
      <w:bookmarkStart w:id="52" w:name="_Toc406166754"/>
      <w:r w:rsidRPr="002C4F37">
        <w:lastRenderedPageBreak/>
        <w:t>Database Tier Design</w:t>
      </w:r>
      <w:bookmarkEnd w:id="50"/>
      <w:bookmarkEnd w:id="51"/>
      <w:bookmarkEnd w:id="52"/>
    </w:p>
    <w:p w14:paraId="7C88FF1A" w14:textId="3A416BB2" w:rsidR="00C464EE" w:rsidRPr="005F73F9" w:rsidRDefault="00DF0E5D" w:rsidP="00C464EE">
      <w:pPr>
        <w:rPr>
          <w:i/>
          <w:color w:val="0070C0"/>
        </w:rPr>
      </w:pPr>
      <w:r>
        <w:rPr>
          <w:i/>
          <w:color w:val="0070C0"/>
        </w:rPr>
        <w:t>NA</w:t>
      </w:r>
    </w:p>
    <w:p w14:paraId="2EAF9324" w14:textId="77777777" w:rsidR="00C464EE" w:rsidRPr="002C4F37" w:rsidRDefault="00C464EE" w:rsidP="00C464EE">
      <w:pPr>
        <w:pStyle w:val="Heading3"/>
      </w:pPr>
      <w:bookmarkStart w:id="53" w:name="_Toc381888025"/>
      <w:bookmarkStart w:id="54" w:name="_Toc406166755"/>
      <w:r>
        <w:t>Logical Data Model</w:t>
      </w:r>
      <w:bookmarkEnd w:id="53"/>
      <w:bookmarkEnd w:id="54"/>
    </w:p>
    <w:p w14:paraId="0730DD20" w14:textId="7ACD4DF9" w:rsidR="00C464EE" w:rsidRPr="005F73F9" w:rsidRDefault="00C464EE" w:rsidP="00C464EE">
      <w:pPr>
        <w:rPr>
          <w:i/>
          <w:color w:val="0070C0"/>
        </w:rPr>
      </w:pPr>
    </w:p>
    <w:tbl>
      <w:tblPr>
        <w:tblStyle w:val="TableGrid"/>
        <w:tblW w:w="0" w:type="auto"/>
        <w:tblLook w:val="04A0" w:firstRow="1" w:lastRow="0" w:firstColumn="1" w:lastColumn="0" w:noHBand="0" w:noVBand="1"/>
      </w:tblPr>
      <w:tblGrid>
        <w:gridCol w:w="2471"/>
        <w:gridCol w:w="1757"/>
        <w:gridCol w:w="6562"/>
      </w:tblGrid>
      <w:tr w:rsidR="00C464EE" w:rsidRPr="005F73F9" w14:paraId="2398CCF5" w14:textId="77777777" w:rsidTr="00D575C8">
        <w:tc>
          <w:tcPr>
            <w:tcW w:w="11016" w:type="dxa"/>
            <w:gridSpan w:val="3"/>
          </w:tcPr>
          <w:p w14:paraId="789FC015" w14:textId="77777777" w:rsidR="00C464EE" w:rsidRPr="005F73F9" w:rsidRDefault="00C464EE" w:rsidP="00D575C8">
            <w:pPr>
              <w:jc w:val="center"/>
              <w:rPr>
                <w:rFonts w:cs="Arial"/>
                <w:b/>
                <w:sz w:val="16"/>
                <w:szCs w:val="16"/>
              </w:rPr>
            </w:pPr>
            <w:r w:rsidRPr="005F73F9">
              <w:rPr>
                <w:rFonts w:cs="Arial"/>
                <w:b/>
                <w:sz w:val="16"/>
                <w:szCs w:val="16"/>
              </w:rPr>
              <w:t>Change Summary</w:t>
            </w:r>
          </w:p>
        </w:tc>
      </w:tr>
      <w:tr w:rsidR="00C464EE" w:rsidRPr="005F73F9" w14:paraId="3C75A64A" w14:textId="77777777" w:rsidTr="00D575C8">
        <w:tc>
          <w:tcPr>
            <w:tcW w:w="2520" w:type="dxa"/>
          </w:tcPr>
          <w:p w14:paraId="37FB9910" w14:textId="77777777" w:rsidR="00C464EE" w:rsidRPr="005F73F9" w:rsidRDefault="00C464EE" w:rsidP="00D575C8">
            <w:pPr>
              <w:rPr>
                <w:rFonts w:cs="Arial"/>
                <w:b/>
                <w:sz w:val="16"/>
                <w:szCs w:val="16"/>
              </w:rPr>
            </w:pPr>
            <w:r w:rsidRPr="005F73F9">
              <w:rPr>
                <w:rFonts w:cs="Arial"/>
                <w:b/>
                <w:sz w:val="16"/>
                <w:szCs w:val="16"/>
              </w:rPr>
              <w:t>Entity Name</w:t>
            </w:r>
          </w:p>
        </w:tc>
        <w:tc>
          <w:tcPr>
            <w:tcW w:w="1782" w:type="dxa"/>
          </w:tcPr>
          <w:p w14:paraId="4A2BCE48" w14:textId="77777777" w:rsidR="00C464EE" w:rsidRPr="005F73F9" w:rsidRDefault="00C464EE" w:rsidP="00D575C8">
            <w:pPr>
              <w:rPr>
                <w:rFonts w:cs="Arial"/>
                <w:b/>
                <w:sz w:val="16"/>
                <w:szCs w:val="16"/>
              </w:rPr>
            </w:pPr>
            <w:r w:rsidRPr="005F73F9">
              <w:rPr>
                <w:rFonts w:cs="Arial"/>
                <w:b/>
                <w:sz w:val="16"/>
                <w:szCs w:val="16"/>
              </w:rPr>
              <w:t>Change type</w:t>
            </w:r>
          </w:p>
        </w:tc>
        <w:tc>
          <w:tcPr>
            <w:tcW w:w="6714" w:type="dxa"/>
          </w:tcPr>
          <w:p w14:paraId="0D958756" w14:textId="77777777" w:rsidR="00C464EE" w:rsidRPr="005F73F9" w:rsidRDefault="00C464EE" w:rsidP="00D575C8">
            <w:pPr>
              <w:rPr>
                <w:rFonts w:cs="Arial"/>
                <w:b/>
                <w:sz w:val="16"/>
                <w:szCs w:val="16"/>
              </w:rPr>
            </w:pPr>
            <w:r w:rsidRPr="005F73F9">
              <w:rPr>
                <w:rFonts w:cs="Arial"/>
                <w:b/>
                <w:sz w:val="16"/>
                <w:szCs w:val="16"/>
              </w:rPr>
              <w:t>Change Description</w:t>
            </w:r>
          </w:p>
        </w:tc>
      </w:tr>
      <w:tr w:rsidR="00C464EE" w:rsidRPr="005F73F9" w14:paraId="37C1AF6D" w14:textId="77777777" w:rsidTr="00D575C8">
        <w:tc>
          <w:tcPr>
            <w:tcW w:w="2520" w:type="dxa"/>
          </w:tcPr>
          <w:p w14:paraId="087939A1" w14:textId="62EA9A7D" w:rsidR="00C464EE" w:rsidRPr="005F73F9" w:rsidRDefault="00DF0E5D" w:rsidP="00D575C8">
            <w:pPr>
              <w:rPr>
                <w:rFonts w:cs="Arial"/>
                <w:color w:val="0070C0"/>
                <w:sz w:val="16"/>
                <w:szCs w:val="16"/>
              </w:rPr>
            </w:pPr>
            <w:r>
              <w:rPr>
                <w:rFonts w:cs="Arial"/>
                <w:color w:val="0070C0"/>
                <w:sz w:val="16"/>
                <w:szCs w:val="16"/>
              </w:rPr>
              <w:t>NA</w:t>
            </w:r>
          </w:p>
        </w:tc>
        <w:tc>
          <w:tcPr>
            <w:tcW w:w="1782" w:type="dxa"/>
          </w:tcPr>
          <w:p w14:paraId="2DA499AD" w14:textId="6D32EA26" w:rsidR="00C464EE" w:rsidRPr="005F73F9" w:rsidRDefault="00DF0E5D" w:rsidP="00D575C8">
            <w:pPr>
              <w:rPr>
                <w:rFonts w:cs="Arial"/>
                <w:color w:val="0070C0"/>
                <w:sz w:val="16"/>
                <w:szCs w:val="16"/>
              </w:rPr>
            </w:pPr>
            <w:r>
              <w:rPr>
                <w:rFonts w:cs="Arial"/>
                <w:color w:val="0070C0"/>
                <w:sz w:val="16"/>
                <w:szCs w:val="16"/>
              </w:rPr>
              <w:t>NA</w:t>
            </w:r>
          </w:p>
        </w:tc>
        <w:tc>
          <w:tcPr>
            <w:tcW w:w="6714" w:type="dxa"/>
          </w:tcPr>
          <w:p w14:paraId="1EA84091" w14:textId="1CEC1159" w:rsidR="00C464EE" w:rsidRPr="005F73F9" w:rsidRDefault="00DF0E5D" w:rsidP="00D575C8">
            <w:pPr>
              <w:rPr>
                <w:rFonts w:cs="Arial"/>
                <w:color w:val="0070C0"/>
                <w:sz w:val="16"/>
                <w:szCs w:val="16"/>
              </w:rPr>
            </w:pPr>
            <w:r>
              <w:rPr>
                <w:rFonts w:cs="Arial"/>
                <w:color w:val="0070C0"/>
                <w:sz w:val="16"/>
                <w:szCs w:val="16"/>
              </w:rPr>
              <w:t>NA</w:t>
            </w:r>
          </w:p>
        </w:tc>
      </w:tr>
      <w:tr w:rsidR="00C464EE" w:rsidRPr="005F73F9" w14:paraId="03937AD1" w14:textId="77777777" w:rsidTr="00D575C8">
        <w:tc>
          <w:tcPr>
            <w:tcW w:w="2520" w:type="dxa"/>
          </w:tcPr>
          <w:p w14:paraId="1C73BDA5" w14:textId="77777777" w:rsidR="00C464EE" w:rsidRPr="005F73F9" w:rsidRDefault="00C464EE" w:rsidP="00D575C8">
            <w:pPr>
              <w:rPr>
                <w:rFonts w:cs="Arial"/>
                <w:sz w:val="16"/>
                <w:szCs w:val="16"/>
              </w:rPr>
            </w:pPr>
          </w:p>
        </w:tc>
        <w:tc>
          <w:tcPr>
            <w:tcW w:w="1782" w:type="dxa"/>
          </w:tcPr>
          <w:p w14:paraId="1F3F1CA3" w14:textId="77777777" w:rsidR="00C464EE" w:rsidRPr="005F73F9" w:rsidRDefault="00C464EE" w:rsidP="00D575C8">
            <w:pPr>
              <w:rPr>
                <w:rFonts w:cs="Arial"/>
                <w:sz w:val="16"/>
                <w:szCs w:val="16"/>
              </w:rPr>
            </w:pPr>
          </w:p>
        </w:tc>
        <w:tc>
          <w:tcPr>
            <w:tcW w:w="6714" w:type="dxa"/>
          </w:tcPr>
          <w:p w14:paraId="533A6DCF" w14:textId="77777777" w:rsidR="00C464EE" w:rsidRPr="005F73F9" w:rsidRDefault="00C464EE" w:rsidP="00D575C8">
            <w:pPr>
              <w:rPr>
                <w:rFonts w:cs="Arial"/>
                <w:sz w:val="16"/>
                <w:szCs w:val="16"/>
              </w:rPr>
            </w:pPr>
          </w:p>
        </w:tc>
      </w:tr>
      <w:tr w:rsidR="00C464EE" w:rsidRPr="005F73F9" w14:paraId="4C847584" w14:textId="77777777" w:rsidTr="00D575C8">
        <w:tc>
          <w:tcPr>
            <w:tcW w:w="2520" w:type="dxa"/>
          </w:tcPr>
          <w:p w14:paraId="4BDB4485" w14:textId="77777777" w:rsidR="00C464EE" w:rsidRPr="005F73F9" w:rsidRDefault="00C464EE" w:rsidP="00D575C8">
            <w:pPr>
              <w:rPr>
                <w:rFonts w:cs="Arial"/>
                <w:sz w:val="16"/>
                <w:szCs w:val="16"/>
              </w:rPr>
            </w:pPr>
          </w:p>
        </w:tc>
        <w:tc>
          <w:tcPr>
            <w:tcW w:w="1782" w:type="dxa"/>
          </w:tcPr>
          <w:p w14:paraId="35E07CAE" w14:textId="77777777" w:rsidR="00C464EE" w:rsidRPr="005F73F9" w:rsidRDefault="00C464EE" w:rsidP="00D575C8">
            <w:pPr>
              <w:rPr>
                <w:rFonts w:cs="Arial"/>
                <w:sz w:val="16"/>
                <w:szCs w:val="16"/>
              </w:rPr>
            </w:pPr>
          </w:p>
        </w:tc>
        <w:tc>
          <w:tcPr>
            <w:tcW w:w="6714" w:type="dxa"/>
          </w:tcPr>
          <w:p w14:paraId="001BFB4D" w14:textId="77777777" w:rsidR="00C464EE" w:rsidRPr="005F73F9" w:rsidRDefault="00C464EE" w:rsidP="00D575C8">
            <w:pPr>
              <w:rPr>
                <w:rFonts w:cs="Arial"/>
                <w:sz w:val="16"/>
                <w:szCs w:val="16"/>
              </w:rPr>
            </w:pPr>
          </w:p>
        </w:tc>
      </w:tr>
    </w:tbl>
    <w:p w14:paraId="109D19CE" w14:textId="77777777" w:rsidR="00C464EE" w:rsidRPr="005F73F9" w:rsidRDefault="00C464EE" w:rsidP="00C464EE">
      <w:pPr>
        <w:rPr>
          <w:i/>
        </w:rPr>
      </w:pPr>
    </w:p>
    <w:p w14:paraId="75F3B552" w14:textId="77777777" w:rsidR="00C464EE" w:rsidRPr="005F73F9" w:rsidRDefault="00C464EE" w:rsidP="00C464EE">
      <w:pPr>
        <w:rPr>
          <w:i/>
          <w:color w:val="0070C0"/>
        </w:rPr>
      </w:pPr>
      <w:r w:rsidRPr="005F73F9">
        <w:rPr>
          <w:i/>
          <w:color w:val="0070C0"/>
        </w:rPr>
        <w:t>Sample diagram shown below.</w:t>
      </w:r>
    </w:p>
    <w:p w14:paraId="2180018D" w14:textId="77777777" w:rsidR="00C464EE" w:rsidRPr="005F73F9" w:rsidRDefault="00C464EE" w:rsidP="00C464EE">
      <w:pPr>
        <w:rPr>
          <w:i/>
        </w:rPr>
      </w:pPr>
    </w:p>
    <w:p w14:paraId="46C85451" w14:textId="7DC39608" w:rsidR="00C464EE" w:rsidRDefault="00DF0E5D" w:rsidP="00C464EE">
      <w:pPr>
        <w:rPr>
          <w:rFonts w:ascii="Trebuchet MS" w:hAnsi="Trebuchet MS"/>
        </w:rPr>
      </w:pPr>
      <w:r>
        <w:rPr>
          <w:rFonts w:ascii="Trebuchet MS" w:hAnsi="Trebuchet MS"/>
          <w:noProof/>
        </w:rPr>
        <w:t>NA</w:t>
      </w:r>
    </w:p>
    <w:p w14:paraId="0E5775F4" w14:textId="77777777" w:rsidR="00C464EE" w:rsidRDefault="00C464EE" w:rsidP="00C464EE">
      <w:pPr>
        <w:pStyle w:val="Heading3"/>
      </w:pPr>
      <w:bookmarkStart w:id="55" w:name="_Toc366831975"/>
      <w:bookmarkStart w:id="56" w:name="_Toc381888026"/>
      <w:bookmarkStart w:id="57" w:name="_Toc406166756"/>
      <w:r>
        <w:t>Database Interfaces</w:t>
      </w:r>
      <w:bookmarkEnd w:id="55"/>
      <w:bookmarkEnd w:id="56"/>
      <w:bookmarkEnd w:id="57"/>
    </w:p>
    <w:p w14:paraId="43E89350" w14:textId="18D833D2" w:rsidR="00C464EE" w:rsidRPr="005F73F9" w:rsidRDefault="00DF0E5D" w:rsidP="00C464EE">
      <w:pPr>
        <w:pStyle w:val="ListParagraph"/>
        <w:numPr>
          <w:ilvl w:val="0"/>
          <w:numId w:val="23"/>
        </w:numPr>
        <w:spacing w:after="0" w:line="240" w:lineRule="auto"/>
        <w:contextualSpacing/>
        <w:rPr>
          <w:rFonts w:ascii="Verdana" w:hAnsi="Verdana"/>
          <w:i/>
          <w:color w:val="0070C0"/>
          <w:sz w:val="20"/>
          <w:szCs w:val="20"/>
        </w:rPr>
      </w:pPr>
      <w:r>
        <w:rPr>
          <w:rFonts w:ascii="Verdana" w:hAnsi="Verdana"/>
          <w:i/>
          <w:color w:val="0070C0"/>
          <w:sz w:val="20"/>
          <w:szCs w:val="20"/>
        </w:rPr>
        <w:t>NA</w:t>
      </w:r>
    </w:p>
    <w:p w14:paraId="4C682A92" w14:textId="77777777" w:rsidR="00C464EE" w:rsidRPr="005F73F9" w:rsidRDefault="00C464EE" w:rsidP="00C464EE">
      <w:pPr>
        <w:rPr>
          <w:i/>
          <w:color w:val="0070C0"/>
        </w:rPr>
      </w:pPr>
    </w:p>
    <w:p w14:paraId="5335F9F4" w14:textId="77777777" w:rsidR="00C464EE" w:rsidRDefault="00C464EE" w:rsidP="00C464EE">
      <w:pPr>
        <w:pStyle w:val="Heading3"/>
      </w:pPr>
      <w:bookmarkStart w:id="58" w:name="_Toc366831976"/>
      <w:bookmarkStart w:id="59" w:name="_Toc381888027"/>
      <w:bookmarkStart w:id="60" w:name="_Toc406166757"/>
      <w:r>
        <w:t>Batch Interfaces</w:t>
      </w:r>
      <w:bookmarkEnd w:id="58"/>
      <w:bookmarkEnd w:id="59"/>
      <w:bookmarkEnd w:id="60"/>
    </w:p>
    <w:p w14:paraId="53EECB41" w14:textId="3948C460" w:rsidR="00C464EE" w:rsidRPr="005F73F9" w:rsidRDefault="00DF0E5D" w:rsidP="00C464EE">
      <w:pPr>
        <w:rPr>
          <w:i/>
        </w:rPr>
      </w:pPr>
      <w:r>
        <w:rPr>
          <w:i/>
          <w:color w:val="0070C0"/>
        </w:rPr>
        <w:t>NA</w:t>
      </w:r>
    </w:p>
    <w:p w14:paraId="0AF86298" w14:textId="77777777" w:rsidR="00C464EE" w:rsidRPr="004212BB" w:rsidRDefault="00C464EE" w:rsidP="00C464EE">
      <w:pPr>
        <w:pStyle w:val="Heading3"/>
      </w:pPr>
      <w:bookmarkStart w:id="61" w:name="_Toc366831977"/>
      <w:bookmarkStart w:id="62" w:name="_Toc381888028"/>
      <w:bookmarkStart w:id="63" w:name="_Toc406166758"/>
      <w:r>
        <w:t>Replication</w:t>
      </w:r>
      <w:bookmarkEnd w:id="61"/>
      <w:bookmarkEnd w:id="62"/>
      <w:bookmarkEnd w:id="63"/>
    </w:p>
    <w:p w14:paraId="744C0CE4" w14:textId="37A25C7C" w:rsidR="00C464EE" w:rsidRDefault="00DF0E5D" w:rsidP="00C464EE">
      <w:pPr>
        <w:rPr>
          <w:rFonts w:cs="Arial"/>
          <w:b/>
          <w:bCs/>
          <w:kern w:val="32"/>
          <w:sz w:val="32"/>
          <w:szCs w:val="32"/>
        </w:rPr>
      </w:pPr>
      <w:r>
        <w:rPr>
          <w:i/>
          <w:color w:val="0070C0"/>
        </w:rPr>
        <w:t>NA</w:t>
      </w:r>
    </w:p>
    <w:p w14:paraId="54C9F620" w14:textId="77777777" w:rsidR="00C464EE" w:rsidRPr="00C464EE" w:rsidRDefault="00C464EE" w:rsidP="00C464EE">
      <w:pPr>
        <w:pStyle w:val="InstructionalBullet"/>
        <w:numPr>
          <w:ilvl w:val="0"/>
          <w:numId w:val="0"/>
        </w:numPr>
        <w:rPr>
          <w:rFonts w:cs="Courier New"/>
          <w:i w:val="0"/>
        </w:rPr>
      </w:pPr>
    </w:p>
    <w:p w14:paraId="6961BFDC" w14:textId="77777777" w:rsidR="00325C7A" w:rsidRDefault="00325C7A" w:rsidP="00325C7A">
      <w:pPr>
        <w:pStyle w:val="InstructionalBullet"/>
        <w:numPr>
          <w:ilvl w:val="0"/>
          <w:numId w:val="0"/>
        </w:numPr>
        <w:ind w:left="1080"/>
      </w:pPr>
    </w:p>
    <w:p w14:paraId="6961BFDD" w14:textId="77777777" w:rsidR="006E6A32" w:rsidRPr="00DD7857" w:rsidRDefault="006E6A32" w:rsidP="006E6A32">
      <w:pPr>
        <w:pStyle w:val="Heading2"/>
      </w:pPr>
      <w:bookmarkStart w:id="64" w:name="_Toc233711082"/>
      <w:bookmarkStart w:id="65" w:name="_Toc234814145"/>
      <w:bookmarkStart w:id="66" w:name="_Toc279755416"/>
      <w:bookmarkStart w:id="67" w:name="_Toc406166759"/>
      <w:r w:rsidRPr="00DD7857">
        <w:t>Alternative Designs</w:t>
      </w:r>
      <w:bookmarkEnd w:id="64"/>
      <w:bookmarkEnd w:id="65"/>
      <w:bookmarkEnd w:id="66"/>
      <w:bookmarkEnd w:id="67"/>
      <w:r w:rsidRPr="00DD7857">
        <w:t xml:space="preserve"> </w:t>
      </w:r>
    </w:p>
    <w:p w14:paraId="6961BFDE" w14:textId="4EDB7914" w:rsidR="00687BF2" w:rsidRPr="00687BF2" w:rsidRDefault="00DF0E5D" w:rsidP="00687BF2">
      <w:pPr>
        <w:pStyle w:val="InstructionalText"/>
        <w:rPr>
          <w:color w:val="4BACC6" w:themeColor="accent5"/>
        </w:rPr>
      </w:pPr>
      <w:bookmarkStart w:id="68" w:name="_Toc233711084"/>
      <w:bookmarkStart w:id="69" w:name="_Toc234814148"/>
      <w:bookmarkStart w:id="70" w:name="_Toc279755419"/>
      <w:r>
        <w:rPr>
          <w:color w:val="4BACC6" w:themeColor="accent5"/>
        </w:rPr>
        <w:t>NA</w:t>
      </w:r>
      <w:r w:rsidR="00687BF2" w:rsidRPr="00687BF2">
        <w:rPr>
          <w:color w:val="4BACC6" w:themeColor="accent5"/>
        </w:rPr>
        <w:t xml:space="preserve"> </w:t>
      </w:r>
    </w:p>
    <w:p w14:paraId="6961BFDF" w14:textId="77777777" w:rsidR="00DF7AAC" w:rsidRPr="00DD7857" w:rsidRDefault="00DF7AAC" w:rsidP="00DF7AAC">
      <w:pPr>
        <w:pStyle w:val="Heading2"/>
      </w:pPr>
      <w:bookmarkStart w:id="71" w:name="_Toc406166760"/>
      <w:r w:rsidRPr="00DD7857">
        <w:t>Assumptions/Risks</w:t>
      </w:r>
      <w:bookmarkEnd w:id="68"/>
      <w:bookmarkEnd w:id="69"/>
      <w:bookmarkEnd w:id="70"/>
      <w:bookmarkEnd w:id="71"/>
      <w:r w:rsidRPr="00DD7857">
        <w:t xml:space="preserve"> </w:t>
      </w:r>
    </w:p>
    <w:p w14:paraId="6961BFE2" w14:textId="610C21AF" w:rsidR="00C9635C" w:rsidRDefault="00DF0E5D" w:rsidP="00DF0E5D">
      <w:pPr>
        <w:pStyle w:val="InstructionalText"/>
        <w:numPr>
          <w:ilvl w:val="0"/>
          <w:numId w:val="23"/>
        </w:numPr>
      </w:pPr>
      <w:r>
        <w:t>Project level store flags to control the functionality implemented for this project to mitigate the risk.</w:t>
      </w:r>
    </w:p>
    <w:p w14:paraId="6961BFEE" w14:textId="77777777" w:rsidR="00DF7AAC" w:rsidRDefault="00DF7AAC" w:rsidP="00DF7AAC">
      <w:pPr>
        <w:pStyle w:val="Heading2"/>
      </w:pPr>
      <w:bookmarkStart w:id="72" w:name="_Toc279504395"/>
      <w:bookmarkStart w:id="73" w:name="_Toc279755421"/>
      <w:bookmarkStart w:id="74" w:name="_Toc406166761"/>
      <w:r>
        <w:t>Pre</w:t>
      </w:r>
      <w:r w:rsidR="00790F0A">
        <w:t>-</w:t>
      </w:r>
      <w:r>
        <w:t>Production Disaster Recovery Planning</w:t>
      </w:r>
      <w:bookmarkEnd w:id="72"/>
      <w:bookmarkEnd w:id="73"/>
      <w:bookmarkEnd w:id="74"/>
    </w:p>
    <w:p w14:paraId="6961BFF0" w14:textId="72435B69" w:rsidR="00AD1594" w:rsidRPr="003C6A6F" w:rsidRDefault="003C6A6F" w:rsidP="003C6A6F">
      <w:pPr>
        <w:pStyle w:val="Heading3"/>
        <w:numPr>
          <w:ilvl w:val="0"/>
          <w:numId w:val="23"/>
        </w:numPr>
        <w:rPr>
          <w:b w:val="0"/>
        </w:rPr>
      </w:pPr>
      <w:bookmarkStart w:id="75" w:name="_Toc279755422"/>
      <w:r w:rsidRPr="003C6A6F">
        <w:rPr>
          <w:b w:val="0"/>
        </w:rPr>
        <w:t>NA</w:t>
      </w:r>
    </w:p>
    <w:p w14:paraId="6961BFF1" w14:textId="77777777" w:rsidR="00DF7AAC" w:rsidRPr="002303FB" w:rsidRDefault="00DF7AAC" w:rsidP="00DF7AAC">
      <w:pPr>
        <w:pStyle w:val="Heading2"/>
      </w:pPr>
      <w:bookmarkStart w:id="76" w:name="_Toc406166762"/>
      <w:r w:rsidRPr="002303FB">
        <w:t>Other Plans and References</w:t>
      </w:r>
      <w:bookmarkEnd w:id="75"/>
      <w:bookmarkEnd w:id="76"/>
    </w:p>
    <w:p w14:paraId="6961BFF2" w14:textId="0D82DE85" w:rsidR="00C9635C" w:rsidRPr="00C9635C" w:rsidRDefault="008A4795" w:rsidP="00C9635C">
      <w:pPr>
        <w:pStyle w:val="InstructionalText"/>
      </w:pPr>
      <w:r>
        <w:t>NA</w:t>
      </w:r>
    </w:p>
    <w:tbl>
      <w:tblPr>
        <w:tblW w:w="750" w:type="pct"/>
        <w:tblLayout w:type="fixed"/>
        <w:tblLook w:val="04A0" w:firstRow="1" w:lastRow="0" w:firstColumn="1" w:lastColumn="0" w:noHBand="0" w:noVBand="1"/>
      </w:tblPr>
      <w:tblGrid>
        <w:gridCol w:w="1620"/>
      </w:tblGrid>
      <w:tr w:rsidR="00732D7B" w14:paraId="6961BFF4" w14:textId="77777777" w:rsidTr="00C9635C">
        <w:tc>
          <w:tcPr>
            <w:tcW w:w="1652" w:type="dxa"/>
            <w:hideMark/>
          </w:tcPr>
          <w:p w14:paraId="7F4DD6BA" w14:textId="77777777" w:rsidR="00732D7B" w:rsidRDefault="00732D7B">
            <w:pPr>
              <w:rPr>
                <w:rFonts w:ascii="Calibri" w:eastAsia="Calibri" w:hAnsi="Calibri"/>
              </w:rPr>
            </w:pPr>
          </w:p>
          <w:p w14:paraId="683388DE" w14:textId="77777777" w:rsidR="006E630C" w:rsidRDefault="006E630C">
            <w:pPr>
              <w:rPr>
                <w:rFonts w:ascii="Calibri" w:eastAsia="Calibri" w:hAnsi="Calibri"/>
              </w:rPr>
            </w:pPr>
          </w:p>
          <w:p w14:paraId="1C168AB0" w14:textId="77777777" w:rsidR="006E630C" w:rsidRDefault="006E630C">
            <w:pPr>
              <w:rPr>
                <w:rFonts w:ascii="Calibri" w:eastAsia="Calibri" w:hAnsi="Calibri"/>
              </w:rPr>
            </w:pPr>
          </w:p>
          <w:p w14:paraId="6961BFF3" w14:textId="77777777" w:rsidR="006E630C" w:rsidRDefault="006E630C">
            <w:pPr>
              <w:rPr>
                <w:rFonts w:ascii="Calibri" w:eastAsia="Calibri" w:hAnsi="Calibri"/>
              </w:rPr>
            </w:pPr>
          </w:p>
        </w:tc>
      </w:tr>
    </w:tbl>
    <w:p w14:paraId="6961BFF5" w14:textId="77777777" w:rsidR="00AD1594" w:rsidRDefault="00AD1594" w:rsidP="00E554C5">
      <w:pPr>
        <w:pStyle w:val="Heading2"/>
      </w:pPr>
      <w:bookmarkStart w:id="77" w:name="_Toc237068388"/>
      <w:bookmarkStart w:id="78" w:name="_Toc237075616"/>
      <w:bookmarkStart w:id="79" w:name="_Toc237076117"/>
      <w:bookmarkStart w:id="80" w:name="_Toc237076581"/>
      <w:bookmarkStart w:id="81" w:name="_Toc237076868"/>
      <w:bookmarkEnd w:id="12"/>
    </w:p>
    <w:p w14:paraId="6961BFF6" w14:textId="77777777" w:rsidR="00691100" w:rsidRDefault="00691100" w:rsidP="00E554C5">
      <w:pPr>
        <w:pStyle w:val="Heading2"/>
      </w:pPr>
      <w:bookmarkStart w:id="82" w:name="_Toc406166763"/>
      <w:r w:rsidRPr="009D4C01">
        <w:lastRenderedPageBreak/>
        <w:t>Acceptance &amp; Approvals</w:t>
      </w:r>
      <w:bookmarkEnd w:id="77"/>
      <w:bookmarkEnd w:id="78"/>
      <w:bookmarkEnd w:id="79"/>
      <w:bookmarkEnd w:id="80"/>
      <w:bookmarkEnd w:id="81"/>
      <w:bookmarkEnd w:id="82"/>
    </w:p>
    <w:p w14:paraId="6961BFF7" w14:textId="77777777" w:rsidR="000D077C" w:rsidRPr="00E14275" w:rsidRDefault="000D077C" w:rsidP="00AD1594">
      <w:pPr>
        <w:pStyle w:val="TOCHeading"/>
        <w:rPr>
          <w:sz w:val="22"/>
          <w:u w:val="none"/>
        </w:rPr>
      </w:pPr>
      <w:r w:rsidRPr="00E14275">
        <w:rPr>
          <w:sz w:val="22"/>
          <w:u w:val="none"/>
        </w:rPr>
        <w:t>Overview</w:t>
      </w:r>
    </w:p>
    <w:p w14:paraId="6961BFF8" w14:textId="77777777" w:rsidR="00E14275" w:rsidRPr="00E14275" w:rsidRDefault="00E14275" w:rsidP="00E14275">
      <w:pPr>
        <w:pStyle w:val="InstructionalText"/>
      </w:pPr>
      <w:r w:rsidRPr="00E14275">
        <w:t>Use this section to capture approvals in the event that electronic approvals via the PRISM Project Workflow Module will not be used.</w:t>
      </w:r>
    </w:p>
    <w:p w14:paraId="6961BFF9" w14:textId="2B5C670C" w:rsidR="00E14275" w:rsidRPr="00E14275" w:rsidRDefault="00E14275" w:rsidP="00E14275">
      <w:pPr>
        <w:jc w:val="both"/>
      </w:pPr>
      <w:r w:rsidRPr="00E14275">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w:t>
      </w:r>
      <w:r w:rsidR="006B4FD7">
        <w:t>Technology Development Unified Process</w:t>
      </w:r>
      <w:r w:rsidRPr="00E14275">
        <w:t xml:space="preserve">. </w:t>
      </w:r>
    </w:p>
    <w:p w14:paraId="6961BFFA" w14:textId="77777777" w:rsidR="00E14275" w:rsidRPr="00E14275" w:rsidRDefault="00E14275" w:rsidP="00E14275">
      <w:pPr>
        <w:jc w:val="both"/>
      </w:pPr>
      <w:r w:rsidRPr="00E14275">
        <w:t xml:space="preserve"> </w:t>
      </w:r>
    </w:p>
    <w:p w14:paraId="6961BFFB" w14:textId="77777777" w:rsidR="00E14275" w:rsidRPr="00E14275" w:rsidRDefault="00E14275" w:rsidP="00E14275">
      <w:pPr>
        <w:jc w:val="both"/>
      </w:pPr>
      <w:r w:rsidRPr="00E14275">
        <w:t>Embed evidence of approval in the review table below, or use the PRISM Approval Functionality in the Project Workflow Module Workflow Template View</w:t>
      </w:r>
      <w:r w:rsidR="00280B81">
        <w:t>.</w:t>
      </w:r>
    </w:p>
    <w:p w14:paraId="6961BFFC" w14:textId="77777777" w:rsidR="0034521F" w:rsidRPr="00E14275" w:rsidRDefault="0034521F" w:rsidP="002C348F">
      <w:pPr>
        <w:jc w:val="both"/>
        <w:rPr>
          <w:rFonts w:cs="Calibri"/>
        </w:rPr>
      </w:pPr>
    </w:p>
    <w:p w14:paraId="6961BFFD" w14:textId="77777777" w:rsidR="0034521F" w:rsidRPr="00E14275" w:rsidRDefault="0034521F" w:rsidP="00AD1594">
      <w:pPr>
        <w:pStyle w:val="TOCHeading"/>
        <w:rPr>
          <w:sz w:val="22"/>
          <w:u w:val="none"/>
        </w:rPr>
      </w:pPr>
      <w:bookmarkStart w:id="83" w:name="_Toc237064681"/>
      <w:bookmarkStart w:id="84" w:name="_Toc237069370"/>
      <w:bookmarkStart w:id="85" w:name="_Toc237071312"/>
      <w:r w:rsidRPr="00E14275">
        <w:rPr>
          <w:sz w:val="22"/>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E14275" w14:paraId="6961C002" w14:textId="77777777" w:rsidTr="00D575C8">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961BFFE" w14:textId="77777777" w:rsidR="00E14275" w:rsidRPr="00E14275" w:rsidRDefault="00E14275" w:rsidP="00D575C8">
            <w:pPr>
              <w:keepNext/>
              <w:spacing w:before="120" w:after="120" w:line="276" w:lineRule="auto"/>
              <w:jc w:val="center"/>
              <w:rPr>
                <w:rFonts w:cs="Verdana"/>
                <w:b/>
                <w:bCs/>
                <w:color w:val="000000"/>
              </w:rPr>
            </w:pPr>
            <w:r w:rsidRPr="00E14275">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14:paraId="6961BFFF" w14:textId="77777777" w:rsidR="00E14275" w:rsidRPr="00E14275" w:rsidRDefault="00E14275" w:rsidP="00D575C8">
            <w:pPr>
              <w:keepNext/>
              <w:spacing w:before="120" w:after="120" w:line="276" w:lineRule="auto"/>
              <w:jc w:val="center"/>
              <w:rPr>
                <w:rFonts w:cs="Verdana"/>
                <w:b/>
                <w:bCs/>
                <w:color w:val="000000"/>
              </w:rPr>
            </w:pPr>
            <w:r w:rsidRPr="00E14275">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14:paraId="6961C000" w14:textId="77777777" w:rsidR="00E14275" w:rsidRPr="00E14275" w:rsidRDefault="00E14275" w:rsidP="00D575C8">
            <w:pPr>
              <w:keepNext/>
              <w:spacing w:before="120" w:after="120" w:line="276" w:lineRule="auto"/>
              <w:jc w:val="center"/>
              <w:rPr>
                <w:rFonts w:cs="Verdana"/>
                <w:b/>
                <w:bCs/>
                <w:color w:val="000000"/>
              </w:rPr>
            </w:pPr>
            <w:r w:rsidRPr="00E14275">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14:paraId="6961C001" w14:textId="77777777" w:rsidR="00E14275" w:rsidRDefault="00E14275" w:rsidP="00D575C8">
            <w:pPr>
              <w:keepNext/>
              <w:spacing w:before="120" w:after="120" w:line="276" w:lineRule="auto"/>
              <w:jc w:val="center"/>
              <w:rPr>
                <w:rFonts w:cs="Verdana"/>
                <w:b/>
                <w:bCs/>
                <w:color w:val="000000"/>
              </w:rPr>
            </w:pPr>
            <w:r w:rsidRPr="00E14275">
              <w:rPr>
                <w:rFonts w:cs="Verdana"/>
                <w:b/>
                <w:bCs/>
                <w:color w:val="000000"/>
              </w:rPr>
              <w:t>Version Approved, Approval Date and Approval Evidence</w:t>
            </w:r>
          </w:p>
        </w:tc>
      </w:tr>
      <w:tr w:rsidR="00E14275" w14:paraId="6961C007" w14:textId="77777777" w:rsidTr="00D575C8">
        <w:tc>
          <w:tcPr>
            <w:tcW w:w="2610" w:type="dxa"/>
            <w:tcBorders>
              <w:top w:val="single" w:sz="4" w:space="0" w:color="auto"/>
              <w:left w:val="single" w:sz="4" w:space="0" w:color="auto"/>
              <w:bottom w:val="single" w:sz="4" w:space="0" w:color="auto"/>
              <w:right w:val="single" w:sz="4" w:space="0" w:color="auto"/>
            </w:tcBorders>
          </w:tcPr>
          <w:p w14:paraId="6961C003" w14:textId="262A7BE1" w:rsidR="00E14275" w:rsidRDefault="007F6C9A" w:rsidP="00D575C8">
            <w:pPr>
              <w:spacing w:line="276" w:lineRule="auto"/>
              <w:rPr>
                <w:rFonts w:cs="Verdana"/>
                <w:color w:val="000000"/>
              </w:rPr>
            </w:pPr>
            <w:r>
              <w:rPr>
                <w:rFonts w:cs="Verdana"/>
                <w:color w:val="000000"/>
              </w:rPr>
              <w:t>Kandi, Pavan</w:t>
            </w:r>
          </w:p>
        </w:tc>
        <w:tc>
          <w:tcPr>
            <w:tcW w:w="1800" w:type="dxa"/>
            <w:tcBorders>
              <w:top w:val="single" w:sz="4" w:space="0" w:color="auto"/>
              <w:left w:val="single" w:sz="4" w:space="0" w:color="auto"/>
              <w:bottom w:val="single" w:sz="4" w:space="0" w:color="auto"/>
              <w:right w:val="single" w:sz="4" w:space="0" w:color="auto"/>
            </w:tcBorders>
          </w:tcPr>
          <w:p w14:paraId="6961C004" w14:textId="46DF2082" w:rsidR="00E14275" w:rsidRDefault="007F6C9A" w:rsidP="00D575C8">
            <w:pPr>
              <w:tabs>
                <w:tab w:val="center" w:pos="4320"/>
                <w:tab w:val="right" w:pos="8640"/>
              </w:tabs>
              <w:spacing w:line="276" w:lineRule="auto"/>
              <w:rPr>
                <w:rFonts w:cs="Verdana"/>
                <w:color w:val="000000"/>
              </w:rPr>
            </w:pPr>
            <w:r>
              <w:rPr>
                <w:rFonts w:cs="Verdana"/>
                <w:color w:val="000000"/>
              </w:rPr>
              <w:t>PTA</w:t>
            </w:r>
          </w:p>
        </w:tc>
        <w:tc>
          <w:tcPr>
            <w:tcW w:w="2600" w:type="dxa"/>
            <w:tcBorders>
              <w:top w:val="single" w:sz="4" w:space="0" w:color="auto"/>
              <w:left w:val="single" w:sz="4" w:space="0" w:color="auto"/>
              <w:bottom w:val="single" w:sz="4" w:space="0" w:color="auto"/>
              <w:right w:val="single" w:sz="4" w:space="0" w:color="auto"/>
            </w:tcBorders>
          </w:tcPr>
          <w:p w14:paraId="6961C005" w14:textId="78EEF6C9" w:rsidR="00E14275" w:rsidRDefault="007F6C9A" w:rsidP="00D575C8">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6961C006" w14:textId="77777777" w:rsidR="00E14275" w:rsidRDefault="00E14275" w:rsidP="00D575C8">
            <w:pPr>
              <w:spacing w:line="276" w:lineRule="auto"/>
              <w:rPr>
                <w:rFonts w:cs="Verdana"/>
                <w:color w:val="000000"/>
              </w:rPr>
            </w:pPr>
          </w:p>
        </w:tc>
      </w:tr>
      <w:tr w:rsidR="004435A8" w14:paraId="0F7DC4B4" w14:textId="77777777" w:rsidTr="00D575C8">
        <w:tc>
          <w:tcPr>
            <w:tcW w:w="2610" w:type="dxa"/>
            <w:tcBorders>
              <w:top w:val="single" w:sz="4" w:space="0" w:color="auto"/>
              <w:left w:val="single" w:sz="4" w:space="0" w:color="auto"/>
              <w:bottom w:val="single" w:sz="4" w:space="0" w:color="auto"/>
              <w:right w:val="single" w:sz="4" w:space="0" w:color="auto"/>
            </w:tcBorders>
          </w:tcPr>
          <w:p w14:paraId="5A5E093B" w14:textId="2193615B" w:rsidR="004435A8" w:rsidRDefault="004435A8" w:rsidP="006F4D58">
            <w:pPr>
              <w:spacing w:line="276" w:lineRule="auto"/>
              <w:rPr>
                <w:rFonts w:cs="Verdana"/>
                <w:color w:val="000000"/>
              </w:rPr>
            </w:pPr>
            <w:r w:rsidRPr="004435A8">
              <w:rPr>
                <w:rFonts w:cs="Verdana"/>
                <w:color w:val="000000"/>
              </w:rPr>
              <w:t>M</w:t>
            </w:r>
            <w:r w:rsidR="006F4D58">
              <w:rPr>
                <w:rFonts w:cs="Verdana"/>
                <w:color w:val="000000"/>
              </w:rPr>
              <w:t>anchikalapudi</w:t>
            </w:r>
            <w:r w:rsidRPr="004435A8">
              <w:rPr>
                <w:rFonts w:cs="Verdana"/>
                <w:color w:val="000000"/>
              </w:rPr>
              <w:t>, R</w:t>
            </w:r>
            <w:r w:rsidR="006F4D58">
              <w:rPr>
                <w:rFonts w:cs="Verdana"/>
                <w:color w:val="000000"/>
              </w:rPr>
              <w:t>am</w:t>
            </w:r>
          </w:p>
        </w:tc>
        <w:tc>
          <w:tcPr>
            <w:tcW w:w="1800" w:type="dxa"/>
            <w:tcBorders>
              <w:top w:val="single" w:sz="4" w:space="0" w:color="auto"/>
              <w:left w:val="single" w:sz="4" w:space="0" w:color="auto"/>
              <w:bottom w:val="single" w:sz="4" w:space="0" w:color="auto"/>
              <w:right w:val="single" w:sz="4" w:space="0" w:color="auto"/>
            </w:tcBorders>
          </w:tcPr>
          <w:p w14:paraId="6494F9DE" w14:textId="54B9FC7F" w:rsidR="004435A8" w:rsidRDefault="004435A8" w:rsidP="00D575C8">
            <w:pPr>
              <w:tabs>
                <w:tab w:val="center" w:pos="4320"/>
                <w:tab w:val="right" w:pos="8640"/>
              </w:tabs>
              <w:spacing w:line="276" w:lineRule="auto"/>
              <w:rPr>
                <w:rFonts w:cs="Verdana"/>
                <w:color w:val="000000"/>
              </w:rPr>
            </w:pPr>
            <w:r>
              <w:rPr>
                <w:rFonts w:cs="Verdana"/>
                <w:color w:val="000000"/>
              </w:rPr>
              <w:t>PTA</w:t>
            </w:r>
          </w:p>
        </w:tc>
        <w:tc>
          <w:tcPr>
            <w:tcW w:w="2600" w:type="dxa"/>
            <w:tcBorders>
              <w:top w:val="single" w:sz="4" w:space="0" w:color="auto"/>
              <w:left w:val="single" w:sz="4" w:space="0" w:color="auto"/>
              <w:bottom w:val="single" w:sz="4" w:space="0" w:color="auto"/>
              <w:right w:val="single" w:sz="4" w:space="0" w:color="auto"/>
            </w:tcBorders>
          </w:tcPr>
          <w:p w14:paraId="4242A6E5" w14:textId="7E186774" w:rsidR="004435A8" w:rsidRDefault="004435A8" w:rsidP="00D575C8">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12097297" w14:textId="77777777" w:rsidR="004435A8" w:rsidRDefault="004435A8" w:rsidP="00D575C8">
            <w:pPr>
              <w:spacing w:line="276" w:lineRule="auto"/>
              <w:rPr>
                <w:rFonts w:cs="Verdana"/>
                <w:color w:val="000000"/>
              </w:rPr>
            </w:pPr>
          </w:p>
        </w:tc>
      </w:tr>
      <w:tr w:rsidR="00337C8D" w14:paraId="2FED570B" w14:textId="77777777" w:rsidTr="00D575C8">
        <w:tc>
          <w:tcPr>
            <w:tcW w:w="2610" w:type="dxa"/>
            <w:tcBorders>
              <w:top w:val="single" w:sz="4" w:space="0" w:color="auto"/>
              <w:left w:val="single" w:sz="4" w:space="0" w:color="auto"/>
              <w:bottom w:val="single" w:sz="4" w:space="0" w:color="auto"/>
              <w:right w:val="single" w:sz="4" w:space="0" w:color="auto"/>
            </w:tcBorders>
          </w:tcPr>
          <w:p w14:paraId="54A97EF0" w14:textId="1106EEBF" w:rsidR="00337C8D" w:rsidRDefault="00337C8D" w:rsidP="00337C8D">
            <w:pPr>
              <w:spacing w:line="276" w:lineRule="auto"/>
              <w:rPr>
                <w:rFonts w:cs="Verdana"/>
                <w:color w:val="000000"/>
              </w:rPr>
            </w:pPr>
            <w:r>
              <w:t>Kasuganti, Neetha</w:t>
            </w:r>
          </w:p>
        </w:tc>
        <w:tc>
          <w:tcPr>
            <w:tcW w:w="1800" w:type="dxa"/>
            <w:tcBorders>
              <w:top w:val="single" w:sz="4" w:space="0" w:color="auto"/>
              <w:left w:val="single" w:sz="4" w:space="0" w:color="auto"/>
              <w:bottom w:val="single" w:sz="4" w:space="0" w:color="auto"/>
              <w:right w:val="single" w:sz="4" w:space="0" w:color="auto"/>
            </w:tcBorders>
          </w:tcPr>
          <w:p w14:paraId="05779E60" w14:textId="0B1B83E3" w:rsidR="00337C8D" w:rsidRDefault="00337C8D" w:rsidP="00337C8D">
            <w:pPr>
              <w:tabs>
                <w:tab w:val="center" w:pos="4320"/>
                <w:tab w:val="right" w:pos="8640"/>
              </w:tabs>
              <w:spacing w:line="276" w:lineRule="auto"/>
              <w:rPr>
                <w:rFonts w:cs="Verdana"/>
                <w:color w:val="000000"/>
              </w:rPr>
            </w:pPr>
            <w:r w:rsidRPr="00337C8D">
              <w:rPr>
                <w:rFonts w:cs="Verdana"/>
                <w:color w:val="000000"/>
              </w:rPr>
              <w:t>Retail Functional Architecture</w:t>
            </w:r>
          </w:p>
        </w:tc>
        <w:tc>
          <w:tcPr>
            <w:tcW w:w="2600" w:type="dxa"/>
            <w:tcBorders>
              <w:top w:val="single" w:sz="4" w:space="0" w:color="auto"/>
              <w:left w:val="single" w:sz="4" w:space="0" w:color="auto"/>
              <w:bottom w:val="single" w:sz="4" w:space="0" w:color="auto"/>
              <w:right w:val="single" w:sz="4" w:space="0" w:color="auto"/>
            </w:tcBorders>
          </w:tcPr>
          <w:p w14:paraId="5903838B" w14:textId="399F4786" w:rsidR="00337C8D" w:rsidRDefault="00337C8D" w:rsidP="00D575C8">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76DA4DF3" w14:textId="77777777" w:rsidR="00337C8D" w:rsidRDefault="00337C8D" w:rsidP="00D575C8">
            <w:pPr>
              <w:spacing w:line="276" w:lineRule="auto"/>
              <w:rPr>
                <w:rFonts w:cs="Verdana"/>
                <w:color w:val="000000"/>
              </w:rPr>
            </w:pPr>
          </w:p>
        </w:tc>
      </w:tr>
      <w:tr w:rsidR="00E14275" w14:paraId="6961C00C" w14:textId="77777777" w:rsidTr="00D575C8">
        <w:tc>
          <w:tcPr>
            <w:tcW w:w="2610" w:type="dxa"/>
            <w:tcBorders>
              <w:top w:val="single" w:sz="4" w:space="0" w:color="auto"/>
              <w:left w:val="single" w:sz="4" w:space="0" w:color="auto"/>
              <w:bottom w:val="single" w:sz="4" w:space="0" w:color="auto"/>
              <w:right w:val="single" w:sz="4" w:space="0" w:color="auto"/>
            </w:tcBorders>
          </w:tcPr>
          <w:p w14:paraId="6961C008" w14:textId="027E7BE1" w:rsidR="00E14275" w:rsidRDefault="007F6C9A" w:rsidP="00D575C8">
            <w:pPr>
              <w:spacing w:line="276" w:lineRule="auto"/>
              <w:rPr>
                <w:rFonts w:cs="Verdana"/>
                <w:color w:val="000000"/>
              </w:rPr>
            </w:pPr>
            <w:r>
              <w:rPr>
                <w:rFonts w:cs="Verdana"/>
                <w:color w:val="000000"/>
              </w:rPr>
              <w:t>Gunna, Moapal</w:t>
            </w:r>
          </w:p>
        </w:tc>
        <w:tc>
          <w:tcPr>
            <w:tcW w:w="1800" w:type="dxa"/>
            <w:tcBorders>
              <w:top w:val="single" w:sz="4" w:space="0" w:color="auto"/>
              <w:left w:val="single" w:sz="4" w:space="0" w:color="auto"/>
              <w:bottom w:val="single" w:sz="4" w:space="0" w:color="auto"/>
              <w:right w:val="single" w:sz="4" w:space="0" w:color="auto"/>
            </w:tcBorders>
          </w:tcPr>
          <w:p w14:paraId="6961C009" w14:textId="496307C8" w:rsidR="00E14275" w:rsidRDefault="007F6C9A" w:rsidP="00D575C8">
            <w:pPr>
              <w:tabs>
                <w:tab w:val="center" w:pos="4320"/>
                <w:tab w:val="right" w:pos="8640"/>
              </w:tabs>
              <w:spacing w:line="276" w:lineRule="auto"/>
              <w:rPr>
                <w:rFonts w:cs="Verdana"/>
                <w:color w:val="000000"/>
              </w:rPr>
            </w:pPr>
            <w:r>
              <w:rPr>
                <w:rFonts w:cs="Verdana"/>
                <w:color w:val="000000"/>
              </w:rPr>
              <w:t>STD</w:t>
            </w:r>
          </w:p>
        </w:tc>
        <w:tc>
          <w:tcPr>
            <w:tcW w:w="2600" w:type="dxa"/>
            <w:tcBorders>
              <w:top w:val="single" w:sz="4" w:space="0" w:color="auto"/>
              <w:left w:val="single" w:sz="4" w:space="0" w:color="auto"/>
              <w:bottom w:val="single" w:sz="4" w:space="0" w:color="auto"/>
              <w:right w:val="single" w:sz="4" w:space="0" w:color="auto"/>
            </w:tcBorders>
          </w:tcPr>
          <w:p w14:paraId="6961C00A" w14:textId="772E6177" w:rsidR="00E14275" w:rsidRDefault="007F6C9A" w:rsidP="00D575C8">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6961C00B" w14:textId="77777777" w:rsidR="00E14275" w:rsidRDefault="00E14275" w:rsidP="00D575C8">
            <w:pPr>
              <w:spacing w:line="276" w:lineRule="auto"/>
              <w:rPr>
                <w:rFonts w:cs="Verdana"/>
                <w:color w:val="000000"/>
              </w:rPr>
            </w:pPr>
          </w:p>
        </w:tc>
      </w:tr>
      <w:tr w:rsidR="00E14275" w14:paraId="6961C011" w14:textId="77777777" w:rsidTr="00D575C8">
        <w:tc>
          <w:tcPr>
            <w:tcW w:w="2610" w:type="dxa"/>
            <w:tcBorders>
              <w:top w:val="single" w:sz="4" w:space="0" w:color="auto"/>
              <w:left w:val="single" w:sz="4" w:space="0" w:color="auto"/>
              <w:bottom w:val="single" w:sz="4" w:space="0" w:color="auto"/>
              <w:right w:val="single" w:sz="4" w:space="0" w:color="auto"/>
            </w:tcBorders>
          </w:tcPr>
          <w:p w14:paraId="6961C00D" w14:textId="4BE1B06A" w:rsidR="00E14275" w:rsidRDefault="000A1B91" w:rsidP="00D575C8">
            <w:pPr>
              <w:spacing w:line="276" w:lineRule="auto"/>
              <w:rPr>
                <w:rFonts w:cs="Verdana"/>
                <w:color w:val="000000"/>
              </w:rPr>
            </w:pPr>
            <w:r>
              <w:rPr>
                <w:rFonts w:cs="Verdana"/>
                <w:color w:val="000000"/>
              </w:rPr>
              <w:t>Jadhav, Sharad</w:t>
            </w:r>
          </w:p>
        </w:tc>
        <w:tc>
          <w:tcPr>
            <w:tcW w:w="1800" w:type="dxa"/>
            <w:tcBorders>
              <w:top w:val="single" w:sz="4" w:space="0" w:color="auto"/>
              <w:left w:val="single" w:sz="4" w:space="0" w:color="auto"/>
              <w:bottom w:val="single" w:sz="4" w:space="0" w:color="auto"/>
              <w:right w:val="single" w:sz="4" w:space="0" w:color="auto"/>
            </w:tcBorders>
          </w:tcPr>
          <w:p w14:paraId="6961C00E" w14:textId="2C39A5C1" w:rsidR="00E14275" w:rsidRDefault="000A1B91" w:rsidP="00D575C8">
            <w:pPr>
              <w:tabs>
                <w:tab w:val="center" w:pos="4320"/>
                <w:tab w:val="right" w:pos="8640"/>
              </w:tabs>
              <w:spacing w:line="276" w:lineRule="auto"/>
              <w:rPr>
                <w:rFonts w:cs="Verdana"/>
                <w:color w:val="000000"/>
              </w:rPr>
            </w:pPr>
            <w:r>
              <w:rPr>
                <w:rFonts w:cs="Verdana"/>
                <w:color w:val="000000"/>
              </w:rPr>
              <w:t>STD</w:t>
            </w:r>
          </w:p>
        </w:tc>
        <w:tc>
          <w:tcPr>
            <w:tcW w:w="2600" w:type="dxa"/>
            <w:tcBorders>
              <w:top w:val="single" w:sz="4" w:space="0" w:color="auto"/>
              <w:left w:val="single" w:sz="4" w:space="0" w:color="auto"/>
              <w:bottom w:val="single" w:sz="4" w:space="0" w:color="auto"/>
              <w:right w:val="single" w:sz="4" w:space="0" w:color="auto"/>
            </w:tcBorders>
          </w:tcPr>
          <w:p w14:paraId="6961C00F" w14:textId="0E8D2D61" w:rsidR="00E14275" w:rsidRDefault="000A1B91" w:rsidP="00D575C8">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6961C010" w14:textId="77777777" w:rsidR="00E14275" w:rsidRDefault="00E14275" w:rsidP="00D575C8">
            <w:pPr>
              <w:spacing w:line="276" w:lineRule="auto"/>
              <w:rPr>
                <w:rFonts w:cs="Verdana"/>
                <w:color w:val="000000"/>
              </w:rPr>
            </w:pPr>
          </w:p>
        </w:tc>
      </w:tr>
      <w:tr w:rsidR="00E14275" w14:paraId="6961C016" w14:textId="77777777" w:rsidTr="00D575C8">
        <w:tc>
          <w:tcPr>
            <w:tcW w:w="2610" w:type="dxa"/>
            <w:tcBorders>
              <w:top w:val="single" w:sz="4" w:space="0" w:color="auto"/>
              <w:left w:val="single" w:sz="4" w:space="0" w:color="auto"/>
              <w:bottom w:val="single" w:sz="4" w:space="0" w:color="auto"/>
              <w:right w:val="single" w:sz="4" w:space="0" w:color="auto"/>
            </w:tcBorders>
          </w:tcPr>
          <w:p w14:paraId="6961C012" w14:textId="77777777" w:rsidR="00E14275" w:rsidRDefault="00E14275" w:rsidP="00D575C8">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6961C013" w14:textId="77777777" w:rsidR="00E14275" w:rsidRDefault="00E14275" w:rsidP="00D575C8">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6961C014" w14:textId="77777777" w:rsidR="00E14275" w:rsidRDefault="00E14275" w:rsidP="00D575C8">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6961C015" w14:textId="77777777" w:rsidR="00E14275" w:rsidRDefault="00E14275" w:rsidP="00D575C8">
            <w:pPr>
              <w:spacing w:line="276" w:lineRule="auto"/>
              <w:rPr>
                <w:rFonts w:cs="Verdana"/>
                <w:color w:val="000000"/>
              </w:rPr>
            </w:pPr>
          </w:p>
        </w:tc>
      </w:tr>
      <w:tr w:rsidR="00E14275" w14:paraId="6961C01B" w14:textId="77777777" w:rsidTr="00D575C8">
        <w:tc>
          <w:tcPr>
            <w:tcW w:w="2610" w:type="dxa"/>
            <w:tcBorders>
              <w:top w:val="single" w:sz="4" w:space="0" w:color="auto"/>
              <w:left w:val="single" w:sz="4" w:space="0" w:color="auto"/>
              <w:bottom w:val="single" w:sz="4" w:space="0" w:color="auto"/>
              <w:right w:val="single" w:sz="4" w:space="0" w:color="auto"/>
            </w:tcBorders>
          </w:tcPr>
          <w:p w14:paraId="6961C017" w14:textId="77777777" w:rsidR="00E14275" w:rsidRDefault="00E14275" w:rsidP="00D575C8">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6961C018" w14:textId="77777777" w:rsidR="00E14275" w:rsidRDefault="00E14275" w:rsidP="00D575C8">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6961C019" w14:textId="77777777" w:rsidR="00E14275" w:rsidRDefault="00E14275" w:rsidP="00D575C8">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6961C01A" w14:textId="77777777" w:rsidR="00E14275" w:rsidRDefault="00E14275" w:rsidP="00D575C8">
            <w:pPr>
              <w:spacing w:line="276" w:lineRule="auto"/>
              <w:rPr>
                <w:rFonts w:cs="Verdana"/>
                <w:color w:val="000000"/>
              </w:rPr>
            </w:pPr>
          </w:p>
        </w:tc>
      </w:tr>
      <w:tr w:rsidR="00E14275" w14:paraId="6961C020" w14:textId="77777777" w:rsidTr="00D575C8">
        <w:tc>
          <w:tcPr>
            <w:tcW w:w="2610" w:type="dxa"/>
            <w:tcBorders>
              <w:top w:val="single" w:sz="4" w:space="0" w:color="auto"/>
              <w:left w:val="single" w:sz="4" w:space="0" w:color="auto"/>
              <w:bottom w:val="single" w:sz="4" w:space="0" w:color="auto"/>
              <w:right w:val="single" w:sz="4" w:space="0" w:color="auto"/>
            </w:tcBorders>
          </w:tcPr>
          <w:p w14:paraId="6961C01C" w14:textId="77777777" w:rsidR="00E14275" w:rsidRDefault="00E14275" w:rsidP="00D575C8">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6961C01D" w14:textId="77777777" w:rsidR="00E14275" w:rsidRDefault="00E14275" w:rsidP="00D575C8">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6961C01E" w14:textId="77777777" w:rsidR="00E14275" w:rsidRDefault="00E14275" w:rsidP="00D575C8">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6961C01F" w14:textId="77777777" w:rsidR="00E14275" w:rsidRDefault="00E14275" w:rsidP="00D575C8">
            <w:pPr>
              <w:spacing w:line="276" w:lineRule="auto"/>
              <w:rPr>
                <w:rFonts w:cs="Verdana"/>
                <w:color w:val="000000"/>
              </w:rPr>
            </w:pPr>
          </w:p>
        </w:tc>
      </w:tr>
    </w:tbl>
    <w:p w14:paraId="6961C021" w14:textId="77777777" w:rsidR="00E14275" w:rsidRDefault="00E14275" w:rsidP="00E14275"/>
    <w:p w14:paraId="6961C022" w14:textId="77777777" w:rsidR="00E14275" w:rsidRDefault="00E14275" w:rsidP="00E14275"/>
    <w:p w14:paraId="6961C023" w14:textId="77777777" w:rsidR="00E14275" w:rsidRPr="00E14275" w:rsidRDefault="00E14275" w:rsidP="00E14275"/>
    <w:bookmarkEnd w:id="83"/>
    <w:bookmarkEnd w:id="84"/>
    <w:bookmarkEnd w:id="85"/>
    <w:p w14:paraId="6961C024" w14:textId="77777777" w:rsidR="00E14275" w:rsidRDefault="00E14275" w:rsidP="00E14275"/>
    <w:p w14:paraId="6961C025" w14:textId="77777777" w:rsidR="00E14275" w:rsidRDefault="00E14275" w:rsidP="00E14275"/>
    <w:p w14:paraId="6961C026" w14:textId="77777777" w:rsidR="00E14275" w:rsidRDefault="00E14275" w:rsidP="00E14275"/>
    <w:p w14:paraId="6961C027" w14:textId="77777777" w:rsidR="00E14275" w:rsidRDefault="00E14275" w:rsidP="00E14275"/>
    <w:p w14:paraId="6961C028" w14:textId="77777777" w:rsidR="005776CE" w:rsidRDefault="005776CE" w:rsidP="00691100"/>
    <w:sectPr w:rsidR="005776CE" w:rsidSect="00A1476F">
      <w:headerReference w:type="default" r:id="rId21"/>
      <w:footerReference w:type="default" r:id="rId22"/>
      <w:headerReference w:type="first" r:id="rId23"/>
      <w:footerReference w:type="first" r:id="rId24"/>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65F42" w14:textId="77777777" w:rsidR="002E79BD" w:rsidRDefault="002E79BD">
      <w:r>
        <w:separator/>
      </w:r>
    </w:p>
  </w:endnote>
  <w:endnote w:type="continuationSeparator" w:id="0">
    <w:p w14:paraId="5A03B9C5" w14:textId="77777777" w:rsidR="002E79BD" w:rsidRDefault="002E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185"/>
      <w:gridCol w:w="8180"/>
      <w:gridCol w:w="1435"/>
    </w:tblGrid>
    <w:tr w:rsidR="005E238B" w14:paraId="6961C03B" w14:textId="77777777" w:rsidTr="005815A3">
      <w:tc>
        <w:tcPr>
          <w:tcW w:w="1188" w:type="dxa"/>
        </w:tcPr>
        <w:p w14:paraId="6961C036" w14:textId="404E6CF7" w:rsidR="005E238B" w:rsidRPr="009C40E4" w:rsidRDefault="005E238B" w:rsidP="00687BF2">
          <w:pPr>
            <w:pStyle w:val="FooterLeft"/>
          </w:pPr>
          <w:r>
            <w:t>Template Version 4.08</w:t>
          </w:r>
        </w:p>
      </w:tc>
      <w:tc>
        <w:tcPr>
          <w:tcW w:w="8280" w:type="dxa"/>
        </w:tcPr>
        <w:p w14:paraId="4228B30D" w14:textId="77777777" w:rsidR="005E238B" w:rsidRPr="00E12489" w:rsidRDefault="005E238B" w:rsidP="00E12489">
          <w:pPr>
            <w:pStyle w:val="Footer"/>
            <w:spacing w:before="40"/>
            <w:jc w:val="center"/>
            <w:rPr>
              <w:rFonts w:cs="Arial"/>
              <w:b/>
              <w:sz w:val="18"/>
              <w:szCs w:val="18"/>
            </w:rPr>
          </w:pPr>
          <w:r w:rsidRPr="00E12489">
            <w:rPr>
              <w:rFonts w:cs="Arial"/>
              <w:b/>
              <w:sz w:val="18"/>
              <w:szCs w:val="18"/>
            </w:rPr>
            <w:t>AT&amp;T Proprietary (Internal Use Only)</w:t>
          </w:r>
        </w:p>
        <w:p w14:paraId="6961C038" w14:textId="2E69CB19" w:rsidR="005E238B" w:rsidRPr="00C64294" w:rsidRDefault="005E238B" w:rsidP="00E12489">
          <w:pPr>
            <w:pStyle w:val="Footer"/>
            <w:spacing w:before="40"/>
            <w:jc w:val="center"/>
            <w:rPr>
              <w:rFonts w:cs="Arial"/>
              <w:sz w:val="16"/>
              <w:szCs w:val="16"/>
            </w:rPr>
          </w:pPr>
          <w:r w:rsidRPr="00E12489">
            <w:rPr>
              <w:rFonts w:cs="Arial"/>
              <w:sz w:val="18"/>
              <w:szCs w:val="18"/>
            </w:rPr>
            <w:t>Not for use or disclosure outside the AT&amp;T companies except under written agreement</w:t>
          </w:r>
        </w:p>
      </w:tc>
      <w:tc>
        <w:tcPr>
          <w:tcW w:w="1440" w:type="dxa"/>
        </w:tcPr>
        <w:p w14:paraId="6961C039" w14:textId="77777777" w:rsidR="005E238B" w:rsidRPr="009C40E4" w:rsidRDefault="005E238B" w:rsidP="005815A3">
          <w:pPr>
            <w:pStyle w:val="FooterRight"/>
          </w:pPr>
          <w:r w:rsidRPr="009C40E4">
            <w:t xml:space="preserve">Page </w:t>
          </w:r>
          <w:r>
            <w:fldChar w:fldCharType="begin"/>
          </w:r>
          <w:r>
            <w:instrText xml:space="preserve"> PAGE </w:instrText>
          </w:r>
          <w:r>
            <w:fldChar w:fldCharType="separate"/>
          </w:r>
          <w:r w:rsidR="00211436">
            <w:rPr>
              <w:noProof/>
            </w:rPr>
            <w:t>18</w:t>
          </w:r>
          <w:r>
            <w:rPr>
              <w:noProof/>
            </w:rPr>
            <w:fldChar w:fldCharType="end"/>
          </w:r>
          <w:r w:rsidRPr="009C40E4">
            <w:t xml:space="preserve"> of </w:t>
          </w:r>
          <w:fldSimple w:instr=" NUMPAGES  \* MERGEFORMAT ">
            <w:r w:rsidR="00211436">
              <w:rPr>
                <w:noProof/>
              </w:rPr>
              <w:t>18</w:t>
            </w:r>
          </w:fldSimple>
        </w:p>
        <w:p w14:paraId="6961C03A" w14:textId="5B203EEA" w:rsidR="005E238B" w:rsidRPr="009C40E4" w:rsidRDefault="005E238B" w:rsidP="00E14275">
          <w:pPr>
            <w:pStyle w:val="FooterRight"/>
          </w:pPr>
          <w:r>
            <w:t>3/21/2014</w:t>
          </w:r>
        </w:p>
      </w:tc>
    </w:tr>
  </w:tbl>
  <w:p w14:paraId="6961C03C" w14:textId="77777777" w:rsidR="005E238B" w:rsidRPr="00E61C6C" w:rsidRDefault="005E238B">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5E238B" w14:paraId="6961C04C" w14:textId="77777777">
      <w:tc>
        <w:tcPr>
          <w:tcW w:w="1188" w:type="dxa"/>
        </w:tcPr>
        <w:p w14:paraId="6961C045" w14:textId="77777777" w:rsidR="005E238B" w:rsidRPr="00CB0A13" w:rsidRDefault="005E238B" w:rsidP="005815A3">
          <w:pPr>
            <w:pStyle w:val="Footer"/>
            <w:spacing w:before="40"/>
            <w:rPr>
              <w:sz w:val="16"/>
              <w:szCs w:val="16"/>
            </w:rPr>
          </w:pPr>
          <w:r w:rsidRPr="00CB0A13">
            <w:rPr>
              <w:sz w:val="16"/>
              <w:szCs w:val="16"/>
            </w:rPr>
            <w:t xml:space="preserve">Template Version </w:t>
          </w:r>
        </w:p>
        <w:p w14:paraId="6961C046" w14:textId="77777777" w:rsidR="005E238B" w:rsidRPr="00CB0A13" w:rsidRDefault="005E238B" w:rsidP="005815A3">
          <w:pPr>
            <w:pStyle w:val="Footer"/>
            <w:spacing w:before="40"/>
          </w:pPr>
          <w:r w:rsidRPr="00CB0A13">
            <w:rPr>
              <w:sz w:val="16"/>
              <w:szCs w:val="16"/>
            </w:rPr>
            <w:t>1.00</w:t>
          </w:r>
        </w:p>
      </w:tc>
      <w:tc>
        <w:tcPr>
          <w:tcW w:w="8460" w:type="dxa"/>
        </w:tcPr>
        <w:p w14:paraId="6961C047" w14:textId="77777777" w:rsidR="005E238B" w:rsidRPr="00CB0A13" w:rsidRDefault="005E238B" w:rsidP="005815A3">
          <w:pPr>
            <w:pStyle w:val="Footer"/>
            <w:spacing w:before="40"/>
            <w:jc w:val="center"/>
            <w:rPr>
              <w:rFonts w:cs="Arial"/>
              <w:sz w:val="18"/>
              <w:szCs w:val="18"/>
            </w:rPr>
          </w:pPr>
          <w:r w:rsidRPr="00CB0A13">
            <w:rPr>
              <w:rFonts w:cs="Arial"/>
              <w:sz w:val="18"/>
              <w:szCs w:val="18"/>
            </w:rPr>
            <w:t>Proprietary Information</w:t>
          </w:r>
        </w:p>
        <w:p w14:paraId="6961C048" w14:textId="77777777" w:rsidR="005E238B" w:rsidRPr="00CB0A13" w:rsidRDefault="005E238B"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14:paraId="6961C049" w14:textId="77777777" w:rsidR="005E238B" w:rsidRPr="00CB0A13" w:rsidRDefault="005E238B" w:rsidP="005815A3">
          <w:pPr>
            <w:pStyle w:val="Footer"/>
            <w:spacing w:before="40"/>
            <w:jc w:val="center"/>
            <w:rPr>
              <w:rFonts w:cs="Arial"/>
            </w:rPr>
          </w:pPr>
        </w:p>
      </w:tc>
      <w:tc>
        <w:tcPr>
          <w:tcW w:w="1260" w:type="dxa"/>
        </w:tcPr>
        <w:p w14:paraId="6961C04A" w14:textId="77777777" w:rsidR="005E238B" w:rsidRPr="00CB0A13" w:rsidRDefault="005E238B"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14:paraId="6961C04B" w14:textId="77777777" w:rsidR="005E238B" w:rsidRPr="00CB0A13" w:rsidRDefault="005E238B" w:rsidP="005815A3">
          <w:pPr>
            <w:pStyle w:val="Footer"/>
            <w:spacing w:before="40"/>
            <w:jc w:val="right"/>
            <w:rPr>
              <w:rFonts w:cs="Arial"/>
              <w:sz w:val="16"/>
              <w:szCs w:val="16"/>
            </w:rPr>
          </w:pPr>
          <w:r w:rsidRPr="00CB0A13">
            <w:rPr>
              <w:rFonts w:cs="Arial"/>
              <w:sz w:val="16"/>
              <w:szCs w:val="16"/>
            </w:rPr>
            <w:t>7/01/2008</w:t>
          </w:r>
        </w:p>
      </w:tc>
    </w:tr>
  </w:tbl>
  <w:p w14:paraId="6961C04D" w14:textId="77777777" w:rsidR="005E238B" w:rsidRDefault="005E238B">
    <w:pPr>
      <w:pStyle w:val="Footer"/>
    </w:pPr>
  </w:p>
  <w:p w14:paraId="6961C04E" w14:textId="77777777" w:rsidR="005E238B" w:rsidRDefault="005E23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13697" w14:textId="77777777" w:rsidR="002E79BD" w:rsidRDefault="002E79BD">
      <w:r>
        <w:separator/>
      </w:r>
    </w:p>
  </w:footnote>
  <w:footnote w:type="continuationSeparator" w:id="0">
    <w:p w14:paraId="0B78788E" w14:textId="77777777" w:rsidR="002E79BD" w:rsidRDefault="002E7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158"/>
      <w:gridCol w:w="7642"/>
    </w:tblGrid>
    <w:tr w:rsidR="005E238B" w14:paraId="6961C033" w14:textId="77777777" w:rsidTr="005815A3">
      <w:trPr>
        <w:trHeight w:val="1170"/>
      </w:trPr>
      <w:tc>
        <w:tcPr>
          <w:tcW w:w="3192" w:type="dxa"/>
        </w:tcPr>
        <w:p w14:paraId="6961C02E" w14:textId="0E021AEF" w:rsidR="005E238B" w:rsidRPr="00B352A8" w:rsidRDefault="005E238B" w:rsidP="005815A3">
          <w:pPr>
            <w:pStyle w:val="Header"/>
          </w:pPr>
          <w:r>
            <w:rPr>
              <w:noProof/>
            </w:rPr>
            <w:drawing>
              <wp:anchor distT="0" distB="0" distL="114300" distR="114300" simplePos="0" relativeHeight="251657216" behindDoc="1" locked="0" layoutInCell="1" allowOverlap="1" wp14:anchorId="6961C04F" wp14:editId="10865F49">
                <wp:simplePos x="0" y="0"/>
                <wp:positionH relativeFrom="page">
                  <wp:posOffset>26670</wp:posOffset>
                </wp:positionH>
                <wp:positionV relativeFrom="page">
                  <wp:posOffset>35560</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14:paraId="6961C02F" w14:textId="77777777" w:rsidR="005E238B" w:rsidRPr="00D461F9" w:rsidRDefault="005E238B" w:rsidP="004D1E63">
          <w:pPr>
            <w:pStyle w:val="Header"/>
          </w:pPr>
          <w:r>
            <w:t>High Level Design</w:t>
          </w:r>
        </w:p>
        <w:p w14:paraId="6961C030" w14:textId="0B0BB251" w:rsidR="005E238B" w:rsidRDefault="005E238B" w:rsidP="004D1E63">
          <w:pPr>
            <w:pStyle w:val="Header2"/>
          </w:pPr>
          <w:r w:rsidRPr="00E912CA">
            <w:t>279095: WCA Legal Mandate</w:t>
          </w:r>
        </w:p>
        <w:p w14:paraId="6961C031" w14:textId="77777777" w:rsidR="005E238B" w:rsidRDefault="005E238B" w:rsidP="005815A3">
          <w:pPr>
            <w:pStyle w:val="Header2"/>
          </w:pPr>
        </w:p>
        <w:p w14:paraId="6961C032" w14:textId="77777777" w:rsidR="005E238B" w:rsidRDefault="005E238B" w:rsidP="001E3B93">
          <w:pPr>
            <w:pStyle w:val="Header2"/>
          </w:pPr>
        </w:p>
      </w:tc>
    </w:tr>
  </w:tbl>
  <w:p w14:paraId="6961C034" w14:textId="77777777" w:rsidR="005E238B" w:rsidRPr="00E61C6C" w:rsidRDefault="005E238B"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5E238B" w14:paraId="6961C042" w14:textId="77777777">
      <w:trPr>
        <w:trHeight w:val="888"/>
      </w:trPr>
      <w:tc>
        <w:tcPr>
          <w:tcW w:w="3192" w:type="dxa"/>
        </w:tcPr>
        <w:p w14:paraId="6961C03D" w14:textId="439F7953" w:rsidR="005E238B" w:rsidRDefault="005E238B" w:rsidP="005815A3">
          <w:pPr>
            <w:pStyle w:val="Header"/>
          </w:pPr>
          <w:r>
            <w:rPr>
              <w:noProof/>
            </w:rPr>
            <w:drawing>
              <wp:anchor distT="0" distB="0" distL="114300" distR="114300" simplePos="0" relativeHeight="251658240" behindDoc="1" locked="0" layoutInCell="1" allowOverlap="1" wp14:anchorId="6961C050" wp14:editId="28E3BB91">
                <wp:simplePos x="0" y="0"/>
                <wp:positionH relativeFrom="page">
                  <wp:posOffset>118110</wp:posOffset>
                </wp:positionH>
                <wp:positionV relativeFrom="page">
                  <wp:posOffset>31115</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14:paraId="6961C03E" w14:textId="77777777" w:rsidR="005E238B" w:rsidRDefault="005E238B" w:rsidP="005815A3">
          <w:pPr>
            <w:pStyle w:val="Header"/>
          </w:pPr>
        </w:p>
        <w:p w14:paraId="6961C03F" w14:textId="77777777" w:rsidR="005E238B" w:rsidRPr="00B352A8" w:rsidRDefault="005E238B" w:rsidP="005815A3">
          <w:pPr>
            <w:pStyle w:val="Header"/>
          </w:pPr>
        </w:p>
      </w:tc>
      <w:tc>
        <w:tcPr>
          <w:tcW w:w="7806" w:type="dxa"/>
        </w:tcPr>
        <w:p w14:paraId="6961C040" w14:textId="77777777" w:rsidR="005E238B" w:rsidRPr="00C56093" w:rsidRDefault="005E238B" w:rsidP="005815A3">
          <w:pPr>
            <w:jc w:val="center"/>
            <w:rPr>
              <w:rFonts w:ascii="Arial" w:hAnsi="Arial" w:cs="Arial"/>
              <w:b/>
            </w:rPr>
          </w:pPr>
        </w:p>
        <w:p w14:paraId="6961C041" w14:textId="77777777" w:rsidR="005E238B" w:rsidRPr="004F7480" w:rsidRDefault="005E238B" w:rsidP="005815A3">
          <w:pPr>
            <w:jc w:val="center"/>
            <w:rPr>
              <w:rFonts w:cs="Arial"/>
              <w:color w:val="4D4D4D"/>
              <w:sz w:val="28"/>
              <w:szCs w:val="28"/>
            </w:rPr>
          </w:pPr>
          <w:r w:rsidRPr="004F7480">
            <w:rPr>
              <w:rFonts w:cs="Arial"/>
              <w:b/>
              <w:color w:val="4D4D4D"/>
              <w:sz w:val="28"/>
              <w:szCs w:val="28"/>
            </w:rPr>
            <w:t>Test Summary Template</w:t>
          </w:r>
        </w:p>
      </w:tc>
    </w:tr>
  </w:tbl>
  <w:p w14:paraId="6961C043" w14:textId="77777777" w:rsidR="005E238B" w:rsidRDefault="005E238B" w:rsidP="005815A3"/>
  <w:p w14:paraId="6961C044" w14:textId="77777777" w:rsidR="005E238B" w:rsidRDefault="005E238B"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80C89A0"/>
    <w:lvl w:ilvl="0">
      <w:start w:val="1"/>
      <w:numFmt w:val="decimal"/>
      <w:lvlText w:val="%1."/>
      <w:lvlJc w:val="left"/>
      <w:pPr>
        <w:tabs>
          <w:tab w:val="num" w:pos="1800"/>
        </w:tabs>
        <w:ind w:left="1800" w:hanging="360"/>
      </w:pPr>
    </w:lvl>
  </w:abstractNum>
  <w:abstractNum w:abstractNumId="1">
    <w:nsid w:val="FFFFFF7D"/>
    <w:multiLevelType w:val="singleLevel"/>
    <w:tmpl w:val="05529DB0"/>
    <w:lvl w:ilvl="0">
      <w:start w:val="1"/>
      <w:numFmt w:val="decimal"/>
      <w:lvlText w:val="%1."/>
      <w:lvlJc w:val="left"/>
      <w:pPr>
        <w:tabs>
          <w:tab w:val="num" w:pos="1440"/>
        </w:tabs>
        <w:ind w:left="1440" w:hanging="360"/>
      </w:pPr>
    </w:lvl>
  </w:abstractNum>
  <w:abstractNum w:abstractNumId="2">
    <w:nsid w:val="FFFFFF7E"/>
    <w:multiLevelType w:val="singleLevel"/>
    <w:tmpl w:val="6D70EAD8"/>
    <w:lvl w:ilvl="0">
      <w:start w:val="1"/>
      <w:numFmt w:val="decimal"/>
      <w:lvlText w:val="%1."/>
      <w:lvlJc w:val="left"/>
      <w:pPr>
        <w:tabs>
          <w:tab w:val="num" w:pos="1080"/>
        </w:tabs>
        <w:ind w:left="1080" w:hanging="360"/>
      </w:pPr>
    </w:lvl>
  </w:abstractNum>
  <w:abstractNum w:abstractNumId="3">
    <w:nsid w:val="FFFFFF7F"/>
    <w:multiLevelType w:val="singleLevel"/>
    <w:tmpl w:val="D9AACAFC"/>
    <w:lvl w:ilvl="0">
      <w:start w:val="1"/>
      <w:numFmt w:val="decimal"/>
      <w:lvlText w:val="%1."/>
      <w:lvlJc w:val="left"/>
      <w:pPr>
        <w:tabs>
          <w:tab w:val="num" w:pos="720"/>
        </w:tabs>
        <w:ind w:left="720" w:hanging="360"/>
      </w:pPr>
    </w:lvl>
  </w:abstractNum>
  <w:abstractNum w:abstractNumId="4">
    <w:nsid w:val="FFFFFF80"/>
    <w:multiLevelType w:val="singleLevel"/>
    <w:tmpl w:val="B7EC69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4A1A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9C2D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542F1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882C336"/>
    <w:lvl w:ilvl="0">
      <w:start w:val="1"/>
      <w:numFmt w:val="decimal"/>
      <w:lvlText w:val="%1."/>
      <w:lvlJc w:val="left"/>
      <w:pPr>
        <w:tabs>
          <w:tab w:val="num" w:pos="360"/>
        </w:tabs>
        <w:ind w:left="360" w:hanging="360"/>
      </w:pPr>
    </w:lvl>
  </w:abstractNum>
  <w:abstractNum w:abstractNumId="9">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0">
    <w:nsid w:val="06D665CD"/>
    <w:multiLevelType w:val="hybridMultilevel"/>
    <w:tmpl w:val="4AAE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085586"/>
    <w:multiLevelType w:val="hybridMultilevel"/>
    <w:tmpl w:val="624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17AD0075"/>
    <w:multiLevelType w:val="hybridMultilevel"/>
    <w:tmpl w:val="8182E0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222B784C"/>
    <w:multiLevelType w:val="hybridMultilevel"/>
    <w:tmpl w:val="3A2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11D7E"/>
    <w:multiLevelType w:val="hybridMultilevel"/>
    <w:tmpl w:val="8E12C9CC"/>
    <w:lvl w:ilvl="0" w:tplc="E23222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0E2489"/>
    <w:multiLevelType w:val="hybridMultilevel"/>
    <w:tmpl w:val="B2FA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C43082"/>
    <w:multiLevelType w:val="hybridMultilevel"/>
    <w:tmpl w:val="5DB69F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42126CFA"/>
    <w:multiLevelType w:val="multilevel"/>
    <w:tmpl w:val="8E12C9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8843FB4"/>
    <w:multiLevelType w:val="hybridMultilevel"/>
    <w:tmpl w:val="FB14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84560F"/>
    <w:multiLevelType w:val="hybridMultilevel"/>
    <w:tmpl w:val="84400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0580C"/>
    <w:multiLevelType w:val="hybridMultilevel"/>
    <w:tmpl w:val="D4D4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E2403"/>
    <w:multiLevelType w:val="hybridMultilevel"/>
    <w:tmpl w:val="293AFFD6"/>
    <w:lvl w:ilvl="0" w:tplc="1564129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71E66"/>
    <w:multiLevelType w:val="hybridMultilevel"/>
    <w:tmpl w:val="C8F62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646429D4"/>
    <w:multiLevelType w:val="hybridMultilevel"/>
    <w:tmpl w:val="C64E3F9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72462A8A"/>
    <w:multiLevelType w:val="multilevel"/>
    <w:tmpl w:val="5DB69F1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8"/>
  </w:num>
  <w:num w:numId="13">
    <w:abstractNumId w:val="18"/>
    <w:lvlOverride w:ilvl="0">
      <w:startOverride w:val="1"/>
    </w:lvlOverride>
  </w:num>
  <w:num w:numId="14">
    <w:abstractNumId w:val="12"/>
  </w:num>
  <w:num w:numId="15">
    <w:abstractNumId w:val="17"/>
  </w:num>
  <w:num w:numId="16">
    <w:abstractNumId w:val="27"/>
  </w:num>
  <w:num w:numId="17">
    <w:abstractNumId w:val="15"/>
  </w:num>
  <w:num w:numId="18">
    <w:abstractNumId w:val="19"/>
  </w:num>
  <w:num w:numId="19">
    <w:abstractNumId w:val="24"/>
  </w:num>
  <w:num w:numId="20">
    <w:abstractNumId w:val="10"/>
  </w:num>
  <w:num w:numId="21">
    <w:abstractNumId w:val="9"/>
  </w:num>
  <w:num w:numId="22">
    <w:abstractNumId w:val="11"/>
  </w:num>
  <w:num w:numId="23">
    <w:abstractNumId w:val="14"/>
  </w:num>
  <w:num w:numId="24">
    <w:abstractNumId w:val="13"/>
  </w:num>
  <w:num w:numId="25">
    <w:abstractNumId w:val="26"/>
  </w:num>
  <w:num w:numId="26">
    <w:abstractNumId w:val="21"/>
  </w:num>
  <w:num w:numId="27">
    <w:abstractNumId w:val="22"/>
  </w:num>
  <w:num w:numId="28">
    <w:abstractNumId w:val="16"/>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F"/>
    <w:rsid w:val="000006FA"/>
    <w:rsid w:val="0000599B"/>
    <w:rsid w:val="00006F3D"/>
    <w:rsid w:val="00014EEA"/>
    <w:rsid w:val="000156AC"/>
    <w:rsid w:val="0001614A"/>
    <w:rsid w:val="00033E42"/>
    <w:rsid w:val="00051022"/>
    <w:rsid w:val="000512B4"/>
    <w:rsid w:val="00062EF5"/>
    <w:rsid w:val="0006325B"/>
    <w:rsid w:val="00067C48"/>
    <w:rsid w:val="0008458B"/>
    <w:rsid w:val="00087FEA"/>
    <w:rsid w:val="00090580"/>
    <w:rsid w:val="00096464"/>
    <w:rsid w:val="000A1B91"/>
    <w:rsid w:val="000A521B"/>
    <w:rsid w:val="000A5550"/>
    <w:rsid w:val="000B7040"/>
    <w:rsid w:val="000B774F"/>
    <w:rsid w:val="000C1AFC"/>
    <w:rsid w:val="000C5D2B"/>
    <w:rsid w:val="000C6EF3"/>
    <w:rsid w:val="000D077C"/>
    <w:rsid w:val="000D72C0"/>
    <w:rsid w:val="000D74EF"/>
    <w:rsid w:val="000E3F2C"/>
    <w:rsid w:val="000E5F3D"/>
    <w:rsid w:val="001029BC"/>
    <w:rsid w:val="00106652"/>
    <w:rsid w:val="00107AF0"/>
    <w:rsid w:val="00120597"/>
    <w:rsid w:val="00121396"/>
    <w:rsid w:val="00126DE4"/>
    <w:rsid w:val="00131CEF"/>
    <w:rsid w:val="00140A65"/>
    <w:rsid w:val="00143C93"/>
    <w:rsid w:val="00150D97"/>
    <w:rsid w:val="001551FB"/>
    <w:rsid w:val="00156AA7"/>
    <w:rsid w:val="00160C24"/>
    <w:rsid w:val="00162D2F"/>
    <w:rsid w:val="00165F5F"/>
    <w:rsid w:val="001721A8"/>
    <w:rsid w:val="00182936"/>
    <w:rsid w:val="00191B9C"/>
    <w:rsid w:val="0019210D"/>
    <w:rsid w:val="0019428D"/>
    <w:rsid w:val="001A11AB"/>
    <w:rsid w:val="001A3319"/>
    <w:rsid w:val="001A5B45"/>
    <w:rsid w:val="001A6E66"/>
    <w:rsid w:val="001A7CD7"/>
    <w:rsid w:val="001B0B03"/>
    <w:rsid w:val="001B2DFE"/>
    <w:rsid w:val="001B6BFA"/>
    <w:rsid w:val="001B7A7C"/>
    <w:rsid w:val="001C24C8"/>
    <w:rsid w:val="001C6A61"/>
    <w:rsid w:val="001D04F9"/>
    <w:rsid w:val="001D3B9A"/>
    <w:rsid w:val="001D426A"/>
    <w:rsid w:val="001D50DA"/>
    <w:rsid w:val="001E3B93"/>
    <w:rsid w:val="001E46F2"/>
    <w:rsid w:val="001E660F"/>
    <w:rsid w:val="001F3609"/>
    <w:rsid w:val="001F39AB"/>
    <w:rsid w:val="00206F0C"/>
    <w:rsid w:val="00211436"/>
    <w:rsid w:val="0021533B"/>
    <w:rsid w:val="002214AD"/>
    <w:rsid w:val="00223E4C"/>
    <w:rsid w:val="0023567D"/>
    <w:rsid w:val="00235D4E"/>
    <w:rsid w:val="00252F9D"/>
    <w:rsid w:val="00257DFB"/>
    <w:rsid w:val="00257E00"/>
    <w:rsid w:val="0027504A"/>
    <w:rsid w:val="00280B81"/>
    <w:rsid w:val="002849D0"/>
    <w:rsid w:val="002B300C"/>
    <w:rsid w:val="002B422B"/>
    <w:rsid w:val="002C348F"/>
    <w:rsid w:val="002D1185"/>
    <w:rsid w:val="002D37C0"/>
    <w:rsid w:val="002E79BD"/>
    <w:rsid w:val="002E7BB9"/>
    <w:rsid w:val="003010C8"/>
    <w:rsid w:val="003026AC"/>
    <w:rsid w:val="0030348D"/>
    <w:rsid w:val="00304F1C"/>
    <w:rsid w:val="003068E5"/>
    <w:rsid w:val="00307EB0"/>
    <w:rsid w:val="00315CE8"/>
    <w:rsid w:val="00325C7A"/>
    <w:rsid w:val="00326825"/>
    <w:rsid w:val="00337C8D"/>
    <w:rsid w:val="0034332F"/>
    <w:rsid w:val="0034521F"/>
    <w:rsid w:val="00350635"/>
    <w:rsid w:val="00351790"/>
    <w:rsid w:val="003578F4"/>
    <w:rsid w:val="00362B2D"/>
    <w:rsid w:val="00367BCB"/>
    <w:rsid w:val="00377539"/>
    <w:rsid w:val="00380EF6"/>
    <w:rsid w:val="0038628C"/>
    <w:rsid w:val="003933CC"/>
    <w:rsid w:val="003A46AB"/>
    <w:rsid w:val="003A6890"/>
    <w:rsid w:val="003B292E"/>
    <w:rsid w:val="003C23C9"/>
    <w:rsid w:val="003C28F4"/>
    <w:rsid w:val="003C6A6F"/>
    <w:rsid w:val="003F01FE"/>
    <w:rsid w:val="003F54DF"/>
    <w:rsid w:val="003F7442"/>
    <w:rsid w:val="00411FB6"/>
    <w:rsid w:val="004121A6"/>
    <w:rsid w:val="00413987"/>
    <w:rsid w:val="00415A05"/>
    <w:rsid w:val="00415E54"/>
    <w:rsid w:val="0043176B"/>
    <w:rsid w:val="00432123"/>
    <w:rsid w:val="004342B5"/>
    <w:rsid w:val="004435A8"/>
    <w:rsid w:val="00446E1C"/>
    <w:rsid w:val="0044751D"/>
    <w:rsid w:val="0045214A"/>
    <w:rsid w:val="00454FEE"/>
    <w:rsid w:val="00460371"/>
    <w:rsid w:val="00467A38"/>
    <w:rsid w:val="00470B30"/>
    <w:rsid w:val="0047217E"/>
    <w:rsid w:val="0047466F"/>
    <w:rsid w:val="0048568E"/>
    <w:rsid w:val="00491C4F"/>
    <w:rsid w:val="00497AB5"/>
    <w:rsid w:val="004A19C7"/>
    <w:rsid w:val="004B6DDB"/>
    <w:rsid w:val="004C355A"/>
    <w:rsid w:val="004D1E63"/>
    <w:rsid w:val="004D31CC"/>
    <w:rsid w:val="004E0B3F"/>
    <w:rsid w:val="004E0ED7"/>
    <w:rsid w:val="004E3283"/>
    <w:rsid w:val="004E5B77"/>
    <w:rsid w:val="004E7CB2"/>
    <w:rsid w:val="004E7CE9"/>
    <w:rsid w:val="004F35CC"/>
    <w:rsid w:val="004F38A9"/>
    <w:rsid w:val="004F3C63"/>
    <w:rsid w:val="004F5164"/>
    <w:rsid w:val="00505B0D"/>
    <w:rsid w:val="00520D53"/>
    <w:rsid w:val="00524467"/>
    <w:rsid w:val="005321F1"/>
    <w:rsid w:val="00532BB2"/>
    <w:rsid w:val="0053706A"/>
    <w:rsid w:val="00543401"/>
    <w:rsid w:val="005479F1"/>
    <w:rsid w:val="00550022"/>
    <w:rsid w:val="0056550C"/>
    <w:rsid w:val="00565D96"/>
    <w:rsid w:val="005665FB"/>
    <w:rsid w:val="0057616F"/>
    <w:rsid w:val="005776CE"/>
    <w:rsid w:val="005815A3"/>
    <w:rsid w:val="00583BDC"/>
    <w:rsid w:val="00585022"/>
    <w:rsid w:val="0059357C"/>
    <w:rsid w:val="005954FB"/>
    <w:rsid w:val="00595E1B"/>
    <w:rsid w:val="005A0E3A"/>
    <w:rsid w:val="005A1899"/>
    <w:rsid w:val="005A2FB1"/>
    <w:rsid w:val="005A4007"/>
    <w:rsid w:val="005B0EE8"/>
    <w:rsid w:val="005B56BE"/>
    <w:rsid w:val="005B73CD"/>
    <w:rsid w:val="005D127B"/>
    <w:rsid w:val="005D7812"/>
    <w:rsid w:val="005E17E0"/>
    <w:rsid w:val="005E238B"/>
    <w:rsid w:val="005E5448"/>
    <w:rsid w:val="00603C32"/>
    <w:rsid w:val="00605E8F"/>
    <w:rsid w:val="00605FF1"/>
    <w:rsid w:val="006127D7"/>
    <w:rsid w:val="006146E0"/>
    <w:rsid w:val="00617574"/>
    <w:rsid w:val="006231FB"/>
    <w:rsid w:val="006404D9"/>
    <w:rsid w:val="006405AD"/>
    <w:rsid w:val="0064086C"/>
    <w:rsid w:val="006530DB"/>
    <w:rsid w:val="00656DA0"/>
    <w:rsid w:val="0066584B"/>
    <w:rsid w:val="006669B1"/>
    <w:rsid w:val="00687BF2"/>
    <w:rsid w:val="00691100"/>
    <w:rsid w:val="006A1A1B"/>
    <w:rsid w:val="006A1A4F"/>
    <w:rsid w:val="006B1A1E"/>
    <w:rsid w:val="006B1D46"/>
    <w:rsid w:val="006B4FD7"/>
    <w:rsid w:val="006B6965"/>
    <w:rsid w:val="006C2108"/>
    <w:rsid w:val="006C4304"/>
    <w:rsid w:val="006D4314"/>
    <w:rsid w:val="006E630C"/>
    <w:rsid w:val="006E6A32"/>
    <w:rsid w:val="006F48A3"/>
    <w:rsid w:val="006F4D58"/>
    <w:rsid w:val="007028CA"/>
    <w:rsid w:val="0070662B"/>
    <w:rsid w:val="00710D9C"/>
    <w:rsid w:val="00726C51"/>
    <w:rsid w:val="00732D7B"/>
    <w:rsid w:val="007335F3"/>
    <w:rsid w:val="00735404"/>
    <w:rsid w:val="00753220"/>
    <w:rsid w:val="00764F81"/>
    <w:rsid w:val="0076627E"/>
    <w:rsid w:val="00767ADA"/>
    <w:rsid w:val="00786B39"/>
    <w:rsid w:val="00790F0A"/>
    <w:rsid w:val="00794E5D"/>
    <w:rsid w:val="00796583"/>
    <w:rsid w:val="007A21A3"/>
    <w:rsid w:val="007A7EAD"/>
    <w:rsid w:val="007B6324"/>
    <w:rsid w:val="007B6504"/>
    <w:rsid w:val="007C54A2"/>
    <w:rsid w:val="007C589C"/>
    <w:rsid w:val="007C631F"/>
    <w:rsid w:val="007C78A8"/>
    <w:rsid w:val="007D4F33"/>
    <w:rsid w:val="007E296E"/>
    <w:rsid w:val="007E36A7"/>
    <w:rsid w:val="007F6C9A"/>
    <w:rsid w:val="00800E6C"/>
    <w:rsid w:val="0080235B"/>
    <w:rsid w:val="00820362"/>
    <w:rsid w:val="00820EDD"/>
    <w:rsid w:val="00823349"/>
    <w:rsid w:val="00834D92"/>
    <w:rsid w:val="00835315"/>
    <w:rsid w:val="00842C5C"/>
    <w:rsid w:val="0084418A"/>
    <w:rsid w:val="0085307D"/>
    <w:rsid w:val="008655A5"/>
    <w:rsid w:val="00872E0F"/>
    <w:rsid w:val="00875B10"/>
    <w:rsid w:val="00876DAE"/>
    <w:rsid w:val="0087769D"/>
    <w:rsid w:val="00885456"/>
    <w:rsid w:val="008A4795"/>
    <w:rsid w:val="008A7E9D"/>
    <w:rsid w:val="008D0391"/>
    <w:rsid w:val="008D085D"/>
    <w:rsid w:val="008D54E0"/>
    <w:rsid w:val="008F02E3"/>
    <w:rsid w:val="008F1890"/>
    <w:rsid w:val="0090101C"/>
    <w:rsid w:val="00907A59"/>
    <w:rsid w:val="009116DE"/>
    <w:rsid w:val="0091676D"/>
    <w:rsid w:val="0092778F"/>
    <w:rsid w:val="0093072D"/>
    <w:rsid w:val="00941ADB"/>
    <w:rsid w:val="0095062F"/>
    <w:rsid w:val="00955777"/>
    <w:rsid w:val="0096396A"/>
    <w:rsid w:val="00964FA1"/>
    <w:rsid w:val="00975D78"/>
    <w:rsid w:val="009832CA"/>
    <w:rsid w:val="009839F7"/>
    <w:rsid w:val="00984DBC"/>
    <w:rsid w:val="00986D38"/>
    <w:rsid w:val="00990C1C"/>
    <w:rsid w:val="00990E1A"/>
    <w:rsid w:val="00994C5C"/>
    <w:rsid w:val="009A3808"/>
    <w:rsid w:val="009B2C1E"/>
    <w:rsid w:val="009B4318"/>
    <w:rsid w:val="009B484B"/>
    <w:rsid w:val="009C019C"/>
    <w:rsid w:val="009D05A3"/>
    <w:rsid w:val="009D415C"/>
    <w:rsid w:val="009D76CC"/>
    <w:rsid w:val="009E1FF3"/>
    <w:rsid w:val="00A12460"/>
    <w:rsid w:val="00A1476F"/>
    <w:rsid w:val="00A15EA0"/>
    <w:rsid w:val="00A2245D"/>
    <w:rsid w:val="00A4140A"/>
    <w:rsid w:val="00A42A4E"/>
    <w:rsid w:val="00A45F03"/>
    <w:rsid w:val="00A52F1F"/>
    <w:rsid w:val="00A533F4"/>
    <w:rsid w:val="00A5656D"/>
    <w:rsid w:val="00A56D58"/>
    <w:rsid w:val="00A66F7A"/>
    <w:rsid w:val="00A7261C"/>
    <w:rsid w:val="00A756FC"/>
    <w:rsid w:val="00A75739"/>
    <w:rsid w:val="00A86E7C"/>
    <w:rsid w:val="00A90721"/>
    <w:rsid w:val="00A95A50"/>
    <w:rsid w:val="00AA0521"/>
    <w:rsid w:val="00AA1804"/>
    <w:rsid w:val="00AA7CE2"/>
    <w:rsid w:val="00AC07D9"/>
    <w:rsid w:val="00AC30E1"/>
    <w:rsid w:val="00AD1594"/>
    <w:rsid w:val="00AD329B"/>
    <w:rsid w:val="00AF7C2E"/>
    <w:rsid w:val="00AF7D22"/>
    <w:rsid w:val="00B0084B"/>
    <w:rsid w:val="00B01C86"/>
    <w:rsid w:val="00B10DC6"/>
    <w:rsid w:val="00B14948"/>
    <w:rsid w:val="00B21312"/>
    <w:rsid w:val="00B2726E"/>
    <w:rsid w:val="00B36000"/>
    <w:rsid w:val="00B40AA5"/>
    <w:rsid w:val="00B66395"/>
    <w:rsid w:val="00B6792A"/>
    <w:rsid w:val="00B80ADA"/>
    <w:rsid w:val="00B81105"/>
    <w:rsid w:val="00BA340F"/>
    <w:rsid w:val="00BA6A07"/>
    <w:rsid w:val="00BB0198"/>
    <w:rsid w:val="00BB6C84"/>
    <w:rsid w:val="00BC56AC"/>
    <w:rsid w:val="00BD6E54"/>
    <w:rsid w:val="00BE13F3"/>
    <w:rsid w:val="00BE46A0"/>
    <w:rsid w:val="00BF1C9C"/>
    <w:rsid w:val="00C125D3"/>
    <w:rsid w:val="00C16A8A"/>
    <w:rsid w:val="00C33BF6"/>
    <w:rsid w:val="00C359AC"/>
    <w:rsid w:val="00C4064F"/>
    <w:rsid w:val="00C416D4"/>
    <w:rsid w:val="00C4360C"/>
    <w:rsid w:val="00C45501"/>
    <w:rsid w:val="00C464EE"/>
    <w:rsid w:val="00C52E08"/>
    <w:rsid w:val="00C61BCB"/>
    <w:rsid w:val="00C91601"/>
    <w:rsid w:val="00C9635C"/>
    <w:rsid w:val="00CA275E"/>
    <w:rsid w:val="00CA4EC4"/>
    <w:rsid w:val="00CA7584"/>
    <w:rsid w:val="00CB3DDE"/>
    <w:rsid w:val="00CB6D1D"/>
    <w:rsid w:val="00CC0FA4"/>
    <w:rsid w:val="00CC758B"/>
    <w:rsid w:val="00CE2C31"/>
    <w:rsid w:val="00CE2D43"/>
    <w:rsid w:val="00D0450E"/>
    <w:rsid w:val="00D13945"/>
    <w:rsid w:val="00D31E16"/>
    <w:rsid w:val="00D35F73"/>
    <w:rsid w:val="00D41AC0"/>
    <w:rsid w:val="00D479B3"/>
    <w:rsid w:val="00D5218B"/>
    <w:rsid w:val="00D53767"/>
    <w:rsid w:val="00D56D2C"/>
    <w:rsid w:val="00D575C8"/>
    <w:rsid w:val="00D63061"/>
    <w:rsid w:val="00D6799E"/>
    <w:rsid w:val="00D73626"/>
    <w:rsid w:val="00D80616"/>
    <w:rsid w:val="00D810C7"/>
    <w:rsid w:val="00D849D5"/>
    <w:rsid w:val="00D955C1"/>
    <w:rsid w:val="00D95AE0"/>
    <w:rsid w:val="00DA4682"/>
    <w:rsid w:val="00DC7D50"/>
    <w:rsid w:val="00DD65FB"/>
    <w:rsid w:val="00DE1DB2"/>
    <w:rsid w:val="00DF0E5D"/>
    <w:rsid w:val="00DF55B5"/>
    <w:rsid w:val="00DF7AAC"/>
    <w:rsid w:val="00E12489"/>
    <w:rsid w:val="00E14275"/>
    <w:rsid w:val="00E2601E"/>
    <w:rsid w:val="00E31D2C"/>
    <w:rsid w:val="00E31F98"/>
    <w:rsid w:val="00E33E06"/>
    <w:rsid w:val="00E377BF"/>
    <w:rsid w:val="00E37AB3"/>
    <w:rsid w:val="00E416DF"/>
    <w:rsid w:val="00E435C9"/>
    <w:rsid w:val="00E44C2F"/>
    <w:rsid w:val="00E53F2E"/>
    <w:rsid w:val="00E551C3"/>
    <w:rsid w:val="00E554C5"/>
    <w:rsid w:val="00E555A4"/>
    <w:rsid w:val="00E5620F"/>
    <w:rsid w:val="00E627E7"/>
    <w:rsid w:val="00E6533E"/>
    <w:rsid w:val="00E67FC3"/>
    <w:rsid w:val="00E741C6"/>
    <w:rsid w:val="00E75315"/>
    <w:rsid w:val="00E75954"/>
    <w:rsid w:val="00E76F79"/>
    <w:rsid w:val="00E81969"/>
    <w:rsid w:val="00E838E2"/>
    <w:rsid w:val="00E912CA"/>
    <w:rsid w:val="00EA1E38"/>
    <w:rsid w:val="00EA5785"/>
    <w:rsid w:val="00EA5DA3"/>
    <w:rsid w:val="00EB0307"/>
    <w:rsid w:val="00EB7484"/>
    <w:rsid w:val="00EC0DDF"/>
    <w:rsid w:val="00EC1E86"/>
    <w:rsid w:val="00EC41F0"/>
    <w:rsid w:val="00ED5886"/>
    <w:rsid w:val="00EE3343"/>
    <w:rsid w:val="00EE45C6"/>
    <w:rsid w:val="00EE572B"/>
    <w:rsid w:val="00EE7ED2"/>
    <w:rsid w:val="00EF01D6"/>
    <w:rsid w:val="00EF13A5"/>
    <w:rsid w:val="00EF4092"/>
    <w:rsid w:val="00EF51B0"/>
    <w:rsid w:val="00EF6B4E"/>
    <w:rsid w:val="00EF7E02"/>
    <w:rsid w:val="00F04A22"/>
    <w:rsid w:val="00F202D0"/>
    <w:rsid w:val="00F23057"/>
    <w:rsid w:val="00F238AF"/>
    <w:rsid w:val="00F256EE"/>
    <w:rsid w:val="00F27375"/>
    <w:rsid w:val="00F44601"/>
    <w:rsid w:val="00F53D82"/>
    <w:rsid w:val="00F82C5B"/>
    <w:rsid w:val="00F86C72"/>
    <w:rsid w:val="00F9630B"/>
    <w:rsid w:val="00F9636A"/>
    <w:rsid w:val="00FB0ED0"/>
    <w:rsid w:val="00FB1FCD"/>
    <w:rsid w:val="00FB3152"/>
    <w:rsid w:val="00FC607B"/>
    <w:rsid w:val="00FD2561"/>
    <w:rsid w:val="00FD3D3D"/>
    <w:rsid w:val="00FD4B5E"/>
    <w:rsid w:val="00FE3C92"/>
    <w:rsid w:val="00FE5D4F"/>
    <w:rsid w:val="00FE6E14"/>
    <w:rsid w:val="00FF4510"/>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1BF71"/>
  <w15:docId w15:val="{0119506F-8792-4B25-8654-79F91CF8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464"/>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basedOn w:val="DefaultParagraphFont"/>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11"/>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12"/>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cs="Times New Roman"/>
      <w:i/>
      <w:color w:val="067AB4"/>
      <w:sz w:val="20"/>
      <w:szCs w:val="20"/>
    </w:rPr>
  </w:style>
  <w:style w:type="paragraph" w:customStyle="1" w:styleId="TableText">
    <w:name w:val="Table Text"/>
    <w:basedOn w:val="Normal"/>
    <w:link w:val="TableTextChar1"/>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1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table" w:styleId="TableGrid">
    <w:name w:val="Table Grid"/>
    <w:basedOn w:val="TableNormal"/>
    <w:uiPriority w:val="59"/>
    <w:rsid w:val="00C464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A46AB"/>
    <w:rPr>
      <w:color w:val="800080" w:themeColor="followedHyperlink"/>
      <w:u w:val="single"/>
    </w:rPr>
  </w:style>
  <w:style w:type="paragraph" w:styleId="BalloonText">
    <w:name w:val="Balloon Text"/>
    <w:basedOn w:val="Normal"/>
    <w:link w:val="BalloonTextChar"/>
    <w:uiPriority w:val="99"/>
    <w:semiHidden/>
    <w:unhideWhenUsed/>
    <w:rsid w:val="003933CC"/>
    <w:rPr>
      <w:rFonts w:ascii="Tahoma" w:hAnsi="Tahoma" w:cs="Tahoma"/>
      <w:sz w:val="16"/>
      <w:szCs w:val="16"/>
    </w:rPr>
  </w:style>
  <w:style w:type="character" w:customStyle="1" w:styleId="BalloonTextChar">
    <w:name w:val="Balloon Text Char"/>
    <w:basedOn w:val="DefaultParagraphFont"/>
    <w:link w:val="BalloonText"/>
    <w:uiPriority w:val="99"/>
    <w:semiHidden/>
    <w:rsid w:val="003933C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610669626">
      <w:bodyDiv w:val="1"/>
      <w:marLeft w:val="0"/>
      <w:marRight w:val="0"/>
      <w:marTop w:val="0"/>
      <w:marBottom w:val="0"/>
      <w:divBdr>
        <w:top w:val="none" w:sz="0" w:space="0" w:color="auto"/>
        <w:left w:val="none" w:sz="0" w:space="0" w:color="auto"/>
        <w:bottom w:val="none" w:sz="0" w:space="0" w:color="auto"/>
        <w:right w:val="none" w:sz="0" w:space="0" w:color="auto"/>
      </w:divBdr>
    </w:div>
    <w:div w:id="817570486">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110857283">
      <w:bodyDiv w:val="1"/>
      <w:marLeft w:val="0"/>
      <w:marRight w:val="0"/>
      <w:marTop w:val="0"/>
      <w:marBottom w:val="0"/>
      <w:divBdr>
        <w:top w:val="none" w:sz="0" w:space="0" w:color="auto"/>
        <w:left w:val="none" w:sz="0" w:space="0" w:color="auto"/>
        <w:bottom w:val="none" w:sz="0" w:space="0" w:color="auto"/>
        <w:right w:val="none" w:sz="0" w:space="0" w:color="auto"/>
      </w:divBdr>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ps.web.att.com/CPSWorkplace/getContent?id=current&amp;vsId=%7B67070CE6-CDED-4932-8F1D-F6073BA40DF8%7D&amp;objectStoreName=IT-Architecture.__.Planning.__.and.__.Integration&amp;objectType=document&amp;guestId=servicesguest" TargetMode="External"/><Relationship Id="rId17" Type="http://schemas.openxmlformats.org/officeDocument/2006/relationships/hyperlink" Target="http://alhoov1uvinda01:8600/OPUS/OPUS_Launcher_DEV/pdfs/OPUS/OPUS_279095_IndividualActivation.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lhoov1uvinda01:8600/OPUS/OPUS_Launcher_DEV/pdfs/OPUS/OPUSMobile_279095_IndividualActivation.pdf"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Category xmlns="7acd55e6-ec17-49c6-9ad5-8438ea8c7c01">Template</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E1723B4790F3409CC50297E9CA8E0F" ma:contentTypeVersion="9" ma:contentTypeDescription="Create a new document." ma:contentTypeScope="" ma:versionID="587a1a8e089cb6dbe1fc411619463c2c">
  <xsd:schema xmlns:xsd="http://www.w3.org/2001/XMLSchema" xmlns:xs="http://www.w3.org/2001/XMLSchema" xmlns:p="http://schemas.microsoft.com/office/2006/metadata/properties" xmlns:ns2="7acd55e6-ec17-49c6-9ad5-8438ea8c7c01" targetNamespace="http://schemas.microsoft.com/office/2006/metadata/properties" ma:root="true" ma:fieldsID="aba6b1ebb1721abcd52206569e32fda7" ns2:_="">
    <xsd:import namespace="7acd55e6-ec17-49c6-9ad5-8438ea8c7c0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55e6-ec17-49c6-9ad5-8438ea8c7c01" elementFormDefault="qualified">
    <xsd:import namespace="http://schemas.microsoft.com/office/2006/documentManagement/types"/>
    <xsd:import namespace="http://schemas.microsoft.com/office/infopath/2007/PartnerControls"/>
    <xsd:element name="Category" ma:index="2" nillable="true" ma:displayName="Category" ma:default="Topic" ma:format="Dropdown" ma:internalName="Category">
      <xsd:simpleType>
        <xsd:union memberTypes="dms:Text">
          <xsd:simpleType>
            <xsd:restriction base="dms:Choice">
              <xsd:enumeration value="BestPractice"/>
              <xsd:enumeration value="Flowchart"/>
              <xsd:enumeration value="Job Aid"/>
              <xsd:enumeration value="Template"/>
              <xsd:enumeration value="Topic"/>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86A0B-2308-49AD-91C3-7800D51A206A}">
  <ds:schemaRefs>
    <ds:schemaRef ds:uri="http://schemas.microsoft.com/office/2006/metadata/properties"/>
    <ds:schemaRef ds:uri="7acd55e6-ec17-49c6-9ad5-8438ea8c7c01"/>
  </ds:schemaRefs>
</ds:datastoreItem>
</file>

<file path=customXml/itemProps2.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3.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4.xml><?xml version="1.0" encoding="utf-8"?>
<ds:datastoreItem xmlns:ds="http://schemas.openxmlformats.org/officeDocument/2006/customXml" ds:itemID="{EA21C4EB-1EA1-4071-BFA9-0F1BE390F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55e6-ec17-49c6-9ad5-8438ea8c7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4799A5-2379-4E2A-924B-05239BBE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18</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22615</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Ron Leclair</dc:creator>
  <cp:lastModifiedBy>MADAS, ARUN</cp:lastModifiedBy>
  <cp:revision>32</cp:revision>
  <dcterms:created xsi:type="dcterms:W3CDTF">2014-12-19T22:56:00Z</dcterms:created>
  <dcterms:modified xsi:type="dcterms:W3CDTF">2015-01-12T17:26:00Z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0x010100D3E1723B4790F3409CC50297E9CA8E0F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