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National Institute of Technology, Kurukshetra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drawing>
          <wp:inline distB="0" distT="0" distL="0" distR="0">
            <wp:extent cx="2265045" cy="2371090"/>
            <wp:effectExtent b="0" l="0" r="0" t="0"/>
            <wp:docPr descr="Description: NITKKR_logo.png" id="1" name="image01.png"/>
            <a:graphic>
              <a:graphicData uri="http://schemas.openxmlformats.org/drawingml/2006/picture">
                <pic:pic>
                  <pic:nvPicPr>
                    <pic:cNvPr descr="Description: NITKKR_log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3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marante" w:cs="Amarante" w:eastAsia="Amarante" w:hAnsi="Amarante"/>
          <w:rtl w:val="0"/>
        </w:rPr>
        <w:t xml:space="preserve">                     </w:t>
      </w:r>
      <w:r w:rsidDel="00000000" w:rsidR="00000000" w:rsidRPr="00000000">
        <w:rPr>
          <w:rFonts w:ascii="Amarante" w:cs="Amarante" w:eastAsia="Amarante" w:hAnsi="Amarante"/>
          <w:b w:val="1"/>
          <w:sz w:val="40"/>
          <w:szCs w:val="40"/>
          <w:rtl w:val="0"/>
        </w:rPr>
        <w:t xml:space="preserve">Advance Data Structure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marante" w:cs="Amarante" w:eastAsia="Amarante" w:hAnsi="Amarante"/>
          <w:b w:val="1"/>
          <w:sz w:val="40"/>
          <w:szCs w:val="40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Amarante" w:cs="Amarante" w:eastAsia="Amarante" w:hAnsi="Amarante"/>
          <w:b w:val="1"/>
          <w:sz w:val="36"/>
          <w:szCs w:val="36"/>
          <w:rtl w:val="0"/>
        </w:rPr>
        <w:t xml:space="preserve">(IT-411)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Lab File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            (2016-2017)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Amarante" w:cs="Amarante" w:eastAsia="Amarante" w:hAnsi="Amarante"/>
          <w:b w:val="1"/>
          <w:sz w:val="40"/>
          <w:szCs w:val="40"/>
          <w:rtl w:val="0"/>
        </w:rPr>
        <w:t xml:space="preserve">7</w:t>
      </w:r>
      <w:r w:rsidDel="00000000" w:rsidR="00000000" w:rsidRPr="00000000">
        <w:rPr>
          <w:rFonts w:ascii="Amarante" w:cs="Amarante" w:eastAsia="Amarante" w:hAnsi="Amarante"/>
          <w:b w:val="1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Amarante" w:cs="Amarante" w:eastAsia="Amarante" w:hAnsi="Amarante"/>
          <w:b w:val="1"/>
          <w:sz w:val="40"/>
          <w:szCs w:val="40"/>
          <w:rtl w:val="0"/>
        </w:rPr>
        <w:t xml:space="preserve"> Semester </w:t>
      </w:r>
      <w:r w:rsidDel="00000000" w:rsidR="00000000" w:rsidRPr="00000000">
        <w:rPr>
          <w:rFonts w:ascii="Amarante" w:cs="Amarante" w:eastAsia="Amarante" w:hAnsi="Amarante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ind w:right="-308"/>
        <w:contextualSpacing w:val="0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567" w:right="-30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Submitted To:                                                 Submitted By: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Arun Mittal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1130271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B.Tech(Final Year)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IT-2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maran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rante-regular.ttf"/></Relationships>
</file>